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F" w:rsidRPr="0027773F" w:rsidRDefault="0027773F" w:rsidP="0027773F">
      <w:pPr>
        <w:spacing w:after="0"/>
        <w:rPr>
          <w:rFonts w:ascii="Calibri" w:hAnsi="Calibri" w:cs="Calibri"/>
          <w:b/>
          <w:sz w:val="24"/>
          <w:szCs w:val="24"/>
        </w:rPr>
      </w:pPr>
      <w:r w:rsidRPr="0027773F">
        <w:rPr>
          <w:rFonts w:ascii="Calibri" w:hAnsi="Calibri" w:cs="Calibri"/>
          <w:b/>
          <w:sz w:val="24"/>
          <w:szCs w:val="24"/>
        </w:rPr>
        <w:t>№1</w:t>
      </w:r>
    </w:p>
    <w:p w:rsidR="0027773F" w:rsidRPr="0027773F" w:rsidRDefault="0027773F" w:rsidP="0027773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7773F">
        <w:rPr>
          <w:rFonts w:ascii="Calibri" w:hAnsi="Calibri" w:cs="Calibri"/>
          <w:b/>
          <w:sz w:val="24"/>
          <w:szCs w:val="24"/>
        </w:rPr>
        <w:t>Технічні вимоги</w:t>
      </w:r>
    </w:p>
    <w:p w:rsidR="0027773F" w:rsidRPr="0027773F" w:rsidRDefault="0027773F" w:rsidP="0027773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7773F">
        <w:rPr>
          <w:rFonts w:ascii="Calibri" w:hAnsi="Calibri" w:cs="Calibri"/>
          <w:b/>
          <w:sz w:val="24"/>
          <w:szCs w:val="24"/>
        </w:rPr>
        <w:t xml:space="preserve">по наданню послуг </w:t>
      </w:r>
      <w:r>
        <w:rPr>
          <w:rFonts w:ascii="Calibri" w:hAnsi="Calibri" w:cs="Calibri"/>
          <w:b/>
          <w:sz w:val="24"/>
          <w:szCs w:val="24"/>
        </w:rPr>
        <w:t>проживання групи осіб в м. Дніпро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Термін надання послуг: з 23 по 26 червня</w:t>
      </w:r>
      <w:r w:rsidRPr="0027773F">
        <w:rPr>
          <w:rFonts w:ascii="Calibri" w:hAnsi="Calibri" w:cs="Calibri"/>
          <w:color w:val="000000"/>
          <w:sz w:val="24"/>
          <w:szCs w:val="24"/>
        </w:rPr>
        <w:t>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Місце надання послуг: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м.Дніпро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не більше ніж 4 </w:t>
      </w:r>
      <w:r w:rsidRPr="0027773F">
        <w:rPr>
          <w:rFonts w:ascii="Calibri" w:hAnsi="Calibri" w:cs="Calibri"/>
          <w:color w:val="000000"/>
          <w:sz w:val="24"/>
          <w:szCs w:val="24"/>
        </w:rPr>
        <w:t>км залізничного, авто- вокзалу. У разі, якщо ця відстань біл</w:t>
      </w:r>
      <w:r>
        <w:rPr>
          <w:rFonts w:ascii="Calibri" w:hAnsi="Calibri" w:cs="Calibri"/>
          <w:color w:val="000000"/>
          <w:sz w:val="24"/>
          <w:szCs w:val="24"/>
        </w:rPr>
        <w:t>ьша забезпечити трансфер для  28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немісцевих гостей від залізничного вокзалу до місця розташування готелю та включити вартість перевезення до суми за проживання гостей.  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Клас готелю: три зірки і вище.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Категорія номерів стандарт.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Сніданок включений.</w:t>
      </w:r>
    </w:p>
    <w:p w:rsidR="0027773F" w:rsidRPr="0027773F" w:rsidRDefault="0027773F" w:rsidP="0027773F">
      <w:pPr>
        <w:shd w:val="clear" w:color="auto" w:fill="FFFFFF" w:themeFill="background1"/>
        <w:spacing w:after="0" w:line="240" w:lineRule="auto"/>
        <w:ind w:left="360"/>
        <w:jc w:val="both"/>
        <w:rPr>
          <w:rFonts w:ascii="Calibri" w:hAnsi="Calibri" w:cs="Calibri"/>
          <w:color w:val="281E05"/>
          <w:sz w:val="24"/>
          <w:szCs w:val="24"/>
        </w:rPr>
      </w:pPr>
      <w:r>
        <w:rPr>
          <w:rFonts w:ascii="Calibri" w:hAnsi="Calibri" w:cs="Calibri"/>
          <w:color w:val="281E05"/>
          <w:sz w:val="24"/>
          <w:szCs w:val="24"/>
        </w:rPr>
        <w:t>Кількість номерів: з 23.06.19 - 26.06.2019 для розміщення 28 осіб:</w:t>
      </w:r>
      <w:r w:rsidRPr="0027773F">
        <w:rPr>
          <w:rFonts w:ascii="Calibri" w:hAnsi="Calibri" w:cs="Calibri"/>
          <w:color w:val="281E05"/>
          <w:sz w:val="24"/>
          <w:szCs w:val="24"/>
        </w:rPr>
        <w:br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268"/>
        <w:gridCol w:w="1719"/>
        <w:gridCol w:w="1371"/>
      </w:tblGrid>
      <w:tr w:rsidR="0027773F" w:rsidRPr="0027773F" w:rsidTr="0027773F">
        <w:tc>
          <w:tcPr>
            <w:tcW w:w="911" w:type="dxa"/>
          </w:tcPr>
          <w:p w:rsidR="0027773F" w:rsidRPr="0027773F" w:rsidRDefault="0027773F" w:rsidP="00AA30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F">
              <w:rPr>
                <w:rFonts w:ascii="Calibri" w:hAnsi="Calibri" w:cs="Calibri"/>
                <w:sz w:val="20"/>
                <w:szCs w:val="20"/>
              </w:rPr>
              <w:t>№ п/п</w:t>
            </w:r>
          </w:p>
        </w:tc>
        <w:tc>
          <w:tcPr>
            <w:tcW w:w="5268" w:type="dxa"/>
          </w:tcPr>
          <w:p w:rsidR="0027773F" w:rsidRPr="0027773F" w:rsidRDefault="0027773F" w:rsidP="00AA30C7">
            <w:pPr>
              <w:jc w:val="both"/>
              <w:rPr>
                <w:rFonts w:ascii="Calibri" w:hAnsi="Calibri" w:cs="Calibri"/>
                <w:color w:val="281E05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281E05"/>
                <w:sz w:val="24"/>
                <w:szCs w:val="24"/>
              </w:rPr>
              <w:t>Розміщення</w:t>
            </w:r>
          </w:p>
        </w:tc>
        <w:tc>
          <w:tcPr>
            <w:tcW w:w="1719" w:type="dxa"/>
          </w:tcPr>
          <w:p w:rsidR="0027773F" w:rsidRPr="0027773F" w:rsidRDefault="0027773F" w:rsidP="00AA30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773F">
              <w:rPr>
                <w:rFonts w:ascii="Calibri" w:hAnsi="Calibri" w:cs="Calibri"/>
                <w:sz w:val="20"/>
                <w:szCs w:val="20"/>
              </w:rPr>
              <w:t>Період споживання</w:t>
            </w:r>
          </w:p>
        </w:tc>
        <w:tc>
          <w:tcPr>
            <w:tcW w:w="1371" w:type="dxa"/>
          </w:tcPr>
          <w:p w:rsidR="0027773F" w:rsidRPr="0027773F" w:rsidRDefault="0027773F" w:rsidP="00AA30C7">
            <w:pPr>
              <w:jc w:val="both"/>
              <w:rPr>
                <w:rFonts w:ascii="Calibri" w:hAnsi="Calibri" w:cs="Calibri"/>
                <w:color w:val="281E05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281E05"/>
                <w:sz w:val="24"/>
                <w:szCs w:val="24"/>
              </w:rPr>
              <w:t>Кількість номерів</w:t>
            </w:r>
          </w:p>
        </w:tc>
      </w:tr>
      <w:tr w:rsidR="0027773F" w:rsidRPr="0027773F" w:rsidTr="0027773F">
        <w:trPr>
          <w:trHeight w:val="300"/>
        </w:trPr>
        <w:tc>
          <w:tcPr>
            <w:tcW w:w="911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27773F" w:rsidRPr="0027773F" w:rsidRDefault="0027773F" w:rsidP="0027773F">
            <w:pPr>
              <w:tabs>
                <w:tab w:val="left" w:pos="255"/>
                <w:tab w:val="center" w:pos="751"/>
              </w:tabs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</w:p>
          <w:p w:rsidR="0027773F" w:rsidRPr="0027773F" w:rsidRDefault="0027773F" w:rsidP="0027773F">
            <w:pPr>
              <w:tabs>
                <w:tab w:val="left" w:pos="255"/>
                <w:tab w:val="center" w:pos="751"/>
              </w:tabs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23.06-26.06.2019</w:t>
            </w:r>
          </w:p>
          <w:p w:rsidR="0027773F" w:rsidRPr="0027773F" w:rsidRDefault="0027773F" w:rsidP="0027773F">
            <w:pPr>
              <w:tabs>
                <w:tab w:val="left" w:pos="255"/>
                <w:tab w:val="center" w:pos="751"/>
              </w:tabs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F" w:rsidRPr="0027773F" w:rsidRDefault="001E5690" w:rsidP="00AA3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773F" w:rsidRPr="0027773F" w:rsidTr="0027773F">
        <w:trPr>
          <w:trHeight w:val="300"/>
        </w:trPr>
        <w:tc>
          <w:tcPr>
            <w:tcW w:w="911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Двомісний</w:t>
            </w:r>
          </w:p>
        </w:tc>
        <w:tc>
          <w:tcPr>
            <w:tcW w:w="1719" w:type="dxa"/>
            <w:hideMark/>
          </w:tcPr>
          <w:p w:rsidR="001E5690" w:rsidRPr="0027773F" w:rsidRDefault="001E5690" w:rsidP="001E5690">
            <w:pPr>
              <w:tabs>
                <w:tab w:val="left" w:pos="255"/>
                <w:tab w:val="center" w:pos="751"/>
              </w:tabs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23.06-26.06.2019</w:t>
            </w:r>
          </w:p>
          <w:p w:rsidR="0027773F" w:rsidRPr="0027773F" w:rsidRDefault="0027773F" w:rsidP="0027773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F" w:rsidRPr="0027773F" w:rsidRDefault="0027773F" w:rsidP="00AA3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3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7773F" w:rsidRPr="0027773F" w:rsidTr="0027773F">
        <w:trPr>
          <w:trHeight w:val="300"/>
        </w:trPr>
        <w:tc>
          <w:tcPr>
            <w:tcW w:w="911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27773F" w:rsidRPr="0027773F" w:rsidRDefault="0027773F" w:rsidP="0027773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24.06-25.06.2019</w:t>
            </w:r>
          </w:p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F" w:rsidRPr="0027773F" w:rsidRDefault="001E5690" w:rsidP="00AA3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773F" w:rsidRPr="0027773F" w:rsidTr="0027773F">
        <w:trPr>
          <w:trHeight w:val="300"/>
        </w:trPr>
        <w:tc>
          <w:tcPr>
            <w:tcW w:w="911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27773F" w:rsidRPr="0027773F" w:rsidRDefault="0027773F" w:rsidP="0027773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25.06-26.06.2019</w:t>
            </w:r>
          </w:p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F" w:rsidRPr="0027773F" w:rsidRDefault="001E5690" w:rsidP="00AA3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7773F" w:rsidRPr="0027773F" w:rsidTr="0027773F">
        <w:trPr>
          <w:trHeight w:val="300"/>
        </w:trPr>
        <w:tc>
          <w:tcPr>
            <w:tcW w:w="911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Двомісний</w:t>
            </w:r>
          </w:p>
        </w:tc>
        <w:tc>
          <w:tcPr>
            <w:tcW w:w="1719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24.06-26.06.2019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F" w:rsidRPr="0027773F" w:rsidRDefault="001E5690" w:rsidP="00AA30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27773F" w:rsidRPr="0027773F" w:rsidTr="0027773F">
        <w:trPr>
          <w:trHeight w:val="510"/>
        </w:trPr>
        <w:tc>
          <w:tcPr>
            <w:tcW w:w="911" w:type="dxa"/>
            <w:noWrap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5268" w:type="dxa"/>
            <w:noWrap/>
            <w:hideMark/>
          </w:tcPr>
          <w:p w:rsidR="0027773F" w:rsidRPr="0027773F" w:rsidRDefault="0027773F" w:rsidP="00AA30C7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773F">
              <w:rPr>
                <w:rFonts w:ascii="Calibri" w:eastAsia="Times New Roman" w:hAnsi="Calibri" w:cs="Calibri"/>
                <w:color w:val="000000"/>
                <w:lang w:eastAsia="uk-UA"/>
              </w:rPr>
              <w:t>Одномісний</w:t>
            </w:r>
          </w:p>
        </w:tc>
        <w:tc>
          <w:tcPr>
            <w:tcW w:w="1719" w:type="dxa"/>
            <w:hideMark/>
          </w:tcPr>
          <w:p w:rsidR="0027773F" w:rsidRPr="0027773F" w:rsidRDefault="0027773F" w:rsidP="00AA30C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24.06-26.06.2019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73F" w:rsidRPr="0027773F" w:rsidRDefault="001E5690" w:rsidP="00AA30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27773F" w:rsidRPr="0027773F" w:rsidRDefault="0027773F" w:rsidP="0027773F">
      <w:pPr>
        <w:shd w:val="clear" w:color="auto" w:fill="FFFFFF" w:themeFill="background1"/>
        <w:spacing w:after="0" w:line="240" w:lineRule="auto"/>
        <w:ind w:left="360"/>
        <w:jc w:val="both"/>
        <w:rPr>
          <w:rFonts w:ascii="Calibri" w:hAnsi="Calibri" w:cs="Calibri"/>
          <w:color w:val="281E05"/>
          <w:sz w:val="24"/>
          <w:szCs w:val="24"/>
        </w:rPr>
      </w:pP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hAnsi="Calibri" w:cs="Calibri"/>
          <w:color w:val="281E05"/>
          <w:sz w:val="24"/>
          <w:szCs w:val="24"/>
        </w:rPr>
      </w:pPr>
      <w:r w:rsidRPr="0027773F">
        <w:rPr>
          <w:rFonts w:ascii="Calibri" w:hAnsi="Calibri" w:cs="Calibri"/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 w:rsidRPr="0027773F">
        <w:rPr>
          <w:rFonts w:ascii="Calibri" w:hAnsi="Calibri" w:cs="Calibri"/>
          <w:color w:val="281E05"/>
          <w:sz w:val="24"/>
          <w:szCs w:val="24"/>
        </w:rPr>
        <w:t>Wi-Fi</w:t>
      </w:r>
      <w:proofErr w:type="spellEnd"/>
      <w:r w:rsidRPr="0027773F">
        <w:rPr>
          <w:rFonts w:ascii="Calibri" w:hAnsi="Calibri" w:cs="Calibri"/>
          <w:color w:val="281E05"/>
          <w:sz w:val="24"/>
          <w:szCs w:val="24"/>
        </w:rPr>
        <w:t>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Наявність у готелі конференц-зали, </w:t>
      </w:r>
      <w:r>
        <w:rPr>
          <w:rFonts w:ascii="Calibri" w:hAnsi="Calibri" w:cs="Calibri"/>
          <w:color w:val="000000"/>
          <w:sz w:val="24"/>
          <w:szCs w:val="24"/>
        </w:rPr>
        <w:t>в якій буде</w:t>
      </w:r>
      <w:r w:rsidR="001E5690">
        <w:rPr>
          <w:rFonts w:ascii="Calibri" w:hAnsi="Calibri" w:cs="Calibri"/>
          <w:color w:val="000000"/>
          <w:sz w:val="24"/>
          <w:szCs w:val="24"/>
        </w:rPr>
        <w:t xml:space="preserve"> проведено захід з 23</w:t>
      </w:r>
      <w:r>
        <w:rPr>
          <w:rFonts w:ascii="Calibri" w:hAnsi="Calibri" w:cs="Calibri"/>
          <w:color w:val="000000"/>
          <w:sz w:val="24"/>
          <w:szCs w:val="24"/>
        </w:rPr>
        <w:t xml:space="preserve"> -26 червня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2019 року. Вимоги до зали: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комфортн</w:t>
      </w:r>
      <w:r w:rsidR="008A72E9">
        <w:rPr>
          <w:rFonts w:ascii="Calibri" w:hAnsi="Calibri" w:cs="Calibri"/>
          <w:color w:val="000000"/>
          <w:sz w:val="24"/>
          <w:szCs w:val="24"/>
        </w:rPr>
        <w:t>е розміщення в ньому не менше 33 особи</w:t>
      </w:r>
      <w:r w:rsidRPr="0027773F">
        <w:rPr>
          <w:rFonts w:ascii="Calibri" w:hAnsi="Calibri" w:cs="Calibri"/>
          <w:sz w:val="24"/>
          <w:szCs w:val="24"/>
        </w:rPr>
        <w:t>, легко провітрювати, приміщення без жодних відволікаючих шумів.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 Площа: приблизно з розрахунку 2 квадратні метри на 1 учасника/учасницю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Екран (або біла стіна), наявність працюючого проектора (</w:t>
      </w:r>
      <w:r w:rsidRPr="0027773F">
        <w:rPr>
          <w:rFonts w:ascii="Calibri" w:hAnsi="Calibri" w:cs="Calibri"/>
          <w:sz w:val="24"/>
          <w:szCs w:val="24"/>
        </w:rPr>
        <w:t xml:space="preserve">підключення через кабель </w:t>
      </w:r>
      <w:proofErr w:type="spellStart"/>
      <w:r w:rsidRPr="0027773F">
        <w:rPr>
          <w:rFonts w:ascii="Calibri" w:hAnsi="Calibri" w:cs="Calibri"/>
          <w:sz w:val="24"/>
          <w:szCs w:val="24"/>
        </w:rPr>
        <w:t>hdmi</w:t>
      </w:r>
      <w:proofErr w:type="spellEnd"/>
      <w:r w:rsidRPr="0027773F">
        <w:rPr>
          <w:rFonts w:ascii="Calibri" w:hAnsi="Calibri" w:cs="Calibri"/>
          <w:sz w:val="24"/>
          <w:szCs w:val="24"/>
        </w:rPr>
        <w:t>)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та </w:t>
      </w:r>
      <w:proofErr w:type="spellStart"/>
      <w:r w:rsidRPr="0027773F">
        <w:rPr>
          <w:rFonts w:ascii="Calibri" w:hAnsi="Calibri" w:cs="Calibri"/>
          <w:color w:val="000000"/>
          <w:sz w:val="24"/>
          <w:szCs w:val="24"/>
        </w:rPr>
        <w:t>фліпчарта</w:t>
      </w:r>
      <w:proofErr w:type="spellEnd"/>
      <w:r w:rsidRPr="0027773F">
        <w:rPr>
          <w:rFonts w:ascii="Calibri" w:hAnsi="Calibri" w:cs="Calibri"/>
          <w:color w:val="000000"/>
          <w:sz w:val="24"/>
          <w:szCs w:val="24"/>
        </w:rPr>
        <w:t>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На стіни можна клеїти паперовий </w:t>
      </w:r>
      <w:proofErr w:type="spellStart"/>
      <w:r w:rsidRPr="0027773F">
        <w:rPr>
          <w:rFonts w:ascii="Calibri" w:hAnsi="Calibri" w:cs="Calibri"/>
          <w:color w:val="000000"/>
          <w:sz w:val="24"/>
          <w:szCs w:val="24"/>
        </w:rPr>
        <w:t>скотч</w:t>
      </w:r>
      <w:proofErr w:type="spellEnd"/>
      <w:r w:rsidRPr="0027773F">
        <w:rPr>
          <w:rFonts w:ascii="Calibri" w:hAnsi="Calibri" w:cs="Calibri"/>
          <w:color w:val="000000"/>
          <w:sz w:val="24"/>
          <w:szCs w:val="24"/>
        </w:rPr>
        <w:t>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Можливість прибрати зайві столи або скласти їх.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Мінімум 2 розетки та 2 подовжувача.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>Можливість провести каву-паузу не в залі де відбувається тренінг.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Світле приміщення (можливість </w:t>
      </w:r>
      <w:r w:rsidRPr="0027773F">
        <w:rPr>
          <w:rFonts w:ascii="Calibri" w:hAnsi="Calibri" w:cs="Calibri"/>
          <w:sz w:val="24"/>
          <w:szCs w:val="24"/>
        </w:rPr>
        <w:t>увімкнути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достатньо світла якщо похмуро або вечір)</w:t>
      </w:r>
      <w:r w:rsidRPr="0027773F">
        <w:rPr>
          <w:rFonts w:ascii="Calibri" w:hAnsi="Calibri" w:cs="Calibri"/>
          <w:sz w:val="24"/>
          <w:szCs w:val="24"/>
        </w:rPr>
        <w:t>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Комфортна температура: 18-21 градусів. 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Наявність інтернету через </w:t>
      </w:r>
      <w:proofErr w:type="spellStart"/>
      <w:r w:rsidRPr="0027773F">
        <w:rPr>
          <w:rFonts w:ascii="Calibri" w:hAnsi="Calibri" w:cs="Calibri"/>
          <w:color w:val="000000"/>
          <w:sz w:val="24"/>
          <w:szCs w:val="24"/>
        </w:rPr>
        <w:t>Wi-Fi</w:t>
      </w:r>
      <w:proofErr w:type="spellEnd"/>
      <w:r w:rsidRPr="0027773F">
        <w:rPr>
          <w:rFonts w:ascii="Calibri" w:hAnsi="Calibri" w:cs="Calibri"/>
          <w:color w:val="000000"/>
          <w:sz w:val="24"/>
          <w:szCs w:val="24"/>
        </w:rPr>
        <w:t xml:space="preserve"> .</w:t>
      </w:r>
    </w:p>
    <w:p w:rsidR="0027773F" w:rsidRPr="0027773F" w:rsidRDefault="0027773F" w:rsidP="001E5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sz w:val="24"/>
          <w:szCs w:val="24"/>
        </w:rPr>
        <w:t>Наявність  питної води.</w:t>
      </w:r>
    </w:p>
    <w:p w:rsidR="0027773F" w:rsidRPr="0027773F" w:rsidRDefault="0027773F" w:rsidP="002777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27773F" w:rsidRPr="0027773F" w:rsidRDefault="0027773F" w:rsidP="0027773F">
      <w:pPr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sz w:val="24"/>
          <w:szCs w:val="24"/>
        </w:rPr>
        <w:lastRenderedPageBreak/>
        <w:t>Готель в спромозі забезпечити повноцінне харчування на період перебув</w:t>
      </w:r>
      <w:r w:rsidR="008A72E9">
        <w:rPr>
          <w:rFonts w:ascii="Calibri" w:hAnsi="Calibri" w:cs="Calibri"/>
          <w:sz w:val="24"/>
          <w:szCs w:val="24"/>
        </w:rPr>
        <w:t xml:space="preserve">ання групи осіб (для не менше 33 </w:t>
      </w:r>
      <w:r w:rsidRPr="0027773F">
        <w:rPr>
          <w:rFonts w:ascii="Calibri" w:hAnsi="Calibri" w:cs="Calibri"/>
          <w:sz w:val="24"/>
          <w:szCs w:val="24"/>
        </w:rPr>
        <w:t>осіб).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 Оплата за послуги здійснюється шляхом перерахування коштів з поточного рахунку Замовника відповідно до </w:t>
      </w:r>
      <w:r w:rsidRPr="0027773F">
        <w:rPr>
          <w:rFonts w:ascii="Calibri" w:hAnsi="Calibri" w:cs="Calibri"/>
          <w:sz w:val="24"/>
          <w:szCs w:val="24"/>
        </w:rPr>
        <w:t>укладеного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договору з Виконавцем. Вид розрахунку – безготівковий. </w:t>
      </w:r>
      <w:r w:rsidRPr="0027773F">
        <w:rPr>
          <w:rFonts w:ascii="Calibri" w:hAnsi="Calibri" w:cs="Calibri"/>
          <w:sz w:val="24"/>
          <w:szCs w:val="24"/>
        </w:rPr>
        <w:t>Оплата за проживання відбуватиметься частинами до дня заїзду гостей.</w:t>
      </w:r>
    </w:p>
    <w:p w:rsidR="0027773F" w:rsidRPr="0027773F" w:rsidRDefault="0027773F" w:rsidP="002777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  <w:r w:rsidRPr="0027773F">
        <w:rPr>
          <w:rFonts w:ascii="Calibri" w:hAnsi="Calibri" w:cs="Calibri"/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27773F" w:rsidRPr="0027773F" w:rsidRDefault="0027773F" w:rsidP="0027773F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27773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Якщо забезпечення якихось з цих пунктів є неможливим, просимо вказати це  у тендерній пропозиції.</w:t>
      </w:r>
    </w:p>
    <w:p w:rsidR="00CD05D7" w:rsidRPr="0027773F" w:rsidRDefault="00CD05D7">
      <w:pPr>
        <w:rPr>
          <w:rFonts w:ascii="Calibri" w:hAnsi="Calibri" w:cs="Calibri"/>
        </w:rPr>
      </w:pPr>
      <w:bookmarkStart w:id="0" w:name="_GoBack"/>
      <w:bookmarkEnd w:id="0"/>
    </w:p>
    <w:sectPr w:rsidR="00CD05D7" w:rsidRPr="002777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3"/>
    <w:rsid w:val="0007666D"/>
    <w:rsid w:val="001E5690"/>
    <w:rsid w:val="0027773F"/>
    <w:rsid w:val="00514273"/>
    <w:rsid w:val="00647CF3"/>
    <w:rsid w:val="008A72E9"/>
    <w:rsid w:val="00C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738C-3E93-4364-A569-C0D2A6A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27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7773F"/>
    <w:pPr>
      <w:spacing w:line="256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3</cp:revision>
  <cp:lastPrinted>2019-06-11T09:31:00Z</cp:lastPrinted>
  <dcterms:created xsi:type="dcterms:W3CDTF">2019-06-11T09:01:00Z</dcterms:created>
  <dcterms:modified xsi:type="dcterms:W3CDTF">2019-06-11T10:05:00Z</dcterms:modified>
</cp:coreProperties>
</file>