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095BDCC" w14:textId="77777777" w:rsidR="00B14187" w:rsidRPr="002E0A19" w:rsidRDefault="00B14187" w:rsidP="00817A81">
      <w:pPr>
        <w:tabs>
          <w:tab w:val="left" w:pos="567"/>
        </w:tabs>
        <w:jc w:val="both"/>
        <w:rPr>
          <w:b/>
          <w:bCs/>
          <w:sz w:val="36"/>
          <w:szCs w:val="36"/>
        </w:rPr>
      </w:pPr>
    </w:p>
    <w:p w14:paraId="5B9F042A" w14:textId="77777777" w:rsidR="00B14187" w:rsidRPr="002E0A19" w:rsidRDefault="00C67F64" w:rsidP="000772BF">
      <w:pPr>
        <w:tabs>
          <w:tab w:val="left" w:pos="567"/>
        </w:tabs>
        <w:jc w:val="center"/>
        <w:rPr>
          <w:b/>
          <w:bCs/>
          <w:sz w:val="36"/>
          <w:szCs w:val="36"/>
        </w:rPr>
      </w:pPr>
      <w:r w:rsidRPr="002E0A19">
        <w:rPr>
          <w:b/>
          <w:bCs/>
          <w:sz w:val="36"/>
          <w:szCs w:val="36"/>
        </w:rPr>
        <w:t>Громадська організація «ЕКОКЛУБ»</w:t>
      </w:r>
    </w:p>
    <w:p w14:paraId="7E6F9CEA" w14:textId="77777777" w:rsidR="00F77CAB" w:rsidRPr="002E0A19" w:rsidRDefault="00F77CAB" w:rsidP="00817A81">
      <w:pPr>
        <w:tabs>
          <w:tab w:val="left" w:pos="567"/>
        </w:tabs>
        <w:jc w:val="both"/>
        <w:rPr>
          <w:b/>
          <w:bCs/>
          <w:sz w:val="36"/>
          <w:szCs w:val="36"/>
        </w:rPr>
      </w:pPr>
    </w:p>
    <w:p w14:paraId="1AE3BF29" w14:textId="77777777" w:rsidR="00F77CAB" w:rsidRPr="002E0A19" w:rsidRDefault="00F77CAB" w:rsidP="000772BF">
      <w:pPr>
        <w:tabs>
          <w:tab w:val="left" w:pos="567"/>
        </w:tabs>
        <w:ind w:left="6237"/>
        <w:rPr>
          <w:b/>
          <w:bCs/>
          <w:sz w:val="36"/>
          <w:szCs w:val="36"/>
          <w:lang w:val="ru-RU"/>
        </w:rPr>
      </w:pPr>
      <w:r w:rsidRPr="002E0A19">
        <w:rPr>
          <w:b/>
          <w:bCs/>
          <w:sz w:val="36"/>
          <w:szCs w:val="36"/>
          <w:lang w:val="ru-RU"/>
        </w:rPr>
        <w:t>ЗАТВЕРДЖУЮ</w:t>
      </w:r>
    </w:p>
    <w:p w14:paraId="1A3205FF" w14:textId="77777777" w:rsidR="000772BF" w:rsidRDefault="00641A97" w:rsidP="000772BF">
      <w:pPr>
        <w:tabs>
          <w:tab w:val="left" w:pos="567"/>
        </w:tabs>
        <w:ind w:left="6237"/>
        <w:rPr>
          <w:b/>
          <w:bCs/>
          <w:sz w:val="36"/>
          <w:szCs w:val="36"/>
          <w:lang w:val="ru-RU"/>
        </w:rPr>
      </w:pPr>
      <w:r w:rsidRPr="002E0A19">
        <w:rPr>
          <w:b/>
          <w:bCs/>
          <w:sz w:val="36"/>
          <w:szCs w:val="36"/>
          <w:lang w:val="ru-RU"/>
        </w:rPr>
        <w:t>Виконавчий директор</w:t>
      </w:r>
      <w:r w:rsidR="00C67F64" w:rsidRPr="002E0A19">
        <w:rPr>
          <w:b/>
          <w:bCs/>
          <w:sz w:val="36"/>
          <w:szCs w:val="36"/>
          <w:lang w:val="ru-RU"/>
        </w:rPr>
        <w:t xml:space="preserve"> </w:t>
      </w:r>
    </w:p>
    <w:p w14:paraId="2E294F01" w14:textId="0C1CD305" w:rsidR="00F77CAB" w:rsidRPr="002E0A19" w:rsidRDefault="00C67F64" w:rsidP="000772BF">
      <w:pPr>
        <w:tabs>
          <w:tab w:val="left" w:pos="567"/>
        </w:tabs>
        <w:ind w:left="6237"/>
        <w:rPr>
          <w:b/>
          <w:bCs/>
          <w:sz w:val="36"/>
          <w:szCs w:val="36"/>
          <w:lang w:val="ru-RU"/>
        </w:rPr>
      </w:pPr>
      <w:r w:rsidRPr="002E0A19">
        <w:rPr>
          <w:b/>
          <w:bCs/>
          <w:sz w:val="36"/>
          <w:szCs w:val="36"/>
          <w:lang w:val="ru-RU"/>
        </w:rPr>
        <w:t>ГО «Екоклуб»</w:t>
      </w:r>
    </w:p>
    <w:p w14:paraId="01C89B4E" w14:textId="7B801259" w:rsidR="00F77CAB" w:rsidRPr="002E0A19" w:rsidRDefault="00C67F64" w:rsidP="000772BF">
      <w:pPr>
        <w:tabs>
          <w:tab w:val="left" w:pos="567"/>
        </w:tabs>
        <w:ind w:left="6237"/>
        <w:rPr>
          <w:b/>
          <w:bCs/>
          <w:sz w:val="36"/>
          <w:szCs w:val="36"/>
          <w:lang w:val="ru-RU"/>
        </w:rPr>
      </w:pPr>
      <w:r w:rsidRPr="002E0A19">
        <w:rPr>
          <w:b/>
          <w:bCs/>
          <w:sz w:val="36"/>
          <w:szCs w:val="36"/>
          <w:lang w:val="ru-RU"/>
        </w:rPr>
        <w:t>А.М.Мартинюк</w:t>
      </w:r>
    </w:p>
    <w:p w14:paraId="07FAACD2" w14:textId="77777777" w:rsidR="00F77CAB" w:rsidRPr="002E0A19" w:rsidRDefault="00EB1932" w:rsidP="000772BF">
      <w:pPr>
        <w:tabs>
          <w:tab w:val="left" w:pos="567"/>
        </w:tabs>
        <w:ind w:left="6237"/>
        <w:rPr>
          <w:lang w:val="ru-RU"/>
        </w:rPr>
      </w:pPr>
      <w:r w:rsidRPr="002E0A19">
        <w:rPr>
          <w:b/>
          <w:bCs/>
          <w:sz w:val="36"/>
          <w:szCs w:val="36"/>
          <w:lang w:val="ru-RU"/>
        </w:rPr>
        <w:t>04</w:t>
      </w:r>
      <w:r w:rsidR="00F77CAB" w:rsidRPr="002E0A19">
        <w:rPr>
          <w:b/>
          <w:bCs/>
          <w:sz w:val="36"/>
          <w:szCs w:val="36"/>
          <w:lang w:val="ru-RU"/>
        </w:rPr>
        <w:t>.</w:t>
      </w:r>
      <w:r w:rsidR="00C67F64" w:rsidRPr="002E0A19">
        <w:rPr>
          <w:b/>
          <w:bCs/>
          <w:sz w:val="36"/>
          <w:szCs w:val="36"/>
          <w:lang w:val="ru-RU"/>
        </w:rPr>
        <w:t>11.2022</w:t>
      </w:r>
      <w:r w:rsidR="00F77CAB" w:rsidRPr="002E0A19">
        <w:rPr>
          <w:b/>
          <w:bCs/>
          <w:sz w:val="36"/>
          <w:szCs w:val="36"/>
          <w:lang w:val="ru-RU"/>
        </w:rPr>
        <w:t>р.</w:t>
      </w:r>
    </w:p>
    <w:p w14:paraId="36C4B195" w14:textId="77777777" w:rsidR="00B14187" w:rsidRPr="002E0A19" w:rsidRDefault="00B14187" w:rsidP="00817A81">
      <w:pPr>
        <w:tabs>
          <w:tab w:val="left" w:pos="567"/>
        </w:tabs>
        <w:jc w:val="both"/>
        <w:rPr>
          <w:b/>
          <w:bCs/>
          <w:sz w:val="38"/>
          <w:szCs w:val="38"/>
          <w:lang w:val="en-US" w:eastAsia="en-US"/>
        </w:rPr>
      </w:pPr>
    </w:p>
    <w:p w14:paraId="32DD81EE" w14:textId="77777777" w:rsidR="00B14187" w:rsidRPr="002E0A19" w:rsidRDefault="00B14187" w:rsidP="00817A81">
      <w:pPr>
        <w:tabs>
          <w:tab w:val="left" w:pos="567"/>
        </w:tabs>
        <w:jc w:val="both"/>
        <w:rPr>
          <w:b/>
          <w:bCs/>
          <w:sz w:val="38"/>
          <w:szCs w:val="38"/>
          <w:lang w:val="en-US" w:eastAsia="en-US"/>
        </w:rPr>
      </w:pPr>
    </w:p>
    <w:p w14:paraId="76CE45B9" w14:textId="77777777" w:rsidR="00B14187" w:rsidRPr="002E0A19" w:rsidRDefault="00B14187" w:rsidP="00817A81">
      <w:pPr>
        <w:tabs>
          <w:tab w:val="left" w:pos="567"/>
        </w:tabs>
        <w:spacing w:line="360" w:lineRule="auto"/>
        <w:jc w:val="both"/>
      </w:pPr>
      <w:r w:rsidRPr="002E0A19">
        <w:rPr>
          <w:b/>
          <w:bCs/>
          <w:lang w:val="en-US" w:eastAsia="en-US"/>
        </w:rPr>
        <w:tab/>
      </w:r>
      <w:r w:rsidRPr="002E0A19">
        <w:rPr>
          <w:b/>
          <w:bCs/>
          <w:lang w:val="en-US" w:eastAsia="en-US"/>
        </w:rPr>
        <w:tab/>
      </w:r>
    </w:p>
    <w:p w14:paraId="6255C83C" w14:textId="77777777" w:rsidR="00B14187" w:rsidRPr="002E0A19" w:rsidRDefault="00B14187" w:rsidP="00817A81">
      <w:pPr>
        <w:tabs>
          <w:tab w:val="left" w:pos="567"/>
        </w:tabs>
        <w:jc w:val="both"/>
        <w:rPr>
          <w:bCs/>
          <w:sz w:val="20"/>
          <w:szCs w:val="20"/>
        </w:rPr>
      </w:pPr>
    </w:p>
    <w:p w14:paraId="0FEF93B8" w14:textId="77777777" w:rsidR="004646C4" w:rsidRPr="002E0A19" w:rsidRDefault="004646C4" w:rsidP="000772B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center"/>
        <w:rPr>
          <w:rFonts w:ascii="Times New Roman" w:hAnsi="Times New Roman" w:cs="Times New Roman"/>
          <w:b/>
          <w:bCs/>
          <w:sz w:val="36"/>
          <w:szCs w:val="36"/>
          <w:lang w:val="ru-RU"/>
        </w:rPr>
      </w:pPr>
      <w:r w:rsidRPr="002E0A19">
        <w:rPr>
          <w:rFonts w:ascii="Times New Roman" w:hAnsi="Times New Roman" w:cs="Times New Roman"/>
          <w:b/>
          <w:bCs/>
          <w:sz w:val="36"/>
          <w:szCs w:val="36"/>
        </w:rPr>
        <w:t>КОНКУРСНА  ДОКУМЕНТАЦІЯ</w:t>
      </w:r>
    </w:p>
    <w:p w14:paraId="7502BF39" w14:textId="77777777" w:rsidR="00AE0C13" w:rsidRPr="002E0A19" w:rsidRDefault="00AE0C13" w:rsidP="000772BF">
      <w:pPr>
        <w:tabs>
          <w:tab w:val="left" w:pos="567"/>
        </w:tabs>
        <w:jc w:val="center"/>
        <w:rPr>
          <w:b/>
          <w:bCs/>
          <w:sz w:val="32"/>
          <w:szCs w:val="32"/>
        </w:rPr>
      </w:pPr>
    </w:p>
    <w:p w14:paraId="056EF58E" w14:textId="16DCA9CA" w:rsidR="00B14187" w:rsidRPr="002E0A19" w:rsidRDefault="00B14187" w:rsidP="000772BF">
      <w:pPr>
        <w:tabs>
          <w:tab w:val="left" w:pos="567"/>
        </w:tabs>
        <w:jc w:val="center"/>
      </w:pPr>
      <w:r w:rsidRPr="002E0A19">
        <w:rPr>
          <w:b/>
          <w:bCs/>
          <w:sz w:val="32"/>
          <w:szCs w:val="32"/>
        </w:rPr>
        <w:t xml:space="preserve">на </w:t>
      </w:r>
      <w:r w:rsidR="00E41157" w:rsidRPr="002E0A19">
        <w:rPr>
          <w:b/>
          <w:bCs/>
          <w:sz w:val="32"/>
          <w:szCs w:val="32"/>
        </w:rPr>
        <w:t xml:space="preserve">визначення </w:t>
      </w:r>
      <w:r w:rsidR="00492EB1" w:rsidRPr="002E0A19">
        <w:rPr>
          <w:b/>
          <w:bCs/>
          <w:sz w:val="32"/>
          <w:szCs w:val="32"/>
        </w:rPr>
        <w:t>виконавця</w:t>
      </w:r>
    </w:p>
    <w:p w14:paraId="0CCF0834" w14:textId="77777777" w:rsidR="00B14187" w:rsidRPr="002E0A19" w:rsidRDefault="00B14187" w:rsidP="000772B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 w:val="left" w:pos="6075"/>
        </w:tabs>
        <w:jc w:val="center"/>
        <w:rPr>
          <w:rFonts w:ascii="Times New Roman" w:hAnsi="Times New Roman" w:cs="Times New Roman"/>
          <w:sz w:val="24"/>
          <w:szCs w:val="24"/>
        </w:rPr>
      </w:pPr>
    </w:p>
    <w:p w14:paraId="7D7A6E88" w14:textId="2A6A73BD" w:rsidR="00B14187" w:rsidRPr="002E0A19" w:rsidRDefault="00E41157" w:rsidP="000772B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center"/>
        <w:rPr>
          <w:rFonts w:ascii="Times New Roman" w:hAnsi="Times New Roman" w:cs="Times New Roman"/>
          <w:b/>
          <w:bCs/>
          <w:sz w:val="32"/>
          <w:szCs w:val="32"/>
        </w:rPr>
      </w:pPr>
      <w:r w:rsidRPr="002E0A19">
        <w:rPr>
          <w:rFonts w:ascii="Times New Roman" w:hAnsi="Times New Roman" w:cs="Times New Roman"/>
          <w:b/>
          <w:sz w:val="32"/>
          <w:szCs w:val="32"/>
        </w:rPr>
        <w:t xml:space="preserve">по </w:t>
      </w:r>
      <w:r w:rsidR="00EB1932" w:rsidRPr="002E0A19">
        <w:rPr>
          <w:rFonts w:ascii="Times New Roman" w:hAnsi="Times New Roman" w:cs="Times New Roman"/>
          <w:b/>
          <w:sz w:val="32"/>
          <w:szCs w:val="32"/>
        </w:rPr>
        <w:t xml:space="preserve">встановленню </w:t>
      </w:r>
      <w:r w:rsidR="003274A3" w:rsidRPr="002E0A19">
        <w:rPr>
          <w:rFonts w:ascii="Times New Roman" w:hAnsi="Times New Roman" w:cs="Times New Roman"/>
          <w:b/>
          <w:sz w:val="32"/>
          <w:szCs w:val="32"/>
        </w:rPr>
        <w:t xml:space="preserve">комплексу </w:t>
      </w:r>
      <w:r w:rsidR="00AE0C13" w:rsidRPr="002E0A19">
        <w:rPr>
          <w:rFonts w:ascii="Times New Roman" w:hAnsi="Times New Roman" w:cs="Times New Roman"/>
          <w:b/>
          <w:sz w:val="32"/>
          <w:szCs w:val="32"/>
        </w:rPr>
        <w:t>сонячної електростанції</w:t>
      </w:r>
      <w:r w:rsidR="00EB1932" w:rsidRPr="002E0A19">
        <w:rPr>
          <w:rFonts w:ascii="Times New Roman" w:hAnsi="Times New Roman" w:cs="Times New Roman"/>
          <w:b/>
          <w:sz w:val="32"/>
          <w:szCs w:val="32"/>
        </w:rPr>
        <w:t xml:space="preserve"> «під ключ»</w:t>
      </w:r>
    </w:p>
    <w:p w14:paraId="5CEF47B9" w14:textId="77777777" w:rsidR="00FB690D" w:rsidRPr="002E0A19" w:rsidRDefault="00FB690D"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rPr>
      </w:pPr>
    </w:p>
    <w:p w14:paraId="629F68D5" w14:textId="77777777" w:rsidR="00AE0C13" w:rsidRPr="002E0A19" w:rsidRDefault="00AE0C13"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rPr>
      </w:pPr>
    </w:p>
    <w:p w14:paraId="1885B169" w14:textId="77777777" w:rsidR="00042274" w:rsidRPr="002E0A19" w:rsidRDefault="00042274"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lang w:val="ru-RU"/>
        </w:rPr>
      </w:pPr>
    </w:p>
    <w:p w14:paraId="5BF3D08D" w14:textId="77777777" w:rsidR="00042274" w:rsidRPr="002E0A19" w:rsidRDefault="00042274"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lang w:val="ru-RU"/>
        </w:rPr>
      </w:pPr>
    </w:p>
    <w:p w14:paraId="33948F09" w14:textId="77777777" w:rsidR="00042274" w:rsidRPr="002E0A19" w:rsidRDefault="00042274"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lang w:val="ru-RU"/>
        </w:rPr>
      </w:pPr>
    </w:p>
    <w:p w14:paraId="65400FA1" w14:textId="77777777" w:rsidR="00042274" w:rsidRPr="002E0A19" w:rsidRDefault="00042274"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lang w:val="ru-RU"/>
        </w:rPr>
      </w:pPr>
    </w:p>
    <w:p w14:paraId="65A478A4" w14:textId="77777777" w:rsidR="00042274" w:rsidRPr="002E0A19" w:rsidRDefault="00042274"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lang w:val="ru-RU"/>
        </w:rPr>
      </w:pPr>
    </w:p>
    <w:p w14:paraId="71B50DA8" w14:textId="77777777" w:rsidR="00042274" w:rsidRPr="002E0A19" w:rsidRDefault="00042274"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lang w:val="ru-RU"/>
        </w:rPr>
      </w:pPr>
    </w:p>
    <w:p w14:paraId="49D9DD51" w14:textId="77777777" w:rsidR="00042274" w:rsidRPr="002E0A19" w:rsidRDefault="00042274"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lang w:val="ru-RU"/>
        </w:rPr>
      </w:pPr>
    </w:p>
    <w:p w14:paraId="460C4CDC" w14:textId="77777777" w:rsidR="00042274" w:rsidRPr="002E0A19" w:rsidRDefault="00042274"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lang w:val="ru-RU"/>
        </w:rPr>
      </w:pPr>
    </w:p>
    <w:p w14:paraId="60ED64FE" w14:textId="77777777" w:rsidR="00042274" w:rsidRPr="002E0A19" w:rsidRDefault="00042274"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lang w:val="ru-RU"/>
        </w:rPr>
      </w:pPr>
    </w:p>
    <w:p w14:paraId="0E4852A5" w14:textId="77777777" w:rsidR="00AE0C13" w:rsidRPr="002E0A19" w:rsidRDefault="00AE0C13"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lang w:val="ru-RU"/>
        </w:rPr>
      </w:pPr>
    </w:p>
    <w:p w14:paraId="07974CC7" w14:textId="77777777" w:rsidR="00AE0C13" w:rsidRPr="002E0A19" w:rsidRDefault="00AE0C13"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lang w:val="ru-RU"/>
        </w:rPr>
      </w:pPr>
    </w:p>
    <w:p w14:paraId="526910AF" w14:textId="77777777" w:rsidR="00AE0C13" w:rsidRPr="002E0A19" w:rsidRDefault="00AE0C13"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lang w:val="ru-RU"/>
        </w:rPr>
      </w:pPr>
    </w:p>
    <w:p w14:paraId="23B1F1BA" w14:textId="77777777" w:rsidR="00AE0C13" w:rsidRPr="002E0A19" w:rsidRDefault="00AE0C13"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6"/>
          <w:szCs w:val="36"/>
          <w:lang w:val="ru-RU"/>
        </w:rPr>
      </w:pPr>
    </w:p>
    <w:p w14:paraId="7C93327A" w14:textId="77777777" w:rsidR="00B14187" w:rsidRPr="002E0A19" w:rsidRDefault="00B14187"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2"/>
          <w:szCs w:val="32"/>
        </w:rPr>
      </w:pPr>
    </w:p>
    <w:p w14:paraId="36045E38" w14:textId="77777777" w:rsidR="00C67F64" w:rsidRPr="002E0A19" w:rsidRDefault="00C67F64"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2"/>
          <w:szCs w:val="32"/>
        </w:rPr>
      </w:pPr>
    </w:p>
    <w:p w14:paraId="609F5366" w14:textId="77777777" w:rsidR="00E53EF0" w:rsidRDefault="00E53EF0"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2"/>
          <w:szCs w:val="32"/>
        </w:rPr>
      </w:pPr>
    </w:p>
    <w:p w14:paraId="5B4F4DB7" w14:textId="77777777" w:rsidR="00E53EF0" w:rsidRDefault="00E53EF0"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2"/>
          <w:szCs w:val="32"/>
        </w:rPr>
      </w:pPr>
    </w:p>
    <w:p w14:paraId="0C654145" w14:textId="77777777" w:rsidR="00E53EF0" w:rsidRDefault="00E53EF0"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2"/>
          <w:szCs w:val="32"/>
        </w:rPr>
      </w:pPr>
    </w:p>
    <w:p w14:paraId="2385BB1A" w14:textId="77777777" w:rsidR="00E53EF0" w:rsidRDefault="00E53EF0"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2"/>
          <w:szCs w:val="32"/>
        </w:rPr>
      </w:pPr>
    </w:p>
    <w:p w14:paraId="5C678F6A" w14:textId="77777777" w:rsidR="00E53EF0" w:rsidRDefault="00E53EF0"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2"/>
          <w:szCs w:val="32"/>
        </w:rPr>
      </w:pPr>
    </w:p>
    <w:p w14:paraId="0BF5AD7A" w14:textId="77777777" w:rsidR="00B14187" w:rsidRPr="002E0A19" w:rsidRDefault="00B14187" w:rsidP="000772B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center"/>
        <w:rPr>
          <w:rFonts w:ascii="Times New Roman" w:hAnsi="Times New Roman" w:cs="Times New Roman"/>
          <w:b/>
          <w:bCs/>
          <w:sz w:val="32"/>
          <w:szCs w:val="32"/>
        </w:rPr>
      </w:pPr>
      <w:r w:rsidRPr="002E0A19">
        <w:rPr>
          <w:rFonts w:ascii="Times New Roman" w:hAnsi="Times New Roman" w:cs="Times New Roman"/>
          <w:b/>
          <w:bCs/>
          <w:sz w:val="32"/>
          <w:szCs w:val="32"/>
        </w:rPr>
        <w:t>м.</w:t>
      </w:r>
      <w:r w:rsidR="00042274" w:rsidRPr="002E0A19">
        <w:rPr>
          <w:rFonts w:ascii="Times New Roman" w:hAnsi="Times New Roman" w:cs="Times New Roman"/>
          <w:b/>
          <w:bCs/>
          <w:sz w:val="32"/>
          <w:szCs w:val="32"/>
        </w:rPr>
        <w:t xml:space="preserve"> </w:t>
      </w:r>
      <w:r w:rsidR="00C67F64" w:rsidRPr="002E0A19">
        <w:rPr>
          <w:rFonts w:ascii="Times New Roman" w:hAnsi="Times New Roman" w:cs="Times New Roman"/>
          <w:b/>
          <w:bCs/>
          <w:sz w:val="32"/>
          <w:szCs w:val="32"/>
        </w:rPr>
        <w:t>Рівне</w:t>
      </w:r>
    </w:p>
    <w:p w14:paraId="6B0CDE3C" w14:textId="77777777" w:rsidR="00AE0C13" w:rsidRPr="002E0A19" w:rsidRDefault="00AE0C13"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2"/>
          <w:szCs w:val="32"/>
        </w:rPr>
      </w:pPr>
    </w:p>
    <w:p w14:paraId="67B6977C" w14:textId="77777777" w:rsidR="00AE0C13" w:rsidRPr="002E0A19" w:rsidRDefault="00AE0C13"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b/>
          <w:bCs/>
          <w:sz w:val="32"/>
          <w:szCs w:val="32"/>
        </w:rPr>
      </w:pPr>
    </w:p>
    <w:tbl>
      <w:tblPr>
        <w:tblW w:w="10027" w:type="dxa"/>
        <w:tblInd w:w="-29" w:type="dxa"/>
        <w:tblLayout w:type="fixed"/>
        <w:tblCellMar>
          <w:top w:w="75" w:type="dxa"/>
          <w:left w:w="75" w:type="dxa"/>
          <w:bottom w:w="75" w:type="dxa"/>
          <w:right w:w="75" w:type="dxa"/>
        </w:tblCellMar>
        <w:tblLook w:val="0000" w:firstRow="0" w:lastRow="0" w:firstColumn="0" w:lastColumn="0" w:noHBand="0" w:noVBand="0"/>
      </w:tblPr>
      <w:tblGrid>
        <w:gridCol w:w="630"/>
        <w:gridCol w:w="20"/>
        <w:gridCol w:w="2289"/>
        <w:gridCol w:w="426"/>
        <w:gridCol w:w="6662"/>
      </w:tblGrid>
      <w:tr w:rsidR="00B14187" w:rsidRPr="002E0A19" w14:paraId="12161DBE" w14:textId="77777777" w:rsidTr="00CF0DFD">
        <w:trPr>
          <w:trHeight w:val="163"/>
        </w:trPr>
        <w:tc>
          <w:tcPr>
            <w:tcW w:w="650" w:type="dxa"/>
            <w:gridSpan w:val="2"/>
            <w:tcBorders>
              <w:top w:val="thickThinLargeGap" w:sz="6" w:space="0" w:color="C0C0C0"/>
              <w:left w:val="thickThinLargeGap" w:sz="6" w:space="0" w:color="C0C0C0"/>
              <w:bottom w:val="thickThinLargeGap" w:sz="6" w:space="0" w:color="C0C0C0"/>
            </w:tcBorders>
            <w:shd w:val="clear" w:color="auto" w:fill="B3B3B3"/>
          </w:tcPr>
          <w:p w14:paraId="62DE5B44" w14:textId="77777777" w:rsidR="00B14187" w:rsidRPr="002E0A19" w:rsidRDefault="00B14187" w:rsidP="00817A81">
            <w:pPr>
              <w:pStyle w:val="af1"/>
              <w:tabs>
                <w:tab w:val="left" w:pos="567"/>
              </w:tabs>
              <w:spacing w:before="0" w:after="0"/>
              <w:jc w:val="both"/>
            </w:pPr>
            <w:r w:rsidRPr="002E0A19">
              <w:rPr>
                <w:rStyle w:val="a5"/>
                <w:color w:val="121212"/>
              </w:rPr>
              <w:t>№</w:t>
            </w:r>
          </w:p>
        </w:tc>
        <w:tc>
          <w:tcPr>
            <w:tcW w:w="937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B3B3B3"/>
          </w:tcPr>
          <w:p w14:paraId="07603D23" w14:textId="77777777" w:rsidR="00B14187" w:rsidRPr="002E0A19" w:rsidRDefault="00B14187" w:rsidP="00817A81">
            <w:pPr>
              <w:pStyle w:val="af1"/>
              <w:tabs>
                <w:tab w:val="left" w:pos="567"/>
              </w:tabs>
              <w:spacing w:before="0" w:after="0"/>
              <w:jc w:val="both"/>
            </w:pPr>
            <w:r w:rsidRPr="002E0A19">
              <w:rPr>
                <w:rStyle w:val="a5"/>
                <w:color w:val="121212"/>
              </w:rPr>
              <w:t>Розділ I. Загальні положення</w:t>
            </w:r>
          </w:p>
        </w:tc>
      </w:tr>
      <w:tr w:rsidR="00B14187" w:rsidRPr="002E0A19" w14:paraId="4FF46A14" w14:textId="77777777" w:rsidTr="00CF0DFD">
        <w:trPr>
          <w:trHeight w:val="1495"/>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757FB413" w14:textId="77777777" w:rsidR="00B14187" w:rsidRPr="002E0A19" w:rsidRDefault="00B14187" w:rsidP="00817A81">
            <w:pPr>
              <w:pStyle w:val="af1"/>
              <w:tabs>
                <w:tab w:val="left" w:pos="567"/>
              </w:tabs>
              <w:spacing w:before="0" w:after="0"/>
              <w:jc w:val="both"/>
            </w:pPr>
            <w:r w:rsidRPr="002E0A19">
              <w:rPr>
                <w:rStyle w:val="a5"/>
                <w:color w:val="121212"/>
              </w:rPr>
              <w:t>1</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3F2C23A1" w14:textId="77777777" w:rsidR="00B14187" w:rsidRPr="002E0A19" w:rsidRDefault="006456A1" w:rsidP="00817A81">
            <w:pPr>
              <w:pStyle w:val="af1"/>
              <w:tabs>
                <w:tab w:val="left" w:pos="567"/>
              </w:tabs>
              <w:spacing w:before="0" w:after="0"/>
              <w:jc w:val="both"/>
            </w:pPr>
            <w:r w:rsidRPr="002E0A19">
              <w:rPr>
                <w:rStyle w:val="a5"/>
                <w:color w:val="121212"/>
              </w:rPr>
              <w:t xml:space="preserve">Інформація </w:t>
            </w:r>
            <w:r w:rsidR="001E7B8D" w:rsidRPr="002E0A19">
              <w:rPr>
                <w:rStyle w:val="a5"/>
                <w:color w:val="121212"/>
              </w:rPr>
              <w:t xml:space="preserve">про </w:t>
            </w:r>
            <w:r w:rsidR="00022862" w:rsidRPr="002E0A19">
              <w:rPr>
                <w:rStyle w:val="a5"/>
                <w:color w:val="121212"/>
              </w:rPr>
              <w:t>конкурсний відбір</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1B5FB287" w14:textId="3CAAA21C" w:rsidR="00022862" w:rsidRPr="002E0A19" w:rsidRDefault="00022862" w:rsidP="00817A81">
            <w:pPr>
              <w:pStyle w:val="af1"/>
              <w:tabs>
                <w:tab w:val="left" w:pos="567"/>
              </w:tabs>
              <w:spacing w:before="0" w:after="0"/>
              <w:jc w:val="both"/>
            </w:pPr>
            <w:r w:rsidRPr="002E0A19">
              <w:t>Відбір проводиться з метою реалізації проєкту «</w:t>
            </w:r>
            <w:r w:rsidR="009574F5">
              <w:t>Встановлення к</w:t>
            </w:r>
            <w:r w:rsidR="001A3146" w:rsidRPr="002E0A19">
              <w:t>омплекс</w:t>
            </w:r>
            <w:r w:rsidR="00817A81">
              <w:t>у</w:t>
            </w:r>
            <w:r w:rsidR="0051193E" w:rsidRPr="002E0A19">
              <w:t xml:space="preserve"> сонячної електростанції для Комунального некомерційного підприємства «Новоград-Волинське міськрайонне територіальне медичне об’єднання»</w:t>
            </w:r>
            <w:r w:rsidR="009574F5">
              <w:t>.</w:t>
            </w:r>
          </w:p>
          <w:p w14:paraId="4150B31E" w14:textId="77777777" w:rsidR="00B14187" w:rsidRPr="002E0A19" w:rsidRDefault="00022862" w:rsidP="00817A81">
            <w:pPr>
              <w:pStyle w:val="af1"/>
              <w:tabs>
                <w:tab w:val="left" w:pos="567"/>
              </w:tabs>
              <w:spacing w:before="0" w:after="0"/>
              <w:jc w:val="both"/>
            </w:pPr>
            <w:r w:rsidRPr="002E0A19">
              <w:t>Конкурсну</w:t>
            </w:r>
            <w:r w:rsidR="00B14187" w:rsidRPr="002E0A19">
              <w:t xml:space="preserve"> документацію розроблено відповідно до вимог</w:t>
            </w:r>
            <w:r w:rsidR="00AE0C13" w:rsidRPr="002E0A19">
              <w:t xml:space="preserve"> законодавства </w:t>
            </w:r>
            <w:r w:rsidR="00B14187" w:rsidRPr="002E0A19">
              <w:t>України</w:t>
            </w:r>
            <w:r w:rsidR="008245F6" w:rsidRPr="002E0A19">
              <w:t xml:space="preserve"> та внутрішніх процедур ГО «Екоклуб»</w:t>
            </w:r>
            <w:r w:rsidR="00B14187" w:rsidRPr="002E0A19">
              <w:t>.</w:t>
            </w:r>
          </w:p>
        </w:tc>
      </w:tr>
      <w:tr w:rsidR="00527976" w:rsidRPr="002E0A19" w14:paraId="5CA8FE59" w14:textId="77777777" w:rsidTr="00CF0DFD">
        <w:trPr>
          <w:trHeight w:val="520"/>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6E96557C" w14:textId="77777777" w:rsidR="00527976" w:rsidRPr="002E0A19" w:rsidRDefault="00527976" w:rsidP="00817A81">
            <w:pPr>
              <w:pStyle w:val="af1"/>
              <w:tabs>
                <w:tab w:val="left" w:pos="567"/>
              </w:tabs>
              <w:spacing w:before="0" w:after="0"/>
              <w:jc w:val="both"/>
            </w:pPr>
            <w:r w:rsidRPr="002E0A19">
              <w:rPr>
                <w:rStyle w:val="a5"/>
                <w:color w:val="121212"/>
              </w:rPr>
              <w:t>2</w:t>
            </w:r>
          </w:p>
        </w:tc>
        <w:tc>
          <w:tcPr>
            <w:tcW w:w="937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185A562F" w14:textId="77777777" w:rsidR="00527976" w:rsidRPr="002E0A19" w:rsidRDefault="00527976" w:rsidP="00817A81">
            <w:pPr>
              <w:pStyle w:val="af1"/>
              <w:tabs>
                <w:tab w:val="left" w:pos="567"/>
              </w:tabs>
              <w:spacing w:before="0" w:after="150"/>
              <w:jc w:val="both"/>
            </w:pPr>
            <w:r w:rsidRPr="002E0A19">
              <w:rPr>
                <w:rStyle w:val="a5"/>
                <w:color w:val="121212"/>
              </w:rPr>
              <w:t>Інформація про організатора конкурсного відбору</w:t>
            </w:r>
          </w:p>
        </w:tc>
      </w:tr>
      <w:tr w:rsidR="00B14187" w:rsidRPr="002E0A19" w14:paraId="731B69AA" w14:textId="77777777" w:rsidTr="00CF0DFD">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5A327BCA" w14:textId="77777777" w:rsidR="00B14187" w:rsidRPr="002E0A19" w:rsidRDefault="00B14187" w:rsidP="00817A81">
            <w:pPr>
              <w:pStyle w:val="af1"/>
              <w:tabs>
                <w:tab w:val="left" w:pos="567"/>
              </w:tabs>
              <w:spacing w:before="0" w:after="0"/>
              <w:jc w:val="both"/>
            </w:pPr>
            <w:r w:rsidRPr="002E0A19">
              <w:rPr>
                <w:color w:val="121212"/>
              </w:rPr>
              <w:t>2.1</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5DC3DDF5" w14:textId="77777777" w:rsidR="00B14187" w:rsidRPr="002E0A19" w:rsidRDefault="00B14187" w:rsidP="00817A81">
            <w:pPr>
              <w:pStyle w:val="af1"/>
              <w:tabs>
                <w:tab w:val="left" w:pos="567"/>
              </w:tabs>
              <w:spacing w:before="0" w:after="0"/>
              <w:jc w:val="both"/>
            </w:pPr>
            <w:r w:rsidRPr="002E0A19">
              <w:rPr>
                <w:color w:val="121212"/>
              </w:rPr>
              <w:t>повне найменування</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3E26D739" w14:textId="77777777" w:rsidR="00B14187" w:rsidRPr="002E0A19" w:rsidRDefault="004E574A" w:rsidP="00817A81">
            <w:pPr>
              <w:tabs>
                <w:tab w:val="left" w:pos="0"/>
                <w:tab w:val="left" w:pos="567"/>
                <w:tab w:val="center" w:pos="4153"/>
                <w:tab w:val="right" w:pos="8306"/>
              </w:tabs>
              <w:jc w:val="both"/>
            </w:pPr>
            <w:r w:rsidRPr="002E0A19">
              <w:t>Громадська організація «Екоклуб»</w:t>
            </w:r>
            <w:r w:rsidR="00B51346" w:rsidRPr="002E0A19">
              <w:t xml:space="preserve"> (далі – організатор)</w:t>
            </w:r>
          </w:p>
        </w:tc>
      </w:tr>
      <w:tr w:rsidR="00B14187" w:rsidRPr="002E0A19" w14:paraId="4EB2CFE6" w14:textId="77777777" w:rsidTr="00CF0DFD">
        <w:trPr>
          <w:trHeight w:val="362"/>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7DB1954A" w14:textId="77777777" w:rsidR="00B14187" w:rsidRPr="002E0A19" w:rsidRDefault="00B14187" w:rsidP="00817A81">
            <w:pPr>
              <w:pStyle w:val="af1"/>
              <w:tabs>
                <w:tab w:val="left" w:pos="567"/>
              </w:tabs>
              <w:spacing w:before="0" w:after="0"/>
              <w:jc w:val="both"/>
            </w:pPr>
            <w:r w:rsidRPr="002E0A19">
              <w:rPr>
                <w:color w:val="121212"/>
              </w:rPr>
              <w:t>2.2</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20B945E0" w14:textId="77777777" w:rsidR="00B14187" w:rsidRPr="002E0A19" w:rsidRDefault="00A74D2C" w:rsidP="00817A81">
            <w:pPr>
              <w:pStyle w:val="af1"/>
              <w:tabs>
                <w:tab w:val="left" w:pos="567"/>
              </w:tabs>
              <w:spacing w:before="0" w:after="0"/>
              <w:jc w:val="both"/>
            </w:pPr>
            <w:r w:rsidRPr="002E0A19">
              <w:rPr>
                <w:color w:val="121212"/>
              </w:rPr>
              <w:t xml:space="preserve">Фактичне </w:t>
            </w:r>
            <w:r w:rsidR="00B14187" w:rsidRPr="002E0A19">
              <w:rPr>
                <w:color w:val="121212"/>
              </w:rPr>
              <w:t>місцезнаходження</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7EBA5DF1" w14:textId="77777777" w:rsidR="00B14187" w:rsidRPr="002E0A19" w:rsidRDefault="004E574A" w:rsidP="00817A81">
            <w:pPr>
              <w:pStyle w:val="af1"/>
              <w:tabs>
                <w:tab w:val="left" w:pos="567"/>
              </w:tabs>
              <w:spacing w:before="0" w:after="0"/>
              <w:jc w:val="both"/>
            </w:pPr>
            <w:r w:rsidRPr="002E0A19">
              <w:t>33014, вул. Степана Бандери 41, оф. 95</w:t>
            </w:r>
            <w:r w:rsidR="00AE0C13" w:rsidRPr="002E0A19">
              <w:t xml:space="preserve">, </w:t>
            </w:r>
            <w:r w:rsidRPr="002E0A19">
              <w:t xml:space="preserve">м. Рівне, </w:t>
            </w:r>
            <w:r w:rsidR="00AE0C13" w:rsidRPr="002E0A19">
              <w:t>Україна</w:t>
            </w:r>
            <w:r w:rsidR="00B14187" w:rsidRPr="002E0A19">
              <w:t>.</w:t>
            </w:r>
          </w:p>
        </w:tc>
      </w:tr>
      <w:tr w:rsidR="00B14187" w:rsidRPr="002E0A19" w14:paraId="3E0B49F4" w14:textId="77777777" w:rsidTr="00CF0DFD">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3CDE9361" w14:textId="77777777" w:rsidR="00B14187" w:rsidRPr="002E0A19" w:rsidRDefault="00B14187" w:rsidP="00817A81">
            <w:pPr>
              <w:pStyle w:val="af1"/>
              <w:tabs>
                <w:tab w:val="left" w:pos="567"/>
              </w:tabs>
              <w:spacing w:before="0" w:after="0"/>
              <w:jc w:val="both"/>
            </w:pPr>
            <w:r w:rsidRPr="002E0A19">
              <w:rPr>
                <w:color w:val="121212"/>
              </w:rPr>
              <w:t>2.3</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41C8CE80" w14:textId="77777777" w:rsidR="00B14187" w:rsidRPr="002E0A19" w:rsidRDefault="00B14187" w:rsidP="00817A81">
            <w:pPr>
              <w:pStyle w:val="af1"/>
              <w:tabs>
                <w:tab w:val="left" w:pos="567"/>
              </w:tabs>
              <w:spacing w:before="0" w:after="0"/>
              <w:jc w:val="both"/>
              <w:rPr>
                <w:lang w:val="ru-RU"/>
              </w:rPr>
            </w:pPr>
            <w:r w:rsidRPr="002E0A19">
              <w:rPr>
                <w:color w:val="121212"/>
              </w:rPr>
              <w:t xml:space="preserve">посадова особа </w:t>
            </w:r>
            <w:r w:rsidR="001E7B8D" w:rsidRPr="002E0A19">
              <w:rPr>
                <w:color w:val="121212"/>
              </w:rPr>
              <w:t>організатора</w:t>
            </w:r>
            <w:r w:rsidRPr="002E0A19">
              <w:rPr>
                <w:color w:val="121212"/>
              </w:rPr>
              <w:t xml:space="preserve">, </w:t>
            </w:r>
            <w:r w:rsidR="00F77CAB" w:rsidRPr="002E0A19">
              <w:rPr>
                <w:color w:val="121212"/>
                <w:lang w:val="ru-RU"/>
              </w:rPr>
              <w:t>що затвердила умови конкурсного відбору</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4FA6CB4E" w14:textId="77777777" w:rsidR="00B14187" w:rsidRPr="002E0A19" w:rsidRDefault="00EF3C18"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sz w:val="24"/>
                <w:szCs w:val="24"/>
              </w:rPr>
            </w:pPr>
            <w:r w:rsidRPr="002E0A19">
              <w:rPr>
                <w:rFonts w:ascii="Times New Roman" w:hAnsi="Times New Roman" w:cs="Times New Roman"/>
                <w:sz w:val="24"/>
                <w:szCs w:val="24"/>
              </w:rPr>
              <w:t>Мартинюк Андрій Миколайович</w:t>
            </w:r>
            <w:r w:rsidR="00B14187" w:rsidRPr="002E0A19">
              <w:rPr>
                <w:rFonts w:ascii="Times New Roman" w:hAnsi="Times New Roman" w:cs="Times New Roman"/>
                <w:sz w:val="24"/>
                <w:szCs w:val="24"/>
              </w:rPr>
              <w:t xml:space="preserve"> </w:t>
            </w:r>
            <w:r w:rsidR="003274A3" w:rsidRPr="002E0A19">
              <w:rPr>
                <w:rFonts w:ascii="Times New Roman" w:hAnsi="Times New Roman" w:cs="Times New Roman"/>
                <w:sz w:val="24"/>
                <w:szCs w:val="24"/>
              </w:rPr>
              <w:t>–</w:t>
            </w:r>
            <w:r w:rsidR="00B14187" w:rsidRPr="002E0A19">
              <w:rPr>
                <w:rFonts w:ascii="Times New Roman" w:hAnsi="Times New Roman" w:cs="Times New Roman"/>
                <w:sz w:val="24"/>
                <w:szCs w:val="24"/>
              </w:rPr>
              <w:t xml:space="preserve"> </w:t>
            </w:r>
            <w:r w:rsidRPr="002E0A19">
              <w:rPr>
                <w:rFonts w:ascii="Times New Roman" w:hAnsi="Times New Roman" w:cs="Times New Roman"/>
                <w:sz w:val="24"/>
                <w:szCs w:val="24"/>
              </w:rPr>
              <w:t xml:space="preserve">виконавчий </w:t>
            </w:r>
            <w:r w:rsidR="00B14187" w:rsidRPr="002E0A19">
              <w:rPr>
                <w:rFonts w:ascii="Times New Roman" w:hAnsi="Times New Roman" w:cs="Times New Roman"/>
                <w:sz w:val="24"/>
                <w:szCs w:val="24"/>
              </w:rPr>
              <w:t>директор</w:t>
            </w:r>
            <w:r w:rsidR="003274A3" w:rsidRPr="002E0A19">
              <w:rPr>
                <w:rFonts w:ascii="Times New Roman" w:hAnsi="Times New Roman" w:cs="Times New Roman"/>
                <w:sz w:val="24"/>
                <w:szCs w:val="24"/>
              </w:rPr>
              <w:t xml:space="preserve"> </w:t>
            </w:r>
            <w:r w:rsidR="00330018" w:rsidRPr="002E0A19">
              <w:rPr>
                <w:rFonts w:ascii="Times New Roman" w:hAnsi="Times New Roman" w:cs="Times New Roman"/>
                <w:sz w:val="24"/>
                <w:szCs w:val="24"/>
              </w:rPr>
              <w:t xml:space="preserve">                                 </w:t>
            </w:r>
            <w:r w:rsidRPr="002E0A19">
              <w:rPr>
                <w:rFonts w:ascii="Times New Roman" w:hAnsi="Times New Roman" w:cs="Times New Roman"/>
                <w:sz w:val="24"/>
                <w:szCs w:val="24"/>
              </w:rPr>
              <w:t>ГО «Екоклуб»</w:t>
            </w:r>
          </w:p>
          <w:p w14:paraId="4CD26220" w14:textId="77777777" w:rsidR="00492EB1" w:rsidRPr="002E0A19" w:rsidRDefault="00492EB1"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lang w:val="en-US"/>
              </w:rPr>
            </w:pPr>
            <w:r w:rsidRPr="002E0A19">
              <w:rPr>
                <w:rFonts w:ascii="Times New Roman" w:hAnsi="Times New Roman" w:cs="Times New Roman"/>
                <w:sz w:val="24"/>
                <w:szCs w:val="24"/>
                <w:lang w:val="en-US"/>
              </w:rPr>
              <w:t>e-mail</w:t>
            </w:r>
            <w:r w:rsidRPr="002E0A19">
              <w:rPr>
                <w:rFonts w:ascii="Times New Roman" w:hAnsi="Times New Roman" w:cs="Times New Roman"/>
                <w:sz w:val="24"/>
                <w:szCs w:val="24"/>
              </w:rPr>
              <w:t xml:space="preserve">: </w:t>
            </w:r>
            <w:hyperlink r:id="rId11" w:history="1">
              <w:r w:rsidR="00EF3C18" w:rsidRPr="002E0A19">
                <w:rPr>
                  <w:rFonts w:ascii="Times New Roman" w:hAnsi="Times New Roman" w:cs="Times New Roman"/>
                  <w:sz w:val="24"/>
                  <w:szCs w:val="24"/>
                </w:rPr>
                <w:t>office@ecoclubrivne.org</w:t>
              </w:r>
            </w:hyperlink>
          </w:p>
        </w:tc>
      </w:tr>
      <w:tr w:rsidR="00E53EF0" w:rsidRPr="002E0A19" w14:paraId="7AA9007D" w14:textId="77777777" w:rsidTr="00CF0DFD">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5220F7CC" w14:textId="77777777" w:rsidR="00E53EF0" w:rsidRPr="00E53EF0" w:rsidRDefault="00E53EF0" w:rsidP="00817A81">
            <w:pPr>
              <w:pStyle w:val="af1"/>
              <w:tabs>
                <w:tab w:val="left" w:pos="567"/>
              </w:tabs>
              <w:spacing w:before="0" w:after="0"/>
              <w:jc w:val="both"/>
              <w:rPr>
                <w:color w:val="121212"/>
              </w:rPr>
            </w:pPr>
            <w:r w:rsidRPr="00E53EF0">
              <w:rPr>
                <w:color w:val="121212"/>
              </w:rPr>
              <w:t>2.4</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55CF2500" w14:textId="77777777" w:rsidR="00E53EF0" w:rsidRPr="00E53EF0" w:rsidRDefault="00E53EF0" w:rsidP="00817A81">
            <w:pPr>
              <w:pStyle w:val="af1"/>
              <w:tabs>
                <w:tab w:val="left" w:pos="567"/>
              </w:tabs>
              <w:spacing w:before="0" w:after="0"/>
              <w:jc w:val="both"/>
              <w:rPr>
                <w:color w:val="121212"/>
              </w:rPr>
            </w:pPr>
            <w:r w:rsidRPr="00E53EF0">
              <w:rPr>
                <w:color w:val="121212"/>
              </w:rPr>
              <w:t>Контактна особа від організатора</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06CB4D51" w14:textId="77777777" w:rsidR="00E53EF0" w:rsidRPr="00E53EF0" w:rsidRDefault="00E53EF0"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color w:val="121212"/>
                <w:sz w:val="24"/>
                <w:szCs w:val="24"/>
              </w:rPr>
            </w:pPr>
            <w:r w:rsidRPr="00E53EF0">
              <w:rPr>
                <w:rFonts w:ascii="Times New Roman" w:hAnsi="Times New Roman" w:cs="Times New Roman"/>
                <w:color w:val="121212"/>
                <w:sz w:val="24"/>
                <w:szCs w:val="24"/>
              </w:rPr>
              <w:t>Дмитро Сакалюк</w:t>
            </w:r>
            <w:r>
              <w:rPr>
                <w:rFonts w:ascii="Times New Roman" w:hAnsi="Times New Roman" w:cs="Times New Roman"/>
                <w:color w:val="121212"/>
                <w:sz w:val="24"/>
                <w:szCs w:val="24"/>
              </w:rPr>
              <w:t>, експерт ГО «Екоклуб»</w:t>
            </w:r>
          </w:p>
          <w:p w14:paraId="4061C783" w14:textId="77777777" w:rsidR="00E53EF0" w:rsidRPr="00E53EF0" w:rsidRDefault="00E53EF0"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color w:val="121212"/>
                <w:sz w:val="24"/>
                <w:szCs w:val="24"/>
              </w:rPr>
            </w:pPr>
            <w:r w:rsidRPr="00E53EF0">
              <w:rPr>
                <w:rFonts w:ascii="Times New Roman" w:hAnsi="Times New Roman" w:cs="Times New Roman"/>
                <w:color w:val="121212"/>
                <w:sz w:val="24"/>
                <w:szCs w:val="24"/>
              </w:rPr>
              <w:t>Тел.0673634110</w:t>
            </w:r>
          </w:p>
          <w:p w14:paraId="022FB114" w14:textId="77777777" w:rsidR="00E53EF0" w:rsidRPr="00E53EF0" w:rsidRDefault="00E53EF0" w:rsidP="00817A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jc w:val="both"/>
              <w:rPr>
                <w:rFonts w:ascii="Times New Roman" w:hAnsi="Times New Roman" w:cs="Times New Roman"/>
                <w:color w:val="121212"/>
                <w:sz w:val="24"/>
                <w:szCs w:val="24"/>
              </w:rPr>
            </w:pPr>
            <w:r w:rsidRPr="00E53EF0">
              <w:rPr>
                <w:rFonts w:ascii="Times New Roman" w:hAnsi="Times New Roman" w:cs="Times New Roman"/>
                <w:color w:val="121212"/>
                <w:sz w:val="24"/>
                <w:szCs w:val="24"/>
              </w:rPr>
              <w:t>sakaliyk@ecoclubrivne.org</w:t>
            </w:r>
          </w:p>
        </w:tc>
      </w:tr>
      <w:tr w:rsidR="00E53EF0" w:rsidRPr="002E0A19" w14:paraId="58F25AD4" w14:textId="77777777" w:rsidTr="00CF0DFD">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4084AC68" w14:textId="77777777" w:rsidR="00E53EF0" w:rsidRPr="002E0A19" w:rsidRDefault="00E53EF0" w:rsidP="00817A81">
            <w:pPr>
              <w:pStyle w:val="af1"/>
              <w:tabs>
                <w:tab w:val="left" w:pos="567"/>
              </w:tabs>
              <w:spacing w:before="0" w:after="0"/>
              <w:jc w:val="both"/>
            </w:pPr>
            <w:r w:rsidRPr="002E0A19">
              <w:rPr>
                <w:rStyle w:val="a5"/>
                <w:color w:val="121212"/>
              </w:rPr>
              <w:t>3</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3CD6D90A" w14:textId="77777777" w:rsidR="00E53EF0" w:rsidRPr="002E0A19" w:rsidRDefault="00E53EF0" w:rsidP="00817A81">
            <w:pPr>
              <w:pStyle w:val="af1"/>
              <w:tabs>
                <w:tab w:val="left" w:pos="567"/>
              </w:tabs>
              <w:spacing w:before="0" w:after="150"/>
              <w:jc w:val="both"/>
            </w:pPr>
            <w:r w:rsidRPr="002E0A19">
              <w:rPr>
                <w:rStyle w:val="a5"/>
                <w:color w:val="121212"/>
              </w:rPr>
              <w:t>Процедура відбору</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19512482" w14:textId="77777777" w:rsidR="00E53EF0" w:rsidRPr="002E0A19" w:rsidRDefault="00E53EF0" w:rsidP="00817A81">
            <w:pPr>
              <w:pStyle w:val="af1"/>
              <w:tabs>
                <w:tab w:val="left" w:pos="567"/>
              </w:tabs>
              <w:spacing w:before="0" w:after="150"/>
              <w:jc w:val="both"/>
            </w:pPr>
            <w:r w:rsidRPr="002E0A19">
              <w:rPr>
                <w:color w:val="121212"/>
              </w:rPr>
              <w:t>Відкритий конкурс</w:t>
            </w:r>
          </w:p>
        </w:tc>
      </w:tr>
      <w:tr w:rsidR="00E53EF0" w:rsidRPr="002E0A19" w14:paraId="675E0A68" w14:textId="77777777" w:rsidTr="00CF0DFD">
        <w:trPr>
          <w:trHeight w:val="320"/>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64935B6B" w14:textId="77777777" w:rsidR="00E53EF0" w:rsidRPr="002E0A19" w:rsidRDefault="00E53EF0" w:rsidP="00817A81">
            <w:pPr>
              <w:pStyle w:val="af1"/>
              <w:tabs>
                <w:tab w:val="left" w:pos="567"/>
              </w:tabs>
              <w:spacing w:before="0" w:after="0"/>
              <w:jc w:val="both"/>
            </w:pPr>
            <w:r w:rsidRPr="002E0A19">
              <w:rPr>
                <w:rStyle w:val="a5"/>
                <w:color w:val="121212"/>
              </w:rPr>
              <w:t>4</w:t>
            </w:r>
          </w:p>
        </w:tc>
        <w:tc>
          <w:tcPr>
            <w:tcW w:w="937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04270100" w14:textId="77777777" w:rsidR="00E53EF0" w:rsidRPr="002E0A19" w:rsidRDefault="00E53EF0" w:rsidP="00817A81">
            <w:pPr>
              <w:pStyle w:val="af1"/>
              <w:tabs>
                <w:tab w:val="left" w:pos="567"/>
              </w:tabs>
              <w:spacing w:before="0" w:after="150"/>
              <w:jc w:val="both"/>
              <w:rPr>
                <w:rStyle w:val="a5"/>
                <w:color w:val="121212"/>
              </w:rPr>
            </w:pPr>
            <w:r w:rsidRPr="002E0A19">
              <w:rPr>
                <w:rStyle w:val="a5"/>
                <w:color w:val="121212"/>
              </w:rPr>
              <w:t>Інформація про предмет договору, що укладається за результатами конкурсного відбору</w:t>
            </w:r>
          </w:p>
        </w:tc>
      </w:tr>
      <w:tr w:rsidR="00E53EF0" w:rsidRPr="002E0A19" w14:paraId="001CB36A" w14:textId="77777777" w:rsidTr="00CF0DFD">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1DC21478" w14:textId="77777777" w:rsidR="00E53EF0" w:rsidRPr="002E0A19" w:rsidRDefault="00E53EF0" w:rsidP="00817A81">
            <w:pPr>
              <w:pStyle w:val="af1"/>
              <w:tabs>
                <w:tab w:val="left" w:pos="567"/>
              </w:tabs>
              <w:spacing w:before="0" w:after="0"/>
              <w:jc w:val="both"/>
            </w:pPr>
            <w:r w:rsidRPr="002E0A19">
              <w:rPr>
                <w:color w:val="121212"/>
              </w:rPr>
              <w:t>4.1</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39980D85" w14:textId="77777777" w:rsidR="00E53EF0" w:rsidRPr="002E0A19" w:rsidRDefault="00E53EF0" w:rsidP="00817A81">
            <w:pPr>
              <w:pStyle w:val="af1"/>
              <w:tabs>
                <w:tab w:val="left" w:pos="567"/>
              </w:tabs>
              <w:spacing w:before="0" w:after="0"/>
              <w:jc w:val="both"/>
            </w:pPr>
            <w:r w:rsidRPr="002E0A19">
              <w:rPr>
                <w:color w:val="121212"/>
              </w:rPr>
              <w:t>назва предмету</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194B7D90" w14:textId="77777777" w:rsidR="00E53EF0" w:rsidRPr="002E0A19" w:rsidRDefault="00E53EF0" w:rsidP="00817A81">
            <w:pPr>
              <w:pStyle w:val="af1"/>
              <w:tabs>
                <w:tab w:val="left" w:pos="567"/>
              </w:tabs>
              <w:spacing w:before="0" w:after="0"/>
              <w:jc w:val="both"/>
            </w:pPr>
            <w:r w:rsidRPr="002E0A19">
              <w:rPr>
                <w:color w:val="000000"/>
              </w:rPr>
              <w:t>Комплекс сонячної електростанції (включаючи проектування, надання обладнання, товарів і матеріалів, а також виконані транспортні, монтажні, пусконалагоджувальні та інші необхідні роботи і послуги)</w:t>
            </w:r>
            <w:r w:rsidRPr="002E0A19">
              <w:rPr>
                <w:color w:val="000000"/>
                <w:sz w:val="20"/>
                <w:szCs w:val="20"/>
                <w:lang w:eastAsia="uk-UA"/>
              </w:rPr>
              <w:t xml:space="preserve"> </w:t>
            </w:r>
            <w:r w:rsidRPr="002E0A19">
              <w:rPr>
                <w:color w:val="000000"/>
              </w:rPr>
              <w:t>для Комунального некомерційного підприємства «Новоград-Волинське міськрайонне територіальне медичне об’єднання»</w:t>
            </w:r>
          </w:p>
        </w:tc>
      </w:tr>
      <w:tr w:rsidR="00E53EF0" w:rsidRPr="002E0A19" w14:paraId="1B4742B3" w14:textId="77777777" w:rsidTr="00CF0DFD">
        <w:trPr>
          <w:trHeight w:val="977"/>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681BA287" w14:textId="77777777" w:rsidR="00E53EF0" w:rsidRPr="002E0A19" w:rsidRDefault="00E53EF0" w:rsidP="00817A81">
            <w:pPr>
              <w:pStyle w:val="af1"/>
              <w:tabs>
                <w:tab w:val="left" w:pos="567"/>
              </w:tabs>
              <w:spacing w:before="0" w:after="0"/>
              <w:jc w:val="both"/>
            </w:pPr>
            <w:r w:rsidRPr="002E0A19">
              <w:rPr>
                <w:color w:val="121212"/>
              </w:rPr>
              <w:t>4.2</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0736F7A7" w14:textId="77777777" w:rsidR="00E53EF0" w:rsidRPr="002E0A19" w:rsidRDefault="00E53EF0" w:rsidP="00817A81">
            <w:pPr>
              <w:pStyle w:val="af1"/>
              <w:tabs>
                <w:tab w:val="left" w:pos="567"/>
              </w:tabs>
              <w:spacing w:before="0" w:after="0"/>
              <w:jc w:val="both"/>
            </w:pPr>
            <w:r w:rsidRPr="002E0A19">
              <w:rPr>
                <w:color w:val="121212"/>
              </w:rPr>
              <w:t>місце та строк поставки товарів, надання послуг та виконання робіт</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62C78507" w14:textId="77777777" w:rsidR="00E53EF0" w:rsidRPr="002E0A19" w:rsidRDefault="00E53EF0" w:rsidP="00817A81">
            <w:pPr>
              <w:tabs>
                <w:tab w:val="left" w:pos="567"/>
              </w:tabs>
              <w:autoSpaceDE w:val="0"/>
              <w:jc w:val="both"/>
            </w:pPr>
            <w:r w:rsidRPr="002E0A19">
              <w:rPr>
                <w:color w:val="000000"/>
              </w:rPr>
              <w:t>вул. Наталії Оржевської,13, м. Новоград-Волинський, Житомирська область, Україна (</w:t>
            </w:r>
            <w:r w:rsidR="00784846" w:rsidRPr="002E0A19">
              <w:rPr>
                <w:color w:val="212529"/>
                <w:shd w:val="clear" w:color="auto" w:fill="FFFFFF"/>
              </w:rPr>
              <w:t>комунал</w:t>
            </w:r>
            <w:r w:rsidR="00784846">
              <w:rPr>
                <w:color w:val="212529"/>
                <w:shd w:val="clear" w:color="auto" w:fill="FFFFFF"/>
              </w:rPr>
              <w:t>ьне некомерційне підприємство «Н</w:t>
            </w:r>
            <w:r w:rsidR="00784846" w:rsidRPr="002E0A19">
              <w:rPr>
                <w:color w:val="212529"/>
                <w:shd w:val="clear" w:color="auto" w:fill="FFFFFF"/>
              </w:rPr>
              <w:t>овоград-волинське міськрайонне територіальне медичне об'єднання»</w:t>
            </w:r>
            <w:r w:rsidRPr="002E0A19">
              <w:rPr>
                <w:color w:val="212529"/>
                <w:shd w:val="clear" w:color="auto" w:fill="FFFFFF"/>
              </w:rPr>
              <w:t xml:space="preserve">) </w:t>
            </w:r>
            <w:r w:rsidRPr="002E0A19">
              <w:rPr>
                <w:color w:val="000000"/>
              </w:rPr>
              <w:t>– до 10 лютого 2023 року</w:t>
            </w:r>
          </w:p>
        </w:tc>
      </w:tr>
      <w:tr w:rsidR="00E53EF0" w:rsidRPr="002E0A19" w14:paraId="25E3A99B" w14:textId="77777777" w:rsidTr="00CF0DFD">
        <w:trPr>
          <w:trHeight w:val="1304"/>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17D688BF" w14:textId="77777777" w:rsidR="00E53EF0" w:rsidRPr="002E0A19" w:rsidRDefault="00E53EF0" w:rsidP="00817A81">
            <w:pPr>
              <w:pStyle w:val="af1"/>
              <w:tabs>
                <w:tab w:val="left" w:pos="567"/>
              </w:tabs>
              <w:spacing w:before="0" w:after="0"/>
              <w:jc w:val="both"/>
              <w:rPr>
                <w:color w:val="121212"/>
              </w:rPr>
            </w:pPr>
            <w:r w:rsidRPr="002E0A19">
              <w:rPr>
                <w:color w:val="121212"/>
              </w:rPr>
              <w:t>4.3</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1C48D850" w14:textId="77777777" w:rsidR="00E53EF0" w:rsidRPr="002E0A19" w:rsidRDefault="00E53EF0" w:rsidP="00817A81">
            <w:pPr>
              <w:pStyle w:val="af1"/>
              <w:tabs>
                <w:tab w:val="left" w:pos="567"/>
              </w:tabs>
              <w:spacing w:before="0" w:after="0"/>
              <w:jc w:val="both"/>
              <w:rPr>
                <w:color w:val="121212"/>
              </w:rPr>
            </w:pPr>
            <w:r w:rsidRPr="002E0A19">
              <w:rPr>
                <w:color w:val="121212"/>
              </w:rPr>
              <w:t>Вартість та спосіб оплати</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319F2F22" w14:textId="77777777" w:rsidR="00E53EF0" w:rsidRPr="002E0A19" w:rsidRDefault="00E53EF0" w:rsidP="00817A81">
            <w:pPr>
              <w:tabs>
                <w:tab w:val="left" w:pos="567"/>
              </w:tabs>
              <w:autoSpaceDE w:val="0"/>
              <w:jc w:val="both"/>
              <w:rPr>
                <w:bCs/>
              </w:rPr>
            </w:pPr>
            <w:r w:rsidRPr="002E0A19">
              <w:rPr>
                <w:bCs/>
              </w:rPr>
              <w:t>840</w:t>
            </w:r>
            <w:r w:rsidR="009574F5">
              <w:rPr>
                <w:bCs/>
              </w:rPr>
              <w:t> </w:t>
            </w:r>
            <w:r w:rsidRPr="002E0A19">
              <w:rPr>
                <w:bCs/>
              </w:rPr>
              <w:t>000</w:t>
            </w:r>
            <w:r w:rsidR="009574F5">
              <w:rPr>
                <w:bCs/>
              </w:rPr>
              <w:t>,00</w:t>
            </w:r>
            <w:r w:rsidRPr="002E0A19">
              <w:rPr>
                <w:bCs/>
              </w:rPr>
              <w:t xml:space="preserve"> (вісімсот сорок тисяч гривень 00 коп</w:t>
            </w:r>
            <w:r w:rsidR="009574F5">
              <w:rPr>
                <w:bCs/>
              </w:rPr>
              <w:t>.</w:t>
            </w:r>
            <w:r w:rsidRPr="002E0A19">
              <w:rPr>
                <w:bCs/>
              </w:rPr>
              <w:t>) гривень (з урахуванням усіх податків, зборів та обов’язкових платежів).</w:t>
            </w:r>
          </w:p>
          <w:p w14:paraId="42DFFC6D" w14:textId="6996689E" w:rsidR="00E53EF0" w:rsidRPr="002E0A19" w:rsidRDefault="00E53EF0" w:rsidP="00541938">
            <w:pPr>
              <w:tabs>
                <w:tab w:val="left" w:pos="567"/>
              </w:tabs>
              <w:autoSpaceDE w:val="0"/>
              <w:jc w:val="both"/>
              <w:rPr>
                <w:bCs/>
              </w:rPr>
            </w:pPr>
            <w:r w:rsidRPr="002E0A19">
              <w:rPr>
                <w:bCs/>
              </w:rPr>
              <w:t xml:space="preserve">Оплата предмету закупівлі проводиться </w:t>
            </w:r>
            <w:r w:rsidR="00541938" w:rsidRPr="002E0A19">
              <w:rPr>
                <w:bCs/>
              </w:rPr>
              <w:t>замовником</w:t>
            </w:r>
            <w:r w:rsidR="00541938">
              <w:rPr>
                <w:bCs/>
              </w:rPr>
              <w:t xml:space="preserve"> за наслідками підписання акту</w:t>
            </w:r>
            <w:r w:rsidRPr="002E0A19">
              <w:rPr>
                <w:bCs/>
              </w:rPr>
              <w:t xml:space="preserve"> на умовах, визначених договором по перерахунку.</w:t>
            </w:r>
          </w:p>
        </w:tc>
      </w:tr>
      <w:tr w:rsidR="00E53EF0" w:rsidRPr="002E0A19" w14:paraId="1BE359E6" w14:textId="77777777" w:rsidTr="00CF0DFD">
        <w:trPr>
          <w:trHeight w:val="574"/>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29EE6824" w14:textId="77777777" w:rsidR="00E53EF0" w:rsidRPr="002E0A19" w:rsidRDefault="00E53EF0" w:rsidP="00817A81">
            <w:pPr>
              <w:pStyle w:val="af1"/>
              <w:tabs>
                <w:tab w:val="left" w:pos="567"/>
              </w:tabs>
              <w:spacing w:before="0" w:after="0"/>
              <w:jc w:val="both"/>
            </w:pPr>
            <w:r w:rsidRPr="002E0A19">
              <w:rPr>
                <w:rStyle w:val="a5"/>
              </w:rPr>
              <w:t>5</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3A1DF5D6" w14:textId="77777777" w:rsidR="00E53EF0" w:rsidRPr="002E0A19" w:rsidRDefault="00E53EF0" w:rsidP="00817A81">
            <w:pPr>
              <w:pStyle w:val="af1"/>
              <w:tabs>
                <w:tab w:val="left" w:pos="567"/>
              </w:tabs>
              <w:spacing w:before="0" w:after="150"/>
              <w:jc w:val="both"/>
            </w:pPr>
            <w:r w:rsidRPr="002E0A19">
              <w:rPr>
                <w:rStyle w:val="a5"/>
                <w:color w:val="121212"/>
              </w:rPr>
              <w:t>Інформація про замовника</w:t>
            </w:r>
            <w:r w:rsidRPr="002E0A19">
              <w:rPr>
                <w:color w:val="121212"/>
              </w:rPr>
              <w:t xml:space="preserve"> </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2A6CD488" w14:textId="77777777" w:rsidR="00E53EF0" w:rsidRPr="002E0A19" w:rsidRDefault="00E53EF0" w:rsidP="00817A81">
            <w:pPr>
              <w:tabs>
                <w:tab w:val="left" w:pos="567"/>
              </w:tabs>
              <w:autoSpaceDE w:val="0"/>
              <w:jc w:val="both"/>
              <w:rPr>
                <w:color w:val="000000"/>
              </w:rPr>
            </w:pPr>
            <w:r w:rsidRPr="002E0A19">
              <w:rPr>
                <w:color w:val="000000"/>
              </w:rPr>
              <w:t>Замовником конкурсного відбору є Громадська організація «Екоклуб». Замовник також одночасно виступає платником.</w:t>
            </w:r>
          </w:p>
          <w:p w14:paraId="2C222B51" w14:textId="77777777" w:rsidR="00E53EF0" w:rsidRPr="002E0A19" w:rsidRDefault="00E53EF0" w:rsidP="00817A81">
            <w:pPr>
              <w:pBdr>
                <w:top w:val="nil"/>
                <w:left w:val="nil"/>
                <w:bottom w:val="nil"/>
                <w:right w:val="nil"/>
                <w:between w:val="nil"/>
              </w:pBdr>
              <w:tabs>
                <w:tab w:val="left" w:pos="567"/>
              </w:tabs>
              <w:autoSpaceDE w:val="0"/>
              <w:jc w:val="both"/>
              <w:rPr>
                <w:color w:val="000000"/>
              </w:rPr>
            </w:pPr>
            <w:r w:rsidRPr="002E0A19">
              <w:rPr>
                <w:color w:val="000000"/>
              </w:rPr>
              <w:t>Юридична адреса: 33024, м. Рівне, вул. Соборна, 259, кв. 84</w:t>
            </w:r>
          </w:p>
          <w:p w14:paraId="35E487F6" w14:textId="77777777" w:rsidR="00E53EF0" w:rsidRDefault="00E53EF0" w:rsidP="00817A81">
            <w:pPr>
              <w:pBdr>
                <w:top w:val="nil"/>
                <w:left w:val="nil"/>
                <w:bottom w:val="nil"/>
                <w:right w:val="nil"/>
                <w:between w:val="nil"/>
              </w:pBdr>
              <w:tabs>
                <w:tab w:val="left" w:pos="567"/>
              </w:tabs>
              <w:autoSpaceDE w:val="0"/>
              <w:jc w:val="both"/>
              <w:rPr>
                <w:color w:val="000000"/>
              </w:rPr>
            </w:pPr>
            <w:r w:rsidRPr="002E0A19">
              <w:rPr>
                <w:color w:val="000000"/>
              </w:rPr>
              <w:t>Поштова адреса: 33014, м. Рівне, ву</w:t>
            </w:r>
            <w:r w:rsidR="009574F5">
              <w:rPr>
                <w:color w:val="000000"/>
              </w:rPr>
              <w:t xml:space="preserve">л. Степана Бандери, 41, </w:t>
            </w:r>
            <w:r w:rsidR="009574F5">
              <w:rPr>
                <w:color w:val="000000"/>
              </w:rPr>
              <w:lastRenderedPageBreak/>
              <w:t>офіс 95.</w:t>
            </w:r>
          </w:p>
          <w:p w14:paraId="1B40B16D" w14:textId="50E6ECD4" w:rsidR="009574F5" w:rsidRPr="002E0A19" w:rsidRDefault="009574F5" w:rsidP="00817A81">
            <w:pPr>
              <w:pBdr>
                <w:top w:val="nil"/>
                <w:left w:val="nil"/>
                <w:bottom w:val="nil"/>
                <w:right w:val="nil"/>
                <w:between w:val="nil"/>
              </w:pBdr>
              <w:tabs>
                <w:tab w:val="left" w:pos="567"/>
              </w:tabs>
              <w:autoSpaceDE w:val="0"/>
              <w:jc w:val="both"/>
              <w:rPr>
                <w:color w:val="121212"/>
              </w:rPr>
            </w:pPr>
            <w:r>
              <w:rPr>
                <w:color w:val="000000"/>
              </w:rPr>
              <w:t>Кінцевим балансоутримувачем буде виступати</w:t>
            </w:r>
            <w:r w:rsidRPr="002E0A19">
              <w:rPr>
                <w:color w:val="212529"/>
                <w:shd w:val="clear" w:color="auto" w:fill="FFFFFF"/>
              </w:rPr>
              <w:t xml:space="preserve"> комунал</w:t>
            </w:r>
            <w:r>
              <w:rPr>
                <w:color w:val="212529"/>
                <w:shd w:val="clear" w:color="auto" w:fill="FFFFFF"/>
              </w:rPr>
              <w:t>ьне некомерційне підприємство «Н</w:t>
            </w:r>
            <w:r w:rsidRPr="002E0A19">
              <w:rPr>
                <w:color w:val="212529"/>
                <w:shd w:val="clear" w:color="auto" w:fill="FFFFFF"/>
              </w:rPr>
              <w:t>овоград-волинське міськрайонне територіальне медичне об'єднання»</w:t>
            </w:r>
            <w:r w:rsidR="000772BF">
              <w:rPr>
                <w:color w:val="212529"/>
                <w:shd w:val="clear" w:color="auto" w:fill="FFFFFF"/>
              </w:rPr>
              <w:t>.</w:t>
            </w:r>
          </w:p>
        </w:tc>
      </w:tr>
      <w:tr w:rsidR="00E53EF0" w:rsidRPr="002E0A19" w14:paraId="7BFCE7B7" w14:textId="77777777" w:rsidTr="00CF0DFD">
        <w:trPr>
          <w:trHeight w:val="263"/>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7BFC81FA" w14:textId="77777777" w:rsidR="00E53EF0" w:rsidRPr="002E0A19" w:rsidRDefault="00E53EF0" w:rsidP="00817A81">
            <w:pPr>
              <w:pStyle w:val="af1"/>
              <w:tabs>
                <w:tab w:val="left" w:pos="567"/>
              </w:tabs>
              <w:spacing w:before="0" w:after="0"/>
              <w:jc w:val="both"/>
            </w:pPr>
            <w:r w:rsidRPr="002E0A19">
              <w:rPr>
                <w:rStyle w:val="a5"/>
              </w:rPr>
              <w:lastRenderedPageBreak/>
              <w:t>6</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21134138" w14:textId="77777777" w:rsidR="00E53EF0" w:rsidRPr="002E0A19" w:rsidRDefault="00E53EF0" w:rsidP="00817A81">
            <w:pPr>
              <w:pStyle w:val="af1"/>
              <w:tabs>
                <w:tab w:val="left" w:pos="567"/>
              </w:tabs>
              <w:spacing w:before="0" w:after="150"/>
              <w:jc w:val="both"/>
            </w:pPr>
            <w:r w:rsidRPr="002E0A19">
              <w:rPr>
                <w:rStyle w:val="a5"/>
              </w:rPr>
              <w:t>Рівні умови для учасників</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7AB9BC4F" w14:textId="77777777" w:rsidR="00E53EF0" w:rsidRPr="002E0A19" w:rsidRDefault="00E53EF0" w:rsidP="00817A81">
            <w:pPr>
              <w:pStyle w:val="af1"/>
              <w:tabs>
                <w:tab w:val="left" w:pos="567"/>
              </w:tabs>
              <w:spacing w:before="0" w:after="0"/>
              <w:jc w:val="both"/>
            </w:pPr>
            <w:r w:rsidRPr="002E0A19">
              <w:rPr>
                <w:color w:val="000000"/>
              </w:rPr>
              <w:t>Учасник відбору (далі - учасник) – це фізична особа - підприємець чи юридична особа, яка подала конкурсну пропозицію.</w:t>
            </w:r>
          </w:p>
          <w:p w14:paraId="427A2107" w14:textId="77777777" w:rsidR="00E53EF0" w:rsidRPr="002E0A19" w:rsidRDefault="00E53EF0" w:rsidP="00817A81">
            <w:pPr>
              <w:pStyle w:val="af1"/>
              <w:tabs>
                <w:tab w:val="left" w:pos="567"/>
              </w:tabs>
              <w:spacing w:before="0" w:after="0"/>
              <w:jc w:val="both"/>
              <w:rPr>
                <w:color w:val="000000"/>
              </w:rPr>
            </w:pPr>
            <w:r w:rsidRPr="002E0A19">
              <w:rPr>
                <w:color w:val="000000"/>
              </w:rPr>
              <w:t xml:space="preserve">Учасники всіх форм власності та організаційно-правових форм беруть участь у процедурі відбору на рівних умовах. </w:t>
            </w:r>
          </w:p>
          <w:p w14:paraId="6251ECF9" w14:textId="77777777" w:rsidR="00E53EF0" w:rsidRPr="002E0A19" w:rsidRDefault="00E53EF0" w:rsidP="00817A81">
            <w:pPr>
              <w:pStyle w:val="af1"/>
              <w:tabs>
                <w:tab w:val="left" w:pos="567"/>
              </w:tabs>
              <w:spacing w:before="0" w:after="0"/>
              <w:jc w:val="both"/>
            </w:pPr>
            <w:r w:rsidRPr="002E0A19">
              <w:rPr>
                <w:color w:val="000000"/>
              </w:rPr>
              <w:t xml:space="preserve">Організатор забезпечує вільний доступ усіх учасників до інформації про конкурсний відбір. </w:t>
            </w:r>
          </w:p>
        </w:tc>
      </w:tr>
      <w:tr w:rsidR="00E53EF0" w:rsidRPr="002E0A19" w14:paraId="162B4CA6" w14:textId="77777777" w:rsidTr="00CF0DFD">
        <w:trPr>
          <w:trHeight w:val="1322"/>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305260D3" w14:textId="77777777" w:rsidR="00E53EF0" w:rsidRPr="002E0A19" w:rsidRDefault="00E53EF0" w:rsidP="00817A81">
            <w:pPr>
              <w:pStyle w:val="af1"/>
              <w:tabs>
                <w:tab w:val="left" w:pos="567"/>
              </w:tabs>
              <w:spacing w:before="0" w:after="0"/>
              <w:jc w:val="both"/>
            </w:pPr>
            <w:r w:rsidRPr="002E0A19">
              <w:rPr>
                <w:rStyle w:val="a5"/>
                <w:color w:val="121212"/>
              </w:rPr>
              <w:t>7</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6359568B" w14:textId="77777777" w:rsidR="00E53EF0" w:rsidRPr="002E0A19" w:rsidRDefault="00E53EF0" w:rsidP="00817A81">
            <w:pPr>
              <w:pStyle w:val="af1"/>
              <w:tabs>
                <w:tab w:val="left" w:pos="567"/>
              </w:tabs>
              <w:spacing w:before="0" w:after="0"/>
              <w:jc w:val="both"/>
            </w:pPr>
            <w:r w:rsidRPr="002E0A19">
              <w:rPr>
                <w:rStyle w:val="a5"/>
                <w:color w:val="121212"/>
              </w:rPr>
              <w:t xml:space="preserve">Інформація  про  валюту,  у якій повинно бути розраховано та зазначено ціну конкурсної пропозиції </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7559EECE"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FF0000"/>
                <w:sz w:val="24"/>
                <w:szCs w:val="24"/>
              </w:rPr>
            </w:pPr>
            <w:r w:rsidRPr="002E0A19">
              <w:rPr>
                <w:rFonts w:ascii="Times New Roman" w:hAnsi="Times New Roman" w:cs="Times New Roman"/>
                <w:color w:val="auto"/>
                <w:sz w:val="24"/>
                <w:szCs w:val="24"/>
              </w:rPr>
              <w:t xml:space="preserve">Валютою конкурсної пропозиції є гривня. </w:t>
            </w:r>
          </w:p>
        </w:tc>
      </w:tr>
      <w:tr w:rsidR="00E53EF0" w:rsidRPr="002E0A19" w14:paraId="669C991C" w14:textId="77777777" w:rsidTr="00CF0DFD">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162840DE" w14:textId="77777777" w:rsidR="00E53EF0" w:rsidRPr="002E0A19" w:rsidRDefault="00E53EF0" w:rsidP="00817A81">
            <w:pPr>
              <w:pStyle w:val="af1"/>
              <w:tabs>
                <w:tab w:val="left" w:pos="567"/>
              </w:tabs>
              <w:spacing w:before="0" w:after="150"/>
              <w:jc w:val="both"/>
            </w:pPr>
            <w:r w:rsidRPr="002E0A19">
              <w:rPr>
                <w:rStyle w:val="a5"/>
                <w:color w:val="121212"/>
              </w:rPr>
              <w:t>8</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214D3FD8" w14:textId="77777777" w:rsidR="00E53EF0" w:rsidRPr="002E0A19" w:rsidRDefault="00E53EF0" w:rsidP="00817A81">
            <w:pPr>
              <w:pStyle w:val="af1"/>
              <w:tabs>
                <w:tab w:val="left" w:pos="567"/>
              </w:tabs>
              <w:spacing w:before="0" w:after="0"/>
              <w:jc w:val="both"/>
            </w:pPr>
            <w:r w:rsidRPr="002E0A19">
              <w:rPr>
                <w:rStyle w:val="a5"/>
                <w:color w:val="121212"/>
              </w:rPr>
              <w:t xml:space="preserve">Інформація про мову (мови),  якою  (якими) повинно бути складено конкурсні пропозиції </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2B9707FA" w14:textId="77777777" w:rsidR="00E53EF0" w:rsidRPr="002E0A19" w:rsidRDefault="00E53EF0" w:rsidP="00817A81">
            <w:pPr>
              <w:pStyle w:val="af1"/>
              <w:tabs>
                <w:tab w:val="left" w:pos="567"/>
              </w:tabs>
              <w:spacing w:before="0" w:after="0"/>
              <w:jc w:val="both"/>
            </w:pPr>
            <w:r w:rsidRPr="002E0A19">
              <w:t>Під час проведення процедур конкурсного відбору усі документи, що готуються організатором та учасниками, викладаються українською мовою.</w:t>
            </w:r>
          </w:p>
          <w:p w14:paraId="5C19D8BC" w14:textId="77777777" w:rsidR="00E53EF0" w:rsidRPr="002E0A19" w:rsidRDefault="00E53EF0" w:rsidP="00817A81">
            <w:pPr>
              <w:pStyle w:val="af1"/>
              <w:tabs>
                <w:tab w:val="left" w:pos="567"/>
              </w:tabs>
              <w:spacing w:before="0" w:after="0"/>
              <w:jc w:val="both"/>
            </w:pPr>
          </w:p>
        </w:tc>
      </w:tr>
      <w:tr w:rsidR="00E53EF0" w:rsidRPr="002E0A19" w14:paraId="57F0D347" w14:textId="77777777" w:rsidTr="00CF0DFD">
        <w:trPr>
          <w:trHeight w:val="26"/>
        </w:trPr>
        <w:tc>
          <w:tcPr>
            <w:tcW w:w="650" w:type="dxa"/>
            <w:gridSpan w:val="2"/>
            <w:tcBorders>
              <w:top w:val="thickThinLargeGap" w:sz="6" w:space="0" w:color="C0C0C0"/>
              <w:left w:val="thickThinLargeGap" w:sz="6" w:space="0" w:color="C0C0C0"/>
              <w:bottom w:val="thickThinLargeGap" w:sz="6" w:space="0" w:color="C0C0C0"/>
            </w:tcBorders>
            <w:shd w:val="clear" w:color="auto" w:fill="B3B3B3"/>
            <w:vAlign w:val="center"/>
          </w:tcPr>
          <w:p w14:paraId="20AAA7D5" w14:textId="77777777" w:rsidR="00E53EF0" w:rsidRPr="002E0A19" w:rsidRDefault="00E53EF0" w:rsidP="00817A81">
            <w:pPr>
              <w:pStyle w:val="af1"/>
              <w:tabs>
                <w:tab w:val="left" w:pos="567"/>
                <w:tab w:val="center" w:pos="5085"/>
              </w:tabs>
              <w:snapToGrid w:val="0"/>
              <w:spacing w:before="0" w:after="0"/>
              <w:jc w:val="both"/>
              <w:rPr>
                <w:color w:val="121212"/>
              </w:rPr>
            </w:pPr>
          </w:p>
        </w:tc>
        <w:tc>
          <w:tcPr>
            <w:tcW w:w="937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B3B3B3"/>
            <w:vAlign w:val="center"/>
          </w:tcPr>
          <w:p w14:paraId="4DF555FE" w14:textId="77777777" w:rsidR="00E53EF0" w:rsidRPr="002E0A19" w:rsidRDefault="00E53EF0" w:rsidP="00817A81">
            <w:pPr>
              <w:pStyle w:val="af1"/>
              <w:tabs>
                <w:tab w:val="left" w:pos="567"/>
                <w:tab w:val="center" w:pos="5085"/>
              </w:tabs>
              <w:spacing w:before="0" w:after="0"/>
              <w:jc w:val="both"/>
            </w:pPr>
            <w:r w:rsidRPr="002E0A19">
              <w:rPr>
                <w:rStyle w:val="a5"/>
                <w:color w:val="121212"/>
              </w:rPr>
              <w:t xml:space="preserve">Розділ II. Порядок  унесення змін та надання роз`яснень до конкурсної документації </w:t>
            </w:r>
          </w:p>
        </w:tc>
      </w:tr>
      <w:tr w:rsidR="00E53EF0" w:rsidRPr="002E0A19" w14:paraId="5AB1C7A7" w14:textId="77777777" w:rsidTr="00CF0DFD">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4CE63B1C" w14:textId="77777777" w:rsidR="00E53EF0" w:rsidRPr="002E0A19" w:rsidRDefault="00E53EF0" w:rsidP="00817A81">
            <w:pPr>
              <w:pStyle w:val="af1"/>
              <w:tabs>
                <w:tab w:val="left" w:pos="567"/>
              </w:tabs>
              <w:spacing w:before="0" w:after="150"/>
              <w:jc w:val="both"/>
            </w:pPr>
            <w:r w:rsidRPr="002E0A19">
              <w:rPr>
                <w:rStyle w:val="a5"/>
                <w:color w:val="121212"/>
              </w:rPr>
              <w:t>1</w:t>
            </w:r>
          </w:p>
          <w:p w14:paraId="377685BA" w14:textId="77777777" w:rsidR="00E53EF0" w:rsidRPr="002E0A19" w:rsidRDefault="00E53EF0" w:rsidP="00817A81">
            <w:pPr>
              <w:pStyle w:val="af1"/>
              <w:tabs>
                <w:tab w:val="left" w:pos="567"/>
              </w:tabs>
              <w:spacing w:before="0" w:after="150"/>
              <w:jc w:val="both"/>
            </w:pP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58F50144" w14:textId="77777777" w:rsidR="00E53EF0" w:rsidRPr="002E0A19" w:rsidRDefault="00E53EF0" w:rsidP="00817A81">
            <w:pPr>
              <w:tabs>
                <w:tab w:val="left" w:pos="567"/>
              </w:tabs>
              <w:jc w:val="both"/>
            </w:pPr>
            <w:r w:rsidRPr="002E0A19">
              <w:rPr>
                <w:rStyle w:val="a5"/>
                <w:color w:val="121212"/>
              </w:rPr>
              <w:t xml:space="preserve">Процедура надання роз'яснень щодо конкурсної документації </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4A3E7F98" w14:textId="77777777" w:rsidR="00E53EF0" w:rsidRPr="002E0A19" w:rsidRDefault="00E53EF0" w:rsidP="00817A81">
            <w:pPr>
              <w:tabs>
                <w:tab w:val="left" w:pos="567"/>
              </w:tabs>
              <w:jc w:val="both"/>
            </w:pPr>
            <w:r w:rsidRPr="002E0A19">
              <w:t>Фізична/юридична особа має право не пізніше ніж за 5 (п’ять) робочих днів до закінчення строку подання конкурсної пропозиції звернутися листом на електронну поштову скриньку організатора (</w:t>
            </w:r>
            <w:hyperlink r:id="rId12" w:history="1">
              <w:r w:rsidRPr="002E0A19">
                <w:rPr>
                  <w:color w:val="000000"/>
                </w:rPr>
                <w:t>office@ecoclubrivne.org</w:t>
              </w:r>
            </w:hyperlink>
            <w:r w:rsidRPr="002E0A19">
              <w:t>) за роз'ясненнями щодо конкурсної документації та процедури конкурсного відбору. Організатор  протягом 3 (трьох) робочих днів з дня їх отримання надає роз'яснення на звернення.</w:t>
            </w:r>
          </w:p>
        </w:tc>
      </w:tr>
      <w:tr w:rsidR="00E53EF0" w:rsidRPr="002E0A19" w14:paraId="728E704A" w14:textId="77777777" w:rsidTr="00CF0DFD">
        <w:trPr>
          <w:trHeight w:val="2755"/>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71453EE9" w14:textId="77777777" w:rsidR="00E53EF0" w:rsidRPr="002E0A19" w:rsidRDefault="00E53EF0" w:rsidP="00817A81">
            <w:pPr>
              <w:pStyle w:val="af1"/>
              <w:tabs>
                <w:tab w:val="left" w:pos="567"/>
              </w:tabs>
              <w:spacing w:before="0" w:after="0"/>
              <w:jc w:val="both"/>
            </w:pPr>
            <w:r w:rsidRPr="002E0A19">
              <w:rPr>
                <w:rStyle w:val="a5"/>
                <w:color w:val="121212"/>
              </w:rPr>
              <w:t>2</w:t>
            </w:r>
          </w:p>
        </w:tc>
        <w:tc>
          <w:tcPr>
            <w:tcW w:w="2715" w:type="dxa"/>
            <w:gridSpan w:val="2"/>
            <w:tcBorders>
              <w:top w:val="thickThinLargeGap" w:sz="6" w:space="0" w:color="C0C0C0"/>
              <w:left w:val="thickThinLargeGap" w:sz="6" w:space="0" w:color="C0C0C0"/>
              <w:bottom w:val="thickThinLargeGap" w:sz="6" w:space="0" w:color="C0C0C0"/>
            </w:tcBorders>
            <w:shd w:val="clear" w:color="auto" w:fill="auto"/>
          </w:tcPr>
          <w:p w14:paraId="088B6A68" w14:textId="77777777" w:rsidR="00E53EF0" w:rsidRPr="002E0A19" w:rsidRDefault="00E53EF0" w:rsidP="00817A81">
            <w:pPr>
              <w:tabs>
                <w:tab w:val="left" w:pos="567"/>
              </w:tabs>
              <w:jc w:val="both"/>
            </w:pPr>
            <w:r w:rsidRPr="002E0A19">
              <w:rPr>
                <w:rStyle w:val="a5"/>
                <w:color w:val="121212"/>
              </w:rPr>
              <w:t>Унесення змін до конкурсної документації</w:t>
            </w:r>
          </w:p>
        </w:tc>
        <w:tc>
          <w:tcPr>
            <w:tcW w:w="666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677DD1B3" w14:textId="77777777" w:rsidR="00E53EF0" w:rsidRPr="002E0A19" w:rsidRDefault="00E53EF0" w:rsidP="00817A81">
            <w:pPr>
              <w:tabs>
                <w:tab w:val="left" w:pos="567"/>
              </w:tabs>
              <w:jc w:val="both"/>
            </w:pPr>
            <w:r w:rsidRPr="002E0A19">
              <w:t xml:space="preserve">Організатор має право з власної ініціативи або за результатами звернень внести зміни до </w:t>
            </w:r>
            <w:r w:rsidRPr="002E0A19">
              <w:rPr>
                <w:shd w:val="clear" w:color="auto" w:fill="FFFFFF"/>
              </w:rPr>
              <w:t>конкурсної документації</w:t>
            </w:r>
            <w:r w:rsidRPr="002E0A19">
              <w:t>. У разі внесення змін до конкурсної документації строк для подання конкурсних пропозицій продовжується організатором таким чином, щоб з моменту внесення змін до конкурсної документації до закінчення кінцевого строку подання конкурсних пропозицій залишалося</w:t>
            </w:r>
            <w:r w:rsidRPr="002E0A19">
              <w:rPr>
                <w:b/>
                <w:shd w:val="clear" w:color="auto" w:fill="FFFFFF"/>
              </w:rPr>
              <w:t xml:space="preserve"> </w:t>
            </w:r>
            <w:r w:rsidRPr="002E0A19">
              <w:t xml:space="preserve">не менше 7 (семи) робочих днів. </w:t>
            </w:r>
          </w:p>
          <w:p w14:paraId="60E2A986" w14:textId="77777777" w:rsidR="00E53EF0" w:rsidRPr="002E0A19" w:rsidRDefault="00E53EF0" w:rsidP="00817A81">
            <w:pPr>
              <w:tabs>
                <w:tab w:val="left" w:pos="567"/>
              </w:tabs>
              <w:jc w:val="both"/>
              <w:rPr>
                <w:lang w:val="ru-RU"/>
              </w:rPr>
            </w:pPr>
            <w:r w:rsidRPr="002E0A19">
              <w:t xml:space="preserve">Зміни, що вносяться організатором до конкурсної документації, оприлюднюються у той же спосіб, що і оголошення про проведення конкурсного відбору. </w:t>
            </w:r>
          </w:p>
        </w:tc>
      </w:tr>
      <w:tr w:rsidR="00E53EF0" w:rsidRPr="002E0A19" w14:paraId="4951D2CD" w14:textId="77777777" w:rsidTr="00CF0DFD">
        <w:tc>
          <w:tcPr>
            <w:tcW w:w="650" w:type="dxa"/>
            <w:gridSpan w:val="2"/>
            <w:tcBorders>
              <w:top w:val="thickThinLargeGap" w:sz="6" w:space="0" w:color="C0C0C0"/>
              <w:left w:val="thickThinLargeGap" w:sz="6" w:space="0" w:color="C0C0C0"/>
              <w:bottom w:val="thickThinLargeGap" w:sz="6" w:space="0" w:color="C0C0C0"/>
            </w:tcBorders>
            <w:shd w:val="clear" w:color="auto" w:fill="B3B3B3"/>
          </w:tcPr>
          <w:p w14:paraId="5D76B553" w14:textId="77777777" w:rsidR="00E53EF0" w:rsidRPr="002E0A19" w:rsidRDefault="00E53EF0" w:rsidP="00817A81">
            <w:pPr>
              <w:pStyle w:val="af1"/>
              <w:tabs>
                <w:tab w:val="left" w:pos="567"/>
              </w:tabs>
              <w:snapToGrid w:val="0"/>
              <w:spacing w:before="0" w:after="0"/>
              <w:jc w:val="both"/>
            </w:pPr>
          </w:p>
        </w:tc>
        <w:tc>
          <w:tcPr>
            <w:tcW w:w="937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B3B3B3"/>
          </w:tcPr>
          <w:p w14:paraId="2E172777" w14:textId="77777777" w:rsidR="00E53EF0" w:rsidRPr="002E0A19" w:rsidRDefault="00E53EF0" w:rsidP="00817A81">
            <w:pPr>
              <w:pStyle w:val="af1"/>
              <w:tabs>
                <w:tab w:val="left" w:pos="567"/>
              </w:tabs>
              <w:spacing w:before="0" w:after="0"/>
              <w:jc w:val="both"/>
            </w:pPr>
            <w:r w:rsidRPr="002E0A19">
              <w:rPr>
                <w:rStyle w:val="a5"/>
                <w:color w:val="121212"/>
              </w:rPr>
              <w:t xml:space="preserve">Розділ III. Інструкція з підготовки конкурсних пропозицій </w:t>
            </w:r>
          </w:p>
        </w:tc>
      </w:tr>
      <w:tr w:rsidR="00E53EF0" w:rsidRPr="002E0A19" w14:paraId="3A5997D1" w14:textId="77777777" w:rsidTr="00CF0DFD">
        <w:trPr>
          <w:trHeight w:val="1005"/>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6310E2C1" w14:textId="77777777" w:rsidR="00E53EF0" w:rsidRPr="002E0A19" w:rsidRDefault="00E53EF0" w:rsidP="00817A81">
            <w:pPr>
              <w:pStyle w:val="1ff5"/>
              <w:tabs>
                <w:tab w:val="left" w:pos="567"/>
              </w:tabs>
              <w:spacing w:after="150"/>
              <w:jc w:val="both"/>
              <w:rPr>
                <w:rFonts w:ascii="Times New Roman" w:hAnsi="Times New Roman" w:cs="Times New Roman"/>
              </w:rPr>
            </w:pPr>
            <w:r w:rsidRPr="002E0A19">
              <w:rPr>
                <w:rStyle w:val="a5"/>
                <w:rFonts w:ascii="Times New Roman" w:hAnsi="Times New Roman" w:cs="Times New Roman"/>
                <w:color w:val="121212"/>
                <w:sz w:val="24"/>
                <w:szCs w:val="24"/>
                <w:lang w:val="uk-UA"/>
              </w:rPr>
              <w:t>1</w:t>
            </w:r>
          </w:p>
        </w:tc>
        <w:tc>
          <w:tcPr>
            <w:tcW w:w="2289" w:type="dxa"/>
            <w:tcBorders>
              <w:top w:val="thickThinLargeGap" w:sz="6" w:space="0" w:color="C0C0C0"/>
              <w:left w:val="thickThinLargeGap" w:sz="6" w:space="0" w:color="C0C0C0"/>
              <w:bottom w:val="thickThinLargeGap" w:sz="6" w:space="0" w:color="C0C0C0"/>
            </w:tcBorders>
            <w:shd w:val="clear" w:color="auto" w:fill="auto"/>
          </w:tcPr>
          <w:p w14:paraId="19D7EF9D" w14:textId="77777777" w:rsidR="00E53EF0" w:rsidRPr="002E0A19" w:rsidRDefault="00E53EF0" w:rsidP="00817A81">
            <w:pPr>
              <w:pStyle w:val="af1"/>
              <w:tabs>
                <w:tab w:val="left" w:pos="567"/>
              </w:tabs>
              <w:spacing w:before="0" w:after="0"/>
              <w:jc w:val="both"/>
            </w:pPr>
            <w:r w:rsidRPr="002E0A19">
              <w:rPr>
                <w:rStyle w:val="a5"/>
                <w:color w:val="121212"/>
              </w:rPr>
              <w:t xml:space="preserve">Спосіб і зміст  подання  конкурсної пропозиції </w:t>
            </w: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0C102A49" w14:textId="22BF2B32" w:rsidR="00E53EF0" w:rsidRPr="002E0A19" w:rsidRDefault="00E53EF0" w:rsidP="00541938">
            <w:pPr>
              <w:pStyle w:val="af1"/>
              <w:tabs>
                <w:tab w:val="left" w:pos="567"/>
              </w:tabs>
              <w:spacing w:before="0" w:after="0"/>
              <w:jc w:val="both"/>
            </w:pPr>
            <w:r w:rsidRPr="002E0A19">
              <w:t>Конкурсна пропозиція подається уч</w:t>
            </w:r>
            <w:r w:rsidR="00541938">
              <w:t xml:space="preserve">асником в електронному вигляді </w:t>
            </w:r>
            <w:r w:rsidRPr="002E0A19">
              <w:rPr>
                <w:rFonts w:eastAsia="Courier New"/>
                <w:lang w:eastAsia="uk-UA"/>
              </w:rPr>
              <w:t xml:space="preserve">на електронну </w:t>
            </w:r>
            <w:r w:rsidRPr="00E92425">
              <w:rPr>
                <w:rFonts w:eastAsia="Courier New"/>
                <w:lang w:eastAsia="uk-UA"/>
              </w:rPr>
              <w:t xml:space="preserve">поштову скриньку організатора </w:t>
            </w:r>
            <w:hyperlink r:id="rId13" w:history="1">
              <w:r w:rsidRPr="00E92425">
                <w:rPr>
                  <w:color w:val="000000"/>
                </w:rPr>
                <w:t>office@ecoclubrivne.org</w:t>
              </w:r>
            </w:hyperlink>
            <w:r w:rsidRPr="00E92425">
              <w:rPr>
                <w:rFonts w:eastAsia="Courier New"/>
                <w:lang w:eastAsia="uk-UA"/>
              </w:rPr>
              <w:t xml:space="preserve"> з подальшим підтвердженням у паперовому вигляді на поштову адресу організатора рекомендованим листом:</w:t>
            </w:r>
            <w:r w:rsidRPr="00E92425">
              <w:t xml:space="preserve"> </w:t>
            </w:r>
            <w:r w:rsidRPr="00E92425">
              <w:rPr>
                <w:color w:val="000000"/>
              </w:rPr>
              <w:t>33014, м. Рівне, вул. Степана Бандери, 41, офіс 95</w:t>
            </w:r>
            <w:r w:rsidRPr="00E92425">
              <w:t>.</w:t>
            </w:r>
          </w:p>
          <w:p w14:paraId="6332FA99" w14:textId="77777777" w:rsidR="00E53EF0" w:rsidRPr="002E0A19" w:rsidRDefault="00E53EF0" w:rsidP="00817A81">
            <w:pPr>
              <w:pStyle w:val="af1"/>
              <w:tabs>
                <w:tab w:val="left" w:pos="567"/>
              </w:tabs>
              <w:spacing w:before="0" w:after="0"/>
              <w:jc w:val="both"/>
            </w:pPr>
            <w:r w:rsidRPr="002E0A19">
              <w:t>Конкурсна пропозиція учасника має містити:</w:t>
            </w:r>
          </w:p>
          <w:p w14:paraId="35C4B5BF" w14:textId="77777777" w:rsidR="00E53EF0" w:rsidRPr="002E0A19" w:rsidRDefault="00E53EF0" w:rsidP="00817A81">
            <w:pPr>
              <w:pStyle w:val="af1"/>
              <w:numPr>
                <w:ilvl w:val="0"/>
                <w:numId w:val="5"/>
              </w:numPr>
              <w:tabs>
                <w:tab w:val="left" w:pos="567"/>
              </w:tabs>
              <w:spacing w:before="0" w:after="0"/>
              <w:ind w:left="0" w:firstLine="0"/>
              <w:jc w:val="both"/>
            </w:pPr>
            <w:r w:rsidRPr="002E0A19">
              <w:lastRenderedPageBreak/>
              <w:t>реєстр (перелік) документів;</w:t>
            </w:r>
          </w:p>
          <w:p w14:paraId="567D2505" w14:textId="77777777" w:rsidR="00E53EF0" w:rsidRPr="002E0A19" w:rsidRDefault="00E53EF0" w:rsidP="00817A81">
            <w:pPr>
              <w:pStyle w:val="af1"/>
              <w:numPr>
                <w:ilvl w:val="0"/>
                <w:numId w:val="5"/>
              </w:numPr>
              <w:tabs>
                <w:tab w:val="left" w:pos="567"/>
              </w:tabs>
              <w:spacing w:before="0" w:after="0"/>
              <w:ind w:left="0" w:firstLine="0"/>
              <w:jc w:val="both"/>
            </w:pPr>
            <w:r w:rsidRPr="002E0A19">
              <w:t>форми "КОМЕРЦІЙНА ПРОПОЗИЦІЯ" (Додаток №1 до конкурсної документації);</w:t>
            </w:r>
          </w:p>
          <w:p w14:paraId="1A021958" w14:textId="77777777" w:rsidR="00E53EF0" w:rsidRPr="002E0A19" w:rsidRDefault="00E53EF0" w:rsidP="00817A81">
            <w:pPr>
              <w:pStyle w:val="af1"/>
              <w:numPr>
                <w:ilvl w:val="0"/>
                <w:numId w:val="3"/>
              </w:numPr>
              <w:tabs>
                <w:tab w:val="left" w:pos="567"/>
              </w:tabs>
              <w:spacing w:before="0" w:after="0"/>
              <w:ind w:left="0" w:firstLine="0"/>
              <w:jc w:val="both"/>
            </w:pPr>
            <w:r w:rsidRPr="002E0A19">
              <w:t>інформація та документи, що підтверджують відповідність учасника кваліфікаційним критеріям та вимогам, а</w:t>
            </w:r>
            <w:r w:rsidRPr="002E0A19">
              <w:rPr>
                <w:lang w:val="ru-RU"/>
              </w:rPr>
              <w:t xml:space="preserve"> також інші документи, перелік яких наведено у </w:t>
            </w:r>
            <w:r w:rsidRPr="002E0A19">
              <w:t>Додатку №2 до конкурсної документації;</w:t>
            </w:r>
          </w:p>
          <w:p w14:paraId="5D93075B" w14:textId="77777777" w:rsidR="00E53EF0" w:rsidRPr="002E0A19" w:rsidRDefault="00E53EF0" w:rsidP="00817A81">
            <w:pPr>
              <w:pStyle w:val="af1"/>
              <w:numPr>
                <w:ilvl w:val="0"/>
                <w:numId w:val="3"/>
              </w:numPr>
              <w:tabs>
                <w:tab w:val="left" w:pos="567"/>
              </w:tabs>
              <w:spacing w:before="0" w:after="0"/>
              <w:ind w:left="0" w:firstLine="0"/>
              <w:jc w:val="both"/>
            </w:pPr>
            <w:r w:rsidRPr="002E0A19">
              <w:t>інформація про технічні, якісні та кількісні характеристики предмета договору, гарантійні зобов’язання, що пропонується учасником у своїй конкурсній пропозиції (з урахуванням вимог організатора відповідно до Додатку № 3 конкурсної документації);</w:t>
            </w:r>
          </w:p>
          <w:p w14:paraId="6C8E0559" w14:textId="77777777" w:rsidR="00E53EF0" w:rsidRPr="002E0A19" w:rsidRDefault="00E53EF0" w:rsidP="00817A81">
            <w:pPr>
              <w:pStyle w:val="af1"/>
              <w:numPr>
                <w:ilvl w:val="0"/>
                <w:numId w:val="2"/>
              </w:numPr>
              <w:tabs>
                <w:tab w:val="left" w:pos="567"/>
              </w:tabs>
              <w:spacing w:before="0" w:after="0"/>
              <w:ind w:left="0" w:firstLine="0"/>
              <w:jc w:val="both"/>
            </w:pPr>
            <w:r w:rsidRPr="002E0A19">
              <w:t>Виписка з ЄДРПОУ з інформацією про учасника.</w:t>
            </w:r>
          </w:p>
          <w:p w14:paraId="1F7018A0" w14:textId="77777777" w:rsidR="00E53EF0" w:rsidRPr="002E0A19" w:rsidRDefault="00E53EF0" w:rsidP="00817A81">
            <w:pPr>
              <w:pStyle w:val="LO-normal"/>
              <w:widowControl w:val="0"/>
              <w:numPr>
                <w:ilvl w:val="0"/>
                <w:numId w:val="2"/>
              </w:numPr>
              <w:tabs>
                <w:tab w:val="left" w:pos="567"/>
              </w:tabs>
              <w:spacing w:line="240" w:lineRule="auto"/>
              <w:ind w:left="0" w:right="113" w:firstLine="0"/>
              <w:jc w:val="both"/>
              <w:rPr>
                <w:rFonts w:ascii="Times New Roman" w:hAnsi="Times New Roman" w:cs="Times New Roman"/>
                <w:lang w:val="uk-UA"/>
              </w:rPr>
            </w:pPr>
            <w:r w:rsidRPr="002E0A19">
              <w:rPr>
                <w:rFonts w:ascii="Times New Roman" w:hAnsi="Times New Roman" w:cs="Times New Roman"/>
                <w:sz w:val="24"/>
                <w:szCs w:val="24"/>
                <w:lang w:val="uk-UA"/>
              </w:rPr>
              <w:t>інші документи, необхідність подання яких у складі конкурсної пропозиції передбачена умовами цієї документації.</w:t>
            </w:r>
          </w:p>
          <w:p w14:paraId="2A6D7E2E" w14:textId="77777777" w:rsidR="00E53EF0" w:rsidRPr="002E0A19" w:rsidRDefault="00E53EF0" w:rsidP="00817A81">
            <w:pPr>
              <w:pStyle w:val="af1"/>
              <w:tabs>
                <w:tab w:val="left" w:pos="567"/>
              </w:tabs>
              <w:spacing w:before="0" w:after="0"/>
              <w:jc w:val="both"/>
            </w:pPr>
            <w:r w:rsidRPr="002E0A19">
              <w:t xml:space="preserve">Усі сторінки конкурсної пропозиції мають бути пронумеровані та містити підпис учасника/уповноваженої особи учасника та скріплені печаткою* </w:t>
            </w:r>
            <w:r w:rsidRPr="002E0A19">
              <w:rPr>
                <w:iCs/>
              </w:rPr>
              <w:t>(за винятком сторінок оригіналів, виданих іншими установами).</w:t>
            </w:r>
            <w:r w:rsidRPr="002E0A19">
              <w:rPr>
                <w:b/>
              </w:rPr>
              <w:t xml:space="preserve"> </w:t>
            </w:r>
          </w:p>
          <w:p w14:paraId="458E6C33" w14:textId="77777777" w:rsidR="00E53EF0" w:rsidRPr="002E0A19" w:rsidRDefault="00E53EF0" w:rsidP="00817A81">
            <w:pPr>
              <w:pStyle w:val="af1"/>
              <w:tabs>
                <w:tab w:val="left" w:pos="567"/>
              </w:tabs>
              <w:spacing w:before="0" w:after="0"/>
              <w:jc w:val="both"/>
            </w:pPr>
            <w:r w:rsidRPr="002E0A19">
              <w:rPr>
                <w:b/>
              </w:rPr>
              <w:t xml:space="preserve">* </w:t>
            </w:r>
            <w:r w:rsidRPr="002E0A19">
              <w:rPr>
                <w:u w:val="single"/>
              </w:rPr>
              <w:t xml:space="preserve">Ця вимога не стосується учасників, які не мають печатки. </w:t>
            </w:r>
          </w:p>
          <w:p w14:paraId="66F1D5E3" w14:textId="29C1D09E" w:rsidR="00E53EF0" w:rsidRPr="00AB7192" w:rsidRDefault="00E53EF0" w:rsidP="00AB7192">
            <w:pPr>
              <w:pStyle w:val="af1"/>
              <w:tabs>
                <w:tab w:val="left" w:pos="567"/>
              </w:tabs>
              <w:spacing w:before="0" w:after="0"/>
              <w:jc w:val="both"/>
            </w:pPr>
            <w:r w:rsidRPr="00AB7192">
              <w:t xml:space="preserve">Усі визначені цією конкурсною документацією документи конкурсної </w:t>
            </w:r>
            <w:r w:rsidRPr="00AB7192">
              <w:rPr>
                <w:lang w:eastAsia="en-US"/>
              </w:rPr>
              <w:t>пропозиції, що подаються повинні відповідати оригіналам відповідних документів. Документи, що складаються учасником, повинні бути оформлені належним чином у відповідності до вимог чинного законодавства в частині дотримання письмової форми документу, складеного суб’єктом господарювання</w:t>
            </w:r>
            <w:r w:rsidRPr="00AB7192">
              <w:t>, в тому числі за власноручним підписом учасника</w:t>
            </w:r>
            <w:r w:rsidR="00E92425" w:rsidRPr="00AB7192">
              <w:t xml:space="preserve">/уповноваженої особи учасника. </w:t>
            </w:r>
          </w:p>
          <w:p w14:paraId="66A746F2" w14:textId="77777777" w:rsidR="00E53EF0" w:rsidRPr="002E0A19" w:rsidRDefault="00E53EF0" w:rsidP="00817A81">
            <w:pPr>
              <w:pStyle w:val="af1"/>
              <w:tabs>
                <w:tab w:val="left" w:pos="567"/>
              </w:tabs>
              <w:spacing w:before="0" w:after="0"/>
              <w:jc w:val="both"/>
            </w:pPr>
            <w:r w:rsidRPr="002E0A19">
              <w:t>Ціною конкурсної пропозиції вважається сума, зазначена учасником у його конкурсній пропозиції як загальна сума, за яку він погоджується виконати умови, встановлені у конкурсній документації, у тому числі з урахуванням технічних, якісних та кількісних характеристик предмету договору, а також усі інші умови договору.</w:t>
            </w:r>
          </w:p>
        </w:tc>
      </w:tr>
      <w:tr w:rsidR="00E53EF0" w:rsidRPr="002E0A19" w14:paraId="667180AC" w14:textId="77777777" w:rsidTr="00CF0DFD">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1A2207F7" w14:textId="77777777" w:rsidR="00E53EF0" w:rsidRPr="002E0A19" w:rsidRDefault="00E53EF0" w:rsidP="00817A81">
            <w:pPr>
              <w:tabs>
                <w:tab w:val="left" w:pos="567"/>
              </w:tabs>
              <w:jc w:val="both"/>
            </w:pPr>
            <w:r w:rsidRPr="002E0A19">
              <w:rPr>
                <w:rStyle w:val="WW8Num2z0"/>
                <w:rFonts w:ascii="Times New Roman" w:hAnsi="Times New Roman" w:cs="Times New Roman"/>
                <w:b/>
                <w:color w:val="121212"/>
                <w:sz w:val="24"/>
                <w:szCs w:val="24"/>
              </w:rPr>
              <w:lastRenderedPageBreak/>
              <w:t>2</w:t>
            </w:r>
          </w:p>
        </w:tc>
        <w:tc>
          <w:tcPr>
            <w:tcW w:w="2289" w:type="dxa"/>
            <w:tcBorders>
              <w:top w:val="thickThinLargeGap" w:sz="6" w:space="0" w:color="C0C0C0"/>
              <w:left w:val="thickThinLargeGap" w:sz="6" w:space="0" w:color="C0C0C0"/>
              <w:bottom w:val="thickThinLargeGap" w:sz="6" w:space="0" w:color="C0C0C0"/>
            </w:tcBorders>
            <w:shd w:val="clear" w:color="auto" w:fill="auto"/>
          </w:tcPr>
          <w:p w14:paraId="26985CCF" w14:textId="77777777" w:rsidR="00E53EF0" w:rsidRPr="002E0A19" w:rsidRDefault="00E53EF0" w:rsidP="00817A81">
            <w:pPr>
              <w:tabs>
                <w:tab w:val="left" w:pos="567"/>
              </w:tabs>
              <w:jc w:val="both"/>
            </w:pPr>
            <w:r w:rsidRPr="002E0A19">
              <w:rPr>
                <w:rStyle w:val="WW8Num2z0"/>
                <w:rFonts w:ascii="Times New Roman" w:hAnsi="Times New Roman" w:cs="Times New Roman"/>
                <w:b/>
                <w:color w:val="121212"/>
                <w:sz w:val="24"/>
                <w:szCs w:val="24"/>
              </w:rPr>
              <w:t>Забезпечення конкурсної пропозиції</w:t>
            </w: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3E2D2F04" w14:textId="77777777" w:rsidR="00E53EF0" w:rsidRPr="002E0A19" w:rsidRDefault="00E53EF0" w:rsidP="00817A81">
            <w:pPr>
              <w:pStyle w:val="af1"/>
              <w:tabs>
                <w:tab w:val="left" w:pos="567"/>
              </w:tabs>
              <w:spacing w:before="0" w:after="0"/>
              <w:jc w:val="both"/>
            </w:pPr>
            <w:r w:rsidRPr="002E0A19">
              <w:t>Забезпечення конкурсної пропозиції не вимагається</w:t>
            </w:r>
            <w:r w:rsidR="003336F2">
              <w:t>.</w:t>
            </w:r>
          </w:p>
        </w:tc>
      </w:tr>
      <w:tr w:rsidR="00E53EF0" w:rsidRPr="002E0A19" w14:paraId="2F1BA254" w14:textId="77777777" w:rsidTr="00CF0DFD">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2B62269E" w14:textId="77777777" w:rsidR="00E53EF0" w:rsidRPr="002E0A19" w:rsidRDefault="00E53EF0" w:rsidP="00817A81">
            <w:pPr>
              <w:pStyle w:val="af1"/>
              <w:tabs>
                <w:tab w:val="left" w:pos="567"/>
              </w:tabs>
              <w:spacing w:before="0" w:after="150"/>
              <w:jc w:val="both"/>
            </w:pPr>
            <w:r w:rsidRPr="002E0A19">
              <w:rPr>
                <w:rStyle w:val="a5"/>
                <w:color w:val="121212"/>
              </w:rPr>
              <w:t>3</w:t>
            </w:r>
          </w:p>
        </w:tc>
        <w:tc>
          <w:tcPr>
            <w:tcW w:w="2289" w:type="dxa"/>
            <w:tcBorders>
              <w:top w:val="thickThinLargeGap" w:sz="6" w:space="0" w:color="C0C0C0"/>
              <w:left w:val="thickThinLargeGap" w:sz="6" w:space="0" w:color="C0C0C0"/>
              <w:bottom w:val="thickThinLargeGap" w:sz="6" w:space="0" w:color="C0C0C0"/>
            </w:tcBorders>
            <w:shd w:val="clear" w:color="auto" w:fill="auto"/>
          </w:tcPr>
          <w:p w14:paraId="6F7056F5" w14:textId="77777777" w:rsidR="00E53EF0" w:rsidRPr="002E0A19" w:rsidRDefault="00E53EF0" w:rsidP="00817A81">
            <w:pPr>
              <w:pStyle w:val="af1"/>
              <w:tabs>
                <w:tab w:val="left" w:pos="567"/>
              </w:tabs>
              <w:spacing w:before="0" w:after="0"/>
              <w:jc w:val="both"/>
            </w:pPr>
            <w:r w:rsidRPr="002E0A19">
              <w:rPr>
                <w:rStyle w:val="a5"/>
                <w:color w:val="121212"/>
              </w:rPr>
              <w:t>Строк дії конкурсної пропозиції, протягом якого  конкурсні пропозиції вважаються дійсними</w:t>
            </w: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43C4F3DC" w14:textId="77777777" w:rsidR="00E53EF0" w:rsidRPr="002E0A19" w:rsidRDefault="00E53EF0" w:rsidP="00817A81">
            <w:pPr>
              <w:pStyle w:val="af1"/>
              <w:tabs>
                <w:tab w:val="left" w:pos="567"/>
              </w:tabs>
              <w:spacing w:before="0" w:after="0"/>
              <w:jc w:val="both"/>
            </w:pPr>
            <w:r w:rsidRPr="002E0A19">
              <w:t xml:space="preserve">Конкурсні пропозиції вважаються дійсними строком не менше 40 (сорока) днів із дати кінцевого строку подання конкурсних пропозицій. </w:t>
            </w:r>
          </w:p>
          <w:p w14:paraId="75CC0653" w14:textId="77777777" w:rsidR="00E53EF0" w:rsidRPr="002E0A19" w:rsidRDefault="00E53EF0" w:rsidP="00817A81">
            <w:pPr>
              <w:pStyle w:val="af1"/>
              <w:tabs>
                <w:tab w:val="left" w:pos="567"/>
              </w:tabs>
              <w:spacing w:before="0" w:after="0"/>
              <w:jc w:val="both"/>
            </w:pPr>
          </w:p>
        </w:tc>
      </w:tr>
      <w:tr w:rsidR="00E53EF0" w:rsidRPr="002E0A19" w14:paraId="016CEA69" w14:textId="77777777" w:rsidTr="00CF0DFD">
        <w:trPr>
          <w:trHeight w:val="438"/>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522F33E0" w14:textId="77777777" w:rsidR="00E53EF0" w:rsidRPr="002E0A19" w:rsidRDefault="00E53EF0" w:rsidP="00817A81">
            <w:pPr>
              <w:pStyle w:val="af1"/>
              <w:tabs>
                <w:tab w:val="left" w:pos="567"/>
              </w:tabs>
              <w:spacing w:before="0" w:after="150"/>
              <w:jc w:val="both"/>
            </w:pPr>
            <w:r w:rsidRPr="002E0A19">
              <w:rPr>
                <w:rStyle w:val="a7"/>
                <w:b/>
                <w:color w:val="121212"/>
                <w:u w:val="none"/>
              </w:rPr>
              <w:t>4</w:t>
            </w:r>
          </w:p>
          <w:p w14:paraId="77E5FD86" w14:textId="77777777" w:rsidR="00E53EF0" w:rsidRPr="002E0A19" w:rsidRDefault="00E53EF0" w:rsidP="00817A81">
            <w:pPr>
              <w:pStyle w:val="af1"/>
              <w:tabs>
                <w:tab w:val="left" w:pos="567"/>
              </w:tabs>
              <w:spacing w:before="0" w:after="150"/>
              <w:jc w:val="both"/>
            </w:pPr>
          </w:p>
        </w:tc>
        <w:tc>
          <w:tcPr>
            <w:tcW w:w="2289" w:type="dxa"/>
            <w:tcBorders>
              <w:top w:val="thickThinLargeGap" w:sz="6" w:space="0" w:color="C0C0C0"/>
              <w:left w:val="thickThinLargeGap" w:sz="6" w:space="0" w:color="C0C0C0"/>
              <w:bottom w:val="thickThinLargeGap" w:sz="6" w:space="0" w:color="C0C0C0"/>
            </w:tcBorders>
            <w:shd w:val="clear" w:color="auto" w:fill="auto"/>
          </w:tcPr>
          <w:p w14:paraId="4D3C0620" w14:textId="77777777" w:rsidR="00E53EF0" w:rsidRPr="002E0A19" w:rsidRDefault="00E53EF0" w:rsidP="00817A81">
            <w:pPr>
              <w:pStyle w:val="af1"/>
              <w:tabs>
                <w:tab w:val="left" w:pos="567"/>
              </w:tabs>
              <w:spacing w:before="0" w:after="0"/>
              <w:jc w:val="both"/>
            </w:pPr>
            <w:r w:rsidRPr="002E0A19">
              <w:rPr>
                <w:b/>
                <w:bCs/>
                <w:color w:val="000000"/>
                <w:lang w:eastAsia="uk-UA"/>
              </w:rPr>
              <w:t xml:space="preserve">Кваліфікаційні критерії та інформація про спосіб підтвердження відповідності учасників </w:t>
            </w:r>
            <w:r w:rsidRPr="002E0A19">
              <w:rPr>
                <w:b/>
                <w:bCs/>
                <w:color w:val="000000"/>
                <w:lang w:eastAsia="uk-UA"/>
              </w:rPr>
              <w:lastRenderedPageBreak/>
              <w:t xml:space="preserve">установленим критеріям і вимогам </w:t>
            </w:r>
          </w:p>
          <w:p w14:paraId="12C3CAA0" w14:textId="77777777" w:rsidR="00E53EF0" w:rsidRPr="002E0A19" w:rsidRDefault="00E53EF0" w:rsidP="00817A81">
            <w:pPr>
              <w:pStyle w:val="af1"/>
              <w:tabs>
                <w:tab w:val="left" w:pos="567"/>
              </w:tabs>
              <w:spacing w:before="0" w:after="0"/>
              <w:jc w:val="both"/>
            </w:pP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7C411D29" w14:textId="77777777" w:rsidR="00E53EF0" w:rsidRPr="002E0A19" w:rsidRDefault="00E53EF0" w:rsidP="00817A81">
            <w:pPr>
              <w:widowControl w:val="0"/>
              <w:tabs>
                <w:tab w:val="left" w:pos="567"/>
              </w:tabs>
              <w:autoSpaceDE w:val="0"/>
              <w:jc w:val="both"/>
            </w:pPr>
            <w:r w:rsidRPr="002E0A19">
              <w:lastRenderedPageBreak/>
              <w:t>Організатор установлює кваліфікаційні критерії, які наведено у Додатку № 2 до конкурсної документації.</w:t>
            </w:r>
          </w:p>
          <w:p w14:paraId="6908A135" w14:textId="77777777" w:rsidR="00E53EF0" w:rsidRPr="002E0A19" w:rsidRDefault="00E53EF0" w:rsidP="00817A81">
            <w:pPr>
              <w:pStyle w:val="rvps2"/>
              <w:tabs>
                <w:tab w:val="left" w:pos="567"/>
              </w:tabs>
              <w:spacing w:before="0" w:after="0"/>
              <w:jc w:val="both"/>
            </w:pPr>
            <w:r w:rsidRPr="002E0A19">
              <w:t>Також організатор приймає рішення про відмову учаснику в участі у процедурі конкурсного відбору та відхиляє конкурсну пропозицію учасника в разі, якщо учасник:</w:t>
            </w:r>
            <w:bookmarkStart w:id="0" w:name="n296"/>
            <w:bookmarkEnd w:id="0"/>
          </w:p>
          <w:p w14:paraId="0B1D5D14" w14:textId="77777777" w:rsidR="00E53EF0" w:rsidRPr="002E0A19" w:rsidRDefault="00E53EF0" w:rsidP="00817A81">
            <w:pPr>
              <w:pStyle w:val="rvps2"/>
              <w:tabs>
                <w:tab w:val="left" w:pos="567"/>
              </w:tabs>
              <w:spacing w:before="0" w:after="0"/>
              <w:jc w:val="both"/>
            </w:pPr>
            <w:r w:rsidRPr="002E0A19">
              <w:t xml:space="preserve">1) є банкрутом, або почав процедуру ліквідації, його діяльність контролюється у судовому порядку, заключено угоду з </w:t>
            </w:r>
            <w:r w:rsidRPr="002E0A19">
              <w:lastRenderedPageBreak/>
              <w:t>кредиторами, призупинено підприємницьку діяльність, має підстави для здійснення вище перелічених процедур або перебуває у будь-якій аналогічній ситуації, що виникає з національного законодавства або положень. Проте,  учасники закупівель в цій ситуації можуть мати право на участь у закупівля, якщо замовник зможе придбати товари, роботи чи послуги на особливо вигідних умовах або від постачальника, який остаточно завершує свою ділову діяльність, або від управителів майна чи ліквідаторів боржника, шляхом домовленості з кредиторами або через аналогічну процедуру відповідно до національного законодавства;</w:t>
            </w:r>
          </w:p>
          <w:p w14:paraId="00886E2F" w14:textId="77777777" w:rsidR="00E53EF0" w:rsidRPr="002E0A19" w:rsidRDefault="00E53EF0" w:rsidP="00817A81">
            <w:pPr>
              <w:pStyle w:val="rvps2"/>
              <w:tabs>
                <w:tab w:val="left" w:pos="567"/>
              </w:tabs>
              <w:spacing w:before="0" w:after="0"/>
              <w:jc w:val="both"/>
            </w:pPr>
            <w:r w:rsidRPr="002E0A19">
              <w:t>2) він або особи, що мають повноваження щодо представництва, прийняття рішень або контролю над ним, були засуджені за злочин, що стосується їх професійної поведінки,  рішення суду набрало законної сили;</w:t>
            </w:r>
          </w:p>
          <w:p w14:paraId="0CF7B11B" w14:textId="77777777" w:rsidR="00E53EF0" w:rsidRPr="002E0A19" w:rsidRDefault="00E53EF0" w:rsidP="00817A81">
            <w:pPr>
              <w:pStyle w:val="rvps2"/>
              <w:tabs>
                <w:tab w:val="left" w:pos="567"/>
              </w:tabs>
              <w:spacing w:before="0" w:after="0"/>
              <w:jc w:val="both"/>
            </w:pPr>
            <w:r w:rsidRPr="002E0A19">
              <w:t xml:space="preserve">3) винен у тяжких професійних проступках і це доведено засобами, які організатор може обґрунтувати; </w:t>
            </w:r>
          </w:p>
          <w:p w14:paraId="15521CD9" w14:textId="77777777" w:rsidR="00E53EF0" w:rsidRPr="002E0A19" w:rsidRDefault="00E53EF0" w:rsidP="00817A81">
            <w:pPr>
              <w:pStyle w:val="rvps2"/>
              <w:tabs>
                <w:tab w:val="left" w:pos="567"/>
              </w:tabs>
              <w:spacing w:before="0" w:after="0"/>
              <w:jc w:val="both"/>
            </w:pPr>
            <w:r w:rsidRPr="002E0A19">
              <w:t xml:space="preserve">4) </w:t>
            </w:r>
            <w:r w:rsidRPr="008943D7">
              <w:t>він не виконав зобов’язань щодо сплати внесків на соціальне страхування або податків відповідно до законодавства країни, в якій він зареєстрований, або з зобов'язаннями країни одержувача гранту або тих країн, де договір має виконуватися;</w:t>
            </w:r>
          </w:p>
          <w:p w14:paraId="0A296D1E" w14:textId="77777777" w:rsidR="00E53EF0" w:rsidRPr="002E0A19" w:rsidRDefault="00E53EF0" w:rsidP="00817A81">
            <w:pPr>
              <w:pStyle w:val="rvps2"/>
              <w:tabs>
                <w:tab w:val="left" w:pos="567"/>
              </w:tabs>
              <w:spacing w:before="0" w:after="0"/>
              <w:jc w:val="both"/>
            </w:pPr>
            <w:r w:rsidRPr="002E0A19">
              <w:t>5) він або особи, що мають повноваження щодо представництва, прийняття рішень або контролю над ним, були засуджені за шахрайство, корупцію, причетність до злочинної організації чи відмивання грошей і рішення суду набрало законної сили;</w:t>
            </w:r>
          </w:p>
          <w:p w14:paraId="724BBD2C" w14:textId="77777777" w:rsidR="00E53EF0" w:rsidRPr="002E0A19" w:rsidRDefault="00E53EF0" w:rsidP="00817A81">
            <w:pPr>
              <w:pStyle w:val="rvps2"/>
              <w:tabs>
                <w:tab w:val="left" w:pos="567"/>
              </w:tabs>
              <w:spacing w:before="0" w:after="0"/>
              <w:jc w:val="both"/>
            </w:pPr>
            <w:r w:rsidRPr="002E0A19">
              <w:t>6) він використовує дитячу працю чи примусову працю та / або практикує дискримінацію та/або не поважає право на свободу асоціацій та право на організацію та участь у колективних переговорах відповідно до основних конвенцій Міжнародної організації праці (МОП).</w:t>
            </w:r>
          </w:p>
          <w:p w14:paraId="5EA53C0D" w14:textId="77777777" w:rsidR="00E53EF0" w:rsidRPr="002E0A19" w:rsidRDefault="00E53EF0" w:rsidP="00817A81">
            <w:pPr>
              <w:pStyle w:val="rvps2"/>
              <w:tabs>
                <w:tab w:val="left" w:pos="567"/>
              </w:tabs>
              <w:spacing w:before="0" w:after="0"/>
              <w:jc w:val="both"/>
            </w:pPr>
            <w:r w:rsidRPr="002E0A19">
              <w:t>Учасники повинні письмово підтвердити, що вони не перебувають у жодній із перерахованих вище ситуацій. Навіть якщо надає учасник таке підтвердження, організатор має право розслідувати будь-яку з перерахованих вище ситуацій, якщо у нього є розумні підстави сумніватися у змісті такого підтвердження.</w:t>
            </w:r>
          </w:p>
          <w:p w14:paraId="03FDB916" w14:textId="77777777" w:rsidR="00E53EF0" w:rsidRPr="002E0A19" w:rsidRDefault="00E53EF0" w:rsidP="00817A81">
            <w:pPr>
              <w:pStyle w:val="rvps2"/>
              <w:tabs>
                <w:tab w:val="left" w:pos="567"/>
              </w:tabs>
              <w:spacing w:before="0" w:after="0"/>
              <w:jc w:val="both"/>
            </w:pPr>
            <w:r w:rsidRPr="002E0A19">
              <w:t>Також договір не може бути укладеним з тими учасниками, які:</w:t>
            </w:r>
          </w:p>
          <w:p w14:paraId="37B225DC" w14:textId="77777777" w:rsidR="00E53EF0" w:rsidRPr="002E0A19" w:rsidRDefault="00E53EF0" w:rsidP="00817A81">
            <w:pPr>
              <w:pStyle w:val="rvps2"/>
              <w:tabs>
                <w:tab w:val="left" w:pos="567"/>
              </w:tabs>
              <w:spacing w:before="0" w:after="0"/>
              <w:jc w:val="both"/>
            </w:pPr>
            <w:r w:rsidRPr="002E0A19">
              <w:t>1) підпадають під конфлікт інтересів;</w:t>
            </w:r>
          </w:p>
          <w:p w14:paraId="48632A7C" w14:textId="77777777" w:rsidR="00E53EF0" w:rsidRPr="002E0A19" w:rsidRDefault="00E53EF0" w:rsidP="00817A81">
            <w:pPr>
              <w:pStyle w:val="rvps2"/>
              <w:tabs>
                <w:tab w:val="left" w:pos="567"/>
              </w:tabs>
              <w:spacing w:before="0" w:after="0"/>
              <w:jc w:val="both"/>
            </w:pPr>
            <w:r w:rsidRPr="002E0A19">
              <w:t>2) винні у наданні недостовірної інформації, яку вимагав організатор як умову участі в процедурі конкурсного відбору, або не надають цю інформацію</w:t>
            </w:r>
          </w:p>
          <w:p w14:paraId="1F61AE6A" w14:textId="77777777" w:rsidR="00E53EF0" w:rsidRPr="002E0A19" w:rsidRDefault="00E53EF0" w:rsidP="00817A81">
            <w:pPr>
              <w:tabs>
                <w:tab w:val="left" w:pos="567"/>
              </w:tabs>
              <w:jc w:val="both"/>
            </w:pPr>
            <w:r w:rsidRPr="002E0A19">
              <w:t>Учасник процедури конкурсного відбору несе повну відповідальність за достовірність інформації та документів, які надані в складі пропозиції, згідно із законодавством України.</w:t>
            </w:r>
          </w:p>
        </w:tc>
      </w:tr>
      <w:tr w:rsidR="00E53EF0" w:rsidRPr="002E0A19" w14:paraId="32869775" w14:textId="77777777" w:rsidTr="00CF0DFD">
        <w:trPr>
          <w:trHeight w:val="1296"/>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4A695FB6" w14:textId="77777777" w:rsidR="00E53EF0" w:rsidRPr="002E0A19" w:rsidRDefault="00E53EF0" w:rsidP="00817A81">
            <w:pPr>
              <w:pStyle w:val="af1"/>
              <w:tabs>
                <w:tab w:val="left" w:pos="567"/>
              </w:tabs>
              <w:spacing w:before="0" w:after="0"/>
              <w:jc w:val="both"/>
            </w:pPr>
            <w:r w:rsidRPr="002E0A19">
              <w:rPr>
                <w:rStyle w:val="a5"/>
                <w:rFonts w:eastAsia="Calibri"/>
                <w:color w:val="121212"/>
              </w:rPr>
              <w:lastRenderedPageBreak/>
              <w:t>5</w:t>
            </w:r>
          </w:p>
        </w:tc>
        <w:tc>
          <w:tcPr>
            <w:tcW w:w="2289" w:type="dxa"/>
            <w:tcBorders>
              <w:top w:val="thickThinLargeGap" w:sz="6" w:space="0" w:color="C0C0C0"/>
              <w:left w:val="thickThinLargeGap" w:sz="6" w:space="0" w:color="C0C0C0"/>
              <w:bottom w:val="thickThinLargeGap" w:sz="6" w:space="0" w:color="C0C0C0"/>
            </w:tcBorders>
            <w:shd w:val="clear" w:color="auto" w:fill="auto"/>
          </w:tcPr>
          <w:p w14:paraId="4789B158" w14:textId="77777777" w:rsidR="00E53EF0" w:rsidRPr="002E0A19" w:rsidRDefault="00E53EF0" w:rsidP="00817A81">
            <w:pPr>
              <w:pStyle w:val="af1"/>
              <w:tabs>
                <w:tab w:val="left" w:pos="567"/>
              </w:tabs>
              <w:spacing w:before="0" w:after="0"/>
              <w:jc w:val="both"/>
            </w:pPr>
            <w:r w:rsidRPr="002E0A19">
              <w:rPr>
                <w:b/>
              </w:rPr>
              <w:t xml:space="preserve">Інформація про необхідні технічні, якісні та кількісні характеристики предмета закупівлі </w:t>
            </w: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08655550" w14:textId="77777777" w:rsidR="00E53EF0" w:rsidRPr="002E0A19" w:rsidRDefault="00E53EF0" w:rsidP="00817A81">
            <w:pPr>
              <w:pStyle w:val="af1"/>
              <w:tabs>
                <w:tab w:val="left" w:pos="567"/>
              </w:tabs>
              <w:spacing w:before="0" w:after="0"/>
              <w:jc w:val="both"/>
            </w:pPr>
            <w:r w:rsidRPr="002E0A19">
              <w:t>Учасники повинні надати в складі конкурсних пропозицій інформацію, яке підтверджує відповідність конкурсної пропозиції учасника технічним, якісним, кількісним та іншим вимогам до предмета договору, установленим організатором у Додатку 3 до конкурсної документації.</w:t>
            </w:r>
          </w:p>
        </w:tc>
      </w:tr>
      <w:tr w:rsidR="00E53EF0" w:rsidRPr="002E0A19" w14:paraId="76A21C82" w14:textId="77777777" w:rsidTr="00CF0DFD">
        <w:trPr>
          <w:trHeight w:val="574"/>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706D4296" w14:textId="77777777" w:rsidR="00E53EF0" w:rsidRPr="002E0A19" w:rsidRDefault="00E53EF0" w:rsidP="00817A81">
            <w:pPr>
              <w:pStyle w:val="af1"/>
              <w:tabs>
                <w:tab w:val="left" w:pos="567"/>
              </w:tabs>
              <w:spacing w:before="0" w:after="0"/>
              <w:jc w:val="both"/>
            </w:pPr>
            <w:r w:rsidRPr="002E0A19">
              <w:rPr>
                <w:rStyle w:val="a5"/>
                <w:color w:val="121212"/>
              </w:rPr>
              <w:t>6</w:t>
            </w:r>
          </w:p>
        </w:tc>
        <w:tc>
          <w:tcPr>
            <w:tcW w:w="2289" w:type="dxa"/>
            <w:tcBorders>
              <w:top w:val="thickThinLargeGap" w:sz="6" w:space="0" w:color="C0C0C0"/>
              <w:left w:val="thickThinLargeGap" w:sz="6" w:space="0" w:color="C0C0C0"/>
              <w:bottom w:val="thickThinLargeGap" w:sz="6" w:space="0" w:color="C0C0C0"/>
            </w:tcBorders>
            <w:shd w:val="clear" w:color="auto" w:fill="auto"/>
          </w:tcPr>
          <w:p w14:paraId="2AA06197" w14:textId="77777777" w:rsidR="00E53EF0" w:rsidRPr="002E0A19" w:rsidRDefault="00E53EF0" w:rsidP="00817A81">
            <w:pPr>
              <w:tabs>
                <w:tab w:val="left" w:pos="567"/>
              </w:tabs>
              <w:ind w:right="66"/>
              <w:jc w:val="both"/>
            </w:pPr>
            <w:r w:rsidRPr="002E0A19">
              <w:rPr>
                <w:rStyle w:val="a5"/>
                <w:color w:val="121212"/>
              </w:rPr>
              <w:t>Інформація про субпідрядника</w:t>
            </w: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65CCA350" w14:textId="77777777" w:rsidR="00E53EF0" w:rsidRPr="002E0A19" w:rsidRDefault="00E53EF0" w:rsidP="00817A81">
            <w:pPr>
              <w:tabs>
                <w:tab w:val="left" w:pos="567"/>
              </w:tabs>
              <w:ind w:right="66"/>
              <w:jc w:val="both"/>
            </w:pPr>
            <w:r w:rsidRPr="002E0A19">
              <w:t xml:space="preserve">Не передбачено використання </w:t>
            </w:r>
            <w:r w:rsidRPr="002E0A19">
              <w:rPr>
                <w:rStyle w:val="a5"/>
                <w:b w:val="0"/>
                <w:color w:val="121212"/>
              </w:rPr>
              <w:t>субпідрядника</w:t>
            </w:r>
            <w:r w:rsidR="003336F2">
              <w:rPr>
                <w:rStyle w:val="a5"/>
                <w:b w:val="0"/>
                <w:color w:val="121212"/>
              </w:rPr>
              <w:t>.</w:t>
            </w:r>
          </w:p>
        </w:tc>
      </w:tr>
      <w:tr w:rsidR="00E53EF0" w:rsidRPr="002E0A19" w14:paraId="01641023" w14:textId="77777777" w:rsidTr="00CF0DFD">
        <w:trPr>
          <w:trHeight w:val="1045"/>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442CAF5F" w14:textId="77777777" w:rsidR="00E53EF0" w:rsidRPr="002E0A19" w:rsidRDefault="00E53EF0" w:rsidP="00817A81">
            <w:pPr>
              <w:pStyle w:val="af1"/>
              <w:tabs>
                <w:tab w:val="left" w:pos="567"/>
              </w:tabs>
              <w:spacing w:before="0" w:after="0"/>
              <w:jc w:val="both"/>
            </w:pPr>
            <w:r w:rsidRPr="002E0A19">
              <w:rPr>
                <w:rStyle w:val="a5"/>
                <w:color w:val="121212"/>
              </w:rPr>
              <w:lastRenderedPageBreak/>
              <w:t>7</w:t>
            </w:r>
          </w:p>
        </w:tc>
        <w:tc>
          <w:tcPr>
            <w:tcW w:w="2289" w:type="dxa"/>
            <w:tcBorders>
              <w:top w:val="thickThinLargeGap" w:sz="6" w:space="0" w:color="C0C0C0"/>
              <w:left w:val="thickThinLargeGap" w:sz="6" w:space="0" w:color="C0C0C0"/>
              <w:bottom w:val="thickThinLargeGap" w:sz="6" w:space="0" w:color="C0C0C0"/>
            </w:tcBorders>
            <w:shd w:val="clear" w:color="auto" w:fill="auto"/>
          </w:tcPr>
          <w:p w14:paraId="0150AB01" w14:textId="77777777" w:rsidR="00E53EF0" w:rsidRPr="002E0A19" w:rsidRDefault="00E53EF0" w:rsidP="00817A81">
            <w:pPr>
              <w:pStyle w:val="af1"/>
              <w:tabs>
                <w:tab w:val="left" w:pos="567"/>
              </w:tabs>
              <w:spacing w:before="0" w:after="0"/>
              <w:jc w:val="both"/>
            </w:pPr>
            <w:r w:rsidRPr="002E0A19">
              <w:rPr>
                <w:rStyle w:val="a5"/>
                <w:color w:val="121212"/>
              </w:rPr>
              <w:t>Унесення змін або відкликання конкурсної  пропозиції учасником</w:t>
            </w: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0EBCF086" w14:textId="77777777" w:rsidR="00E53EF0" w:rsidRPr="002E0A19" w:rsidRDefault="00E53EF0" w:rsidP="00817A81">
            <w:pPr>
              <w:pStyle w:val="af1"/>
              <w:tabs>
                <w:tab w:val="left" w:pos="567"/>
              </w:tabs>
              <w:spacing w:before="0" w:after="0"/>
              <w:jc w:val="both"/>
            </w:pPr>
            <w:r w:rsidRPr="002E0A19">
              <w:t>Учасник має право внести зміни до своєї конкурсної пропозиції або відкликати її до закінчення кінцевого строку її подання. Такі зміни або заява про відкликання пропозиції враховуються, якщо вони отримані до закінчення кінцевого строку подання конкурсних пропозицій.</w:t>
            </w:r>
          </w:p>
        </w:tc>
      </w:tr>
      <w:tr w:rsidR="00E53EF0" w:rsidRPr="002E0A19" w14:paraId="1E951EFD" w14:textId="77777777" w:rsidTr="00CF0DFD">
        <w:tc>
          <w:tcPr>
            <w:tcW w:w="650" w:type="dxa"/>
            <w:gridSpan w:val="2"/>
            <w:tcBorders>
              <w:top w:val="thickThinLargeGap" w:sz="6" w:space="0" w:color="C0C0C0"/>
              <w:left w:val="thickThinLargeGap" w:sz="6" w:space="0" w:color="C0C0C0"/>
              <w:bottom w:val="thickThinLargeGap" w:sz="6" w:space="0" w:color="C0C0C0"/>
            </w:tcBorders>
            <w:shd w:val="clear" w:color="auto" w:fill="B3B3B3"/>
          </w:tcPr>
          <w:p w14:paraId="76CBCA51" w14:textId="77777777" w:rsidR="00E53EF0" w:rsidRPr="002E0A19" w:rsidRDefault="00E53EF0" w:rsidP="00817A81">
            <w:pPr>
              <w:pStyle w:val="af1"/>
              <w:tabs>
                <w:tab w:val="left" w:pos="567"/>
              </w:tabs>
              <w:snapToGrid w:val="0"/>
              <w:spacing w:before="0" w:after="0"/>
              <w:jc w:val="both"/>
              <w:rPr>
                <w:color w:val="121212"/>
              </w:rPr>
            </w:pPr>
          </w:p>
        </w:tc>
        <w:tc>
          <w:tcPr>
            <w:tcW w:w="937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B3B3B3"/>
          </w:tcPr>
          <w:p w14:paraId="031D8572" w14:textId="77777777" w:rsidR="00E53EF0" w:rsidRPr="002E0A19" w:rsidRDefault="00E53EF0" w:rsidP="00817A81">
            <w:pPr>
              <w:pStyle w:val="af1"/>
              <w:tabs>
                <w:tab w:val="left" w:pos="567"/>
              </w:tabs>
              <w:spacing w:before="0" w:after="0"/>
              <w:jc w:val="both"/>
            </w:pPr>
            <w:r w:rsidRPr="002E0A19">
              <w:rPr>
                <w:rStyle w:val="a5"/>
                <w:color w:val="121212"/>
              </w:rPr>
              <w:t>Розділ IV. Подання та розкриття конкурсної пропозиції</w:t>
            </w:r>
          </w:p>
        </w:tc>
      </w:tr>
      <w:tr w:rsidR="00E53EF0" w:rsidRPr="002E0A19" w14:paraId="66DE4DDB" w14:textId="77777777" w:rsidTr="00CF0DFD">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59D288B5" w14:textId="77777777" w:rsidR="00E53EF0" w:rsidRPr="002E0A19" w:rsidRDefault="00E53EF0" w:rsidP="00817A81">
            <w:pPr>
              <w:pStyle w:val="af1"/>
              <w:tabs>
                <w:tab w:val="left" w:pos="567"/>
              </w:tabs>
              <w:spacing w:before="0" w:after="0"/>
              <w:jc w:val="both"/>
            </w:pPr>
            <w:r w:rsidRPr="002E0A19">
              <w:rPr>
                <w:rStyle w:val="a5"/>
                <w:color w:val="121212"/>
              </w:rPr>
              <w:t>1</w:t>
            </w:r>
          </w:p>
        </w:tc>
        <w:tc>
          <w:tcPr>
            <w:tcW w:w="2289" w:type="dxa"/>
            <w:tcBorders>
              <w:top w:val="thickThinLargeGap" w:sz="6" w:space="0" w:color="C0C0C0"/>
              <w:left w:val="thickThinLargeGap" w:sz="6" w:space="0" w:color="C0C0C0"/>
              <w:bottom w:val="thickThinLargeGap" w:sz="6" w:space="0" w:color="C0C0C0"/>
            </w:tcBorders>
            <w:shd w:val="clear" w:color="auto" w:fill="auto"/>
          </w:tcPr>
          <w:p w14:paraId="7CD36C74" w14:textId="77777777" w:rsidR="00E53EF0" w:rsidRPr="002E0A19" w:rsidRDefault="00E53EF0" w:rsidP="00817A81">
            <w:pPr>
              <w:pStyle w:val="af1"/>
              <w:tabs>
                <w:tab w:val="left" w:pos="567"/>
              </w:tabs>
              <w:spacing w:before="0" w:after="0"/>
              <w:jc w:val="both"/>
            </w:pPr>
            <w:r w:rsidRPr="002E0A19">
              <w:rPr>
                <w:rStyle w:val="a5"/>
                <w:color w:val="121212"/>
              </w:rPr>
              <w:t>Кінцевий термін подання конкурсної пропозиції</w:t>
            </w:r>
          </w:p>
          <w:p w14:paraId="55F4A323" w14:textId="77777777" w:rsidR="00E53EF0" w:rsidRPr="002E0A19" w:rsidRDefault="00E53EF0" w:rsidP="00817A81">
            <w:pPr>
              <w:pStyle w:val="af1"/>
              <w:tabs>
                <w:tab w:val="left" w:pos="567"/>
              </w:tabs>
              <w:spacing w:before="0" w:after="0"/>
              <w:jc w:val="both"/>
              <w:rPr>
                <w:color w:val="121212"/>
              </w:rPr>
            </w:pP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25235F71" w14:textId="77777777" w:rsidR="00E53EF0" w:rsidRPr="002E0A19" w:rsidRDefault="00E53EF0" w:rsidP="00817A81">
            <w:pPr>
              <w:pStyle w:val="af1"/>
              <w:tabs>
                <w:tab w:val="left" w:pos="567"/>
              </w:tabs>
              <w:spacing w:before="0" w:after="0"/>
              <w:jc w:val="both"/>
            </w:pPr>
            <w:r w:rsidRPr="002E0A19">
              <w:t xml:space="preserve">Конкурсні пропозиції можуть бути подані учасниками, починаючи з </w:t>
            </w:r>
            <w:r w:rsidRPr="002E0A19">
              <w:rPr>
                <w:b/>
              </w:rPr>
              <w:t>08.11.2022р</w:t>
            </w:r>
            <w:r w:rsidRPr="002E0A19">
              <w:t xml:space="preserve">. </w:t>
            </w:r>
          </w:p>
          <w:p w14:paraId="591130D7" w14:textId="77777777" w:rsidR="00E53EF0" w:rsidRPr="002E0A19" w:rsidRDefault="00E53EF0" w:rsidP="00817A81">
            <w:pPr>
              <w:pStyle w:val="af1"/>
              <w:tabs>
                <w:tab w:val="left" w:pos="567"/>
              </w:tabs>
              <w:spacing w:before="0" w:after="0"/>
              <w:jc w:val="both"/>
              <w:rPr>
                <w:b/>
              </w:rPr>
            </w:pPr>
            <w:r w:rsidRPr="002E0A19">
              <w:t xml:space="preserve">Кінцевий термін подання конкурсних пропозицій - </w:t>
            </w:r>
            <w:r w:rsidRPr="002E0A19">
              <w:rPr>
                <w:b/>
              </w:rPr>
              <w:t xml:space="preserve">17 год. 00 хв.  22.11.2022р. </w:t>
            </w:r>
          </w:p>
          <w:p w14:paraId="038B8A31" w14:textId="77777777" w:rsidR="00E53EF0" w:rsidRPr="00764815" w:rsidRDefault="00E53EF0" w:rsidP="00817A81">
            <w:pPr>
              <w:pStyle w:val="af1"/>
              <w:tabs>
                <w:tab w:val="left" w:pos="567"/>
              </w:tabs>
              <w:spacing w:before="0" w:after="0"/>
              <w:jc w:val="both"/>
            </w:pPr>
            <w:r w:rsidRPr="00C32981">
              <w:t>Разом з поданням конкурсної пропозиції</w:t>
            </w:r>
            <w:r w:rsidRPr="00C32981">
              <w:rPr>
                <w:b/>
              </w:rPr>
              <w:t xml:space="preserve"> </w:t>
            </w:r>
            <w:r w:rsidRPr="00C32981">
              <w:t>на електронну поштову скриньку організатора (</w:t>
            </w:r>
            <w:hyperlink r:id="rId14" w:history="1">
              <w:r w:rsidRPr="00C32981">
                <w:rPr>
                  <w:color w:val="000000"/>
                </w:rPr>
                <w:t>office@ecoclubrivne.org</w:t>
              </w:r>
            </w:hyperlink>
            <w:r w:rsidRPr="00C32981">
              <w:t>) її</w:t>
            </w:r>
            <w:r w:rsidRPr="00C32981">
              <w:rPr>
                <w:rFonts w:eastAsia="Courier New"/>
                <w:lang w:eastAsia="uk-UA"/>
              </w:rPr>
              <w:t xml:space="preserve"> паперовий аналог повинен бути доставлений учасником особисто або надісланий ним рекомендованим листом на поштову адресу організатора (</w:t>
            </w:r>
            <w:r w:rsidRPr="00C32981">
              <w:rPr>
                <w:color w:val="000000"/>
              </w:rPr>
              <w:t>33014, м.</w:t>
            </w:r>
            <w:r w:rsidR="003336F2" w:rsidRPr="00C32981">
              <w:rPr>
                <w:color w:val="000000"/>
              </w:rPr>
              <w:t xml:space="preserve"> </w:t>
            </w:r>
            <w:r w:rsidRPr="00C32981">
              <w:rPr>
                <w:color w:val="000000"/>
              </w:rPr>
              <w:t>Рівне, вул. Степана Бандери, 41, офіс 95</w:t>
            </w:r>
            <w:r w:rsidRPr="00C32981">
              <w:t xml:space="preserve">) </w:t>
            </w:r>
            <w:r w:rsidRPr="00C32981">
              <w:rPr>
                <w:rFonts w:eastAsia="Courier New"/>
                <w:lang w:eastAsia="uk-UA"/>
              </w:rPr>
              <w:t xml:space="preserve">з доставкою </w:t>
            </w:r>
            <w:r w:rsidRPr="00C32981">
              <w:t xml:space="preserve">не пізніше </w:t>
            </w:r>
            <w:r w:rsidRPr="00C32981">
              <w:rPr>
                <w:b/>
              </w:rPr>
              <w:t>17 год. 00 хв.</w:t>
            </w:r>
            <w:r w:rsidRPr="00C32981">
              <w:t xml:space="preserve">  </w:t>
            </w:r>
            <w:r w:rsidRPr="00C32981">
              <w:rPr>
                <w:b/>
              </w:rPr>
              <w:t>30.11.2022р.</w:t>
            </w:r>
            <w:r w:rsidRPr="002E0A19">
              <w:t xml:space="preserve"> </w:t>
            </w:r>
          </w:p>
          <w:p w14:paraId="1B41245D" w14:textId="77777777" w:rsidR="00E53EF0" w:rsidRPr="002E0A19" w:rsidRDefault="00E53EF0" w:rsidP="00817A81">
            <w:pPr>
              <w:pStyle w:val="af1"/>
              <w:tabs>
                <w:tab w:val="left" w:pos="567"/>
              </w:tabs>
              <w:spacing w:before="0" w:after="0"/>
              <w:jc w:val="both"/>
            </w:pPr>
            <w:r w:rsidRPr="002E0A19">
              <w:t>Усі витрати, пов’язані з підготовкою та поданням пропозицій (у тому числі на їх доставку), здійснюються учасником за власний рахунок та відшкодуванню організатором не підлягають.</w:t>
            </w:r>
          </w:p>
          <w:p w14:paraId="2D1CBDDB" w14:textId="77777777" w:rsidR="00E53EF0" w:rsidRPr="002E0A19" w:rsidRDefault="00E53EF0" w:rsidP="00817A81">
            <w:pPr>
              <w:pStyle w:val="af1"/>
              <w:tabs>
                <w:tab w:val="left" w:pos="567"/>
              </w:tabs>
              <w:spacing w:before="0" w:after="0"/>
              <w:jc w:val="both"/>
            </w:pPr>
            <w:r w:rsidRPr="002E0A19">
              <w:t>Ціна конкурсної пропозиції не може перевищувати граничну вартість предмета закупівлі, зазначену в оголошенні про проведення конкурсного відбору.</w:t>
            </w:r>
          </w:p>
          <w:p w14:paraId="42AC4BA2" w14:textId="77777777" w:rsidR="00E53EF0" w:rsidRPr="002E0A19" w:rsidRDefault="00E53EF0" w:rsidP="00817A81">
            <w:pPr>
              <w:pStyle w:val="af1"/>
              <w:tabs>
                <w:tab w:val="left" w:pos="567"/>
              </w:tabs>
              <w:spacing w:before="0" w:after="0"/>
              <w:jc w:val="both"/>
            </w:pPr>
            <w:r w:rsidRPr="002E0A19">
              <w:t>Конкурсні пропозиції після кінцевого строку їх подання або ціна яких перевищує очікувану вартість предмета договору, не приймаються та не розглядаються.</w:t>
            </w:r>
          </w:p>
        </w:tc>
      </w:tr>
      <w:tr w:rsidR="00E53EF0" w:rsidRPr="002E0A19" w14:paraId="517B4B40" w14:textId="77777777" w:rsidTr="00CF0DFD">
        <w:trPr>
          <w:trHeight w:val="892"/>
        </w:trPr>
        <w:tc>
          <w:tcPr>
            <w:tcW w:w="650" w:type="dxa"/>
            <w:gridSpan w:val="2"/>
            <w:tcBorders>
              <w:top w:val="thickThinLargeGap" w:sz="6" w:space="0" w:color="C0C0C0"/>
              <w:left w:val="thickThinLargeGap" w:sz="6" w:space="0" w:color="C0C0C0"/>
              <w:bottom w:val="thickThinLargeGap" w:sz="6" w:space="0" w:color="C0C0C0"/>
            </w:tcBorders>
            <w:shd w:val="clear" w:color="auto" w:fill="auto"/>
          </w:tcPr>
          <w:p w14:paraId="795DB9C0" w14:textId="77777777" w:rsidR="00E53EF0" w:rsidRPr="002E0A19" w:rsidRDefault="00E53EF0" w:rsidP="00817A81">
            <w:pPr>
              <w:pStyle w:val="af1"/>
              <w:tabs>
                <w:tab w:val="left" w:pos="567"/>
              </w:tabs>
              <w:spacing w:before="0" w:after="0"/>
              <w:jc w:val="both"/>
            </w:pPr>
            <w:r w:rsidRPr="002E0A19">
              <w:rPr>
                <w:rStyle w:val="a5"/>
                <w:color w:val="121212"/>
              </w:rPr>
              <w:t>2</w:t>
            </w:r>
          </w:p>
        </w:tc>
        <w:tc>
          <w:tcPr>
            <w:tcW w:w="2289" w:type="dxa"/>
            <w:tcBorders>
              <w:top w:val="thickThinLargeGap" w:sz="6" w:space="0" w:color="C0C0C0"/>
              <w:left w:val="thickThinLargeGap" w:sz="6" w:space="0" w:color="C0C0C0"/>
              <w:bottom w:val="thickThinLargeGap" w:sz="6" w:space="0" w:color="C0C0C0"/>
            </w:tcBorders>
            <w:shd w:val="clear" w:color="auto" w:fill="auto"/>
          </w:tcPr>
          <w:p w14:paraId="1BABE9DF" w14:textId="77777777" w:rsidR="00E53EF0" w:rsidRPr="002E0A19" w:rsidRDefault="00E53EF0" w:rsidP="00817A81">
            <w:pPr>
              <w:pStyle w:val="af1"/>
              <w:tabs>
                <w:tab w:val="left" w:pos="567"/>
              </w:tabs>
              <w:spacing w:before="0" w:after="0"/>
              <w:jc w:val="both"/>
            </w:pPr>
            <w:r w:rsidRPr="002E0A19">
              <w:rPr>
                <w:rStyle w:val="a5"/>
                <w:color w:val="121212"/>
              </w:rPr>
              <w:t xml:space="preserve">Строк розгляду конкурсної пропозиції </w:t>
            </w: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2D37D1E0" w14:textId="77777777" w:rsidR="00E53EF0" w:rsidRPr="002E0A19" w:rsidRDefault="00E53EF0" w:rsidP="00817A81">
            <w:pPr>
              <w:tabs>
                <w:tab w:val="left" w:pos="567"/>
              </w:tabs>
              <w:jc w:val="both"/>
            </w:pPr>
            <w:r w:rsidRPr="002E0A19">
              <w:t xml:space="preserve">Оцінка конкурсних пропозицій, що надійшли, розпочинається на наступний робочий день після завершення кінцевого терміну їх подання. </w:t>
            </w:r>
            <w:r w:rsidRPr="002E0A19">
              <w:rPr>
                <w:lang w:eastAsia="uk-UA"/>
              </w:rPr>
              <w:t xml:space="preserve">Строк розгляду конкурсних пропозицій - протягом 5 (п’яти) робочих днів з дня початку їх розгляду. Такий строк у разі потреби може бути продовжено організатором до 15 робочих днів. </w:t>
            </w:r>
          </w:p>
        </w:tc>
      </w:tr>
      <w:tr w:rsidR="00E53EF0" w:rsidRPr="002E0A19" w14:paraId="5943B999" w14:textId="77777777" w:rsidTr="00CF0DFD">
        <w:tc>
          <w:tcPr>
            <w:tcW w:w="630" w:type="dxa"/>
            <w:tcBorders>
              <w:top w:val="thickThinLargeGap" w:sz="6" w:space="0" w:color="C0C0C0"/>
              <w:left w:val="thickThinLargeGap" w:sz="6" w:space="0" w:color="C0C0C0"/>
              <w:bottom w:val="thickThinLargeGap" w:sz="6" w:space="0" w:color="C0C0C0"/>
            </w:tcBorders>
            <w:shd w:val="clear" w:color="auto" w:fill="B3B3B3"/>
          </w:tcPr>
          <w:p w14:paraId="0202BE08" w14:textId="77777777" w:rsidR="00E53EF0" w:rsidRPr="002E0A19" w:rsidRDefault="00E53EF0" w:rsidP="00817A81">
            <w:pPr>
              <w:pStyle w:val="af1"/>
              <w:tabs>
                <w:tab w:val="left" w:pos="567"/>
              </w:tabs>
              <w:snapToGrid w:val="0"/>
              <w:spacing w:before="0" w:after="0"/>
              <w:jc w:val="both"/>
              <w:rPr>
                <w:color w:val="121212"/>
              </w:rPr>
            </w:pPr>
          </w:p>
        </w:tc>
        <w:tc>
          <w:tcPr>
            <w:tcW w:w="9397" w:type="dxa"/>
            <w:gridSpan w:val="4"/>
            <w:tcBorders>
              <w:top w:val="thickThinLargeGap" w:sz="6" w:space="0" w:color="C0C0C0"/>
              <w:left w:val="thickThinLargeGap" w:sz="6" w:space="0" w:color="C0C0C0"/>
              <w:bottom w:val="thickThinLargeGap" w:sz="6" w:space="0" w:color="C0C0C0"/>
              <w:right w:val="thickThinLargeGap" w:sz="6" w:space="0" w:color="C0C0C0"/>
            </w:tcBorders>
            <w:shd w:val="clear" w:color="auto" w:fill="B3B3B3"/>
          </w:tcPr>
          <w:p w14:paraId="3E40DBF9" w14:textId="77777777" w:rsidR="00E53EF0" w:rsidRPr="002E0A19" w:rsidRDefault="00E53EF0" w:rsidP="00817A81">
            <w:pPr>
              <w:pStyle w:val="af1"/>
              <w:tabs>
                <w:tab w:val="left" w:pos="567"/>
              </w:tabs>
              <w:spacing w:before="0" w:after="0"/>
              <w:jc w:val="both"/>
            </w:pPr>
            <w:r w:rsidRPr="002E0A19">
              <w:rPr>
                <w:rStyle w:val="a5"/>
                <w:color w:val="121212"/>
              </w:rPr>
              <w:t>Розділ V. Оцінка конкурсної пропозиції</w:t>
            </w:r>
          </w:p>
        </w:tc>
      </w:tr>
      <w:tr w:rsidR="00E53EF0" w:rsidRPr="002E0A19" w14:paraId="1CA83A78" w14:textId="77777777" w:rsidTr="00CF0DFD">
        <w:trPr>
          <w:trHeight w:val="6379"/>
        </w:trPr>
        <w:tc>
          <w:tcPr>
            <w:tcW w:w="630" w:type="dxa"/>
            <w:tcBorders>
              <w:top w:val="thickThinLargeGap" w:sz="6" w:space="0" w:color="C0C0C0"/>
              <w:left w:val="thickThinLargeGap" w:sz="6" w:space="0" w:color="C0C0C0"/>
              <w:bottom w:val="inset" w:sz="6" w:space="0" w:color="auto"/>
            </w:tcBorders>
            <w:shd w:val="clear" w:color="auto" w:fill="auto"/>
          </w:tcPr>
          <w:p w14:paraId="163400C5" w14:textId="77777777" w:rsidR="00E53EF0" w:rsidRPr="002E0A19" w:rsidRDefault="00E53EF0" w:rsidP="00817A81">
            <w:pPr>
              <w:pStyle w:val="af1"/>
              <w:tabs>
                <w:tab w:val="left" w:pos="567"/>
              </w:tabs>
              <w:spacing w:before="0" w:after="150"/>
              <w:jc w:val="both"/>
            </w:pPr>
            <w:r w:rsidRPr="002E0A19">
              <w:rPr>
                <w:rStyle w:val="a5"/>
                <w:color w:val="121212"/>
              </w:rPr>
              <w:lastRenderedPageBreak/>
              <w:t>1</w:t>
            </w:r>
          </w:p>
        </w:tc>
        <w:tc>
          <w:tcPr>
            <w:tcW w:w="2309" w:type="dxa"/>
            <w:gridSpan w:val="2"/>
            <w:tcBorders>
              <w:top w:val="thickThinLargeGap" w:sz="6" w:space="0" w:color="C0C0C0"/>
              <w:left w:val="thickThinLargeGap" w:sz="6" w:space="0" w:color="C0C0C0"/>
              <w:bottom w:val="inset" w:sz="6" w:space="0" w:color="auto"/>
            </w:tcBorders>
            <w:shd w:val="clear" w:color="auto" w:fill="auto"/>
          </w:tcPr>
          <w:p w14:paraId="640E4567" w14:textId="77777777" w:rsidR="00E53EF0" w:rsidRPr="002E0A19" w:rsidRDefault="00E53EF0" w:rsidP="00817A81">
            <w:pPr>
              <w:tabs>
                <w:tab w:val="left" w:pos="567"/>
              </w:tabs>
              <w:jc w:val="both"/>
            </w:pPr>
            <w:r w:rsidRPr="002E0A19">
              <w:rPr>
                <w:rStyle w:val="a5"/>
                <w:color w:val="121212"/>
              </w:rPr>
              <w:t>Перелік критеріїв та методика оцінки конкурсної  пропозиції із зазначенням питомої ваги критерію</w:t>
            </w:r>
          </w:p>
        </w:tc>
        <w:tc>
          <w:tcPr>
            <w:tcW w:w="7088" w:type="dxa"/>
            <w:gridSpan w:val="2"/>
            <w:tcBorders>
              <w:top w:val="thickThinLargeGap" w:sz="6" w:space="0" w:color="C0C0C0"/>
              <w:left w:val="thickThinLargeGap" w:sz="6" w:space="0" w:color="C0C0C0"/>
              <w:bottom w:val="inset" w:sz="6" w:space="0" w:color="auto"/>
              <w:right w:val="thickThinLargeGap" w:sz="6" w:space="0" w:color="C0C0C0"/>
            </w:tcBorders>
            <w:shd w:val="clear" w:color="auto" w:fill="auto"/>
          </w:tcPr>
          <w:p w14:paraId="12897755"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sz w:val="24"/>
                <w:szCs w:val="24"/>
              </w:rPr>
            </w:pPr>
            <w:r w:rsidRPr="002E0A19">
              <w:rPr>
                <w:rFonts w:ascii="Times New Roman" w:hAnsi="Times New Roman" w:cs="Times New Roman"/>
                <w:sz w:val="24"/>
                <w:szCs w:val="24"/>
              </w:rPr>
              <w:t xml:space="preserve">Перелік критеріїв оцінки конкурсної пропозиції та їхня питома вага наведені у таблиці нижче: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5597"/>
              <w:gridCol w:w="709"/>
            </w:tblGrid>
            <w:tr w:rsidR="00E53EF0" w:rsidRPr="002E0A19" w14:paraId="2ACDF7C1" w14:textId="77777777" w:rsidTr="00CF0DFD">
              <w:tc>
                <w:tcPr>
                  <w:tcW w:w="560" w:type="dxa"/>
                  <w:tcBorders>
                    <w:top w:val="single" w:sz="4" w:space="0" w:color="auto"/>
                    <w:left w:val="single" w:sz="4" w:space="0" w:color="auto"/>
                    <w:bottom w:val="single" w:sz="4" w:space="0" w:color="auto"/>
                    <w:right w:val="single" w:sz="4" w:space="0" w:color="auto"/>
                  </w:tcBorders>
                  <w:hideMark/>
                </w:tcPr>
                <w:p w14:paraId="3EB3B578"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rPr>
                    <w:t>№</w:t>
                  </w:r>
                </w:p>
              </w:tc>
              <w:tc>
                <w:tcPr>
                  <w:tcW w:w="5597" w:type="dxa"/>
                  <w:tcBorders>
                    <w:top w:val="single" w:sz="4" w:space="0" w:color="auto"/>
                    <w:left w:val="single" w:sz="4" w:space="0" w:color="auto"/>
                    <w:bottom w:val="single" w:sz="4" w:space="0" w:color="auto"/>
                    <w:right w:val="single" w:sz="4" w:space="0" w:color="auto"/>
                  </w:tcBorders>
                  <w:hideMark/>
                </w:tcPr>
                <w:p w14:paraId="0F45A246"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rPr>
                    <w:t>Критерій оцінки</w:t>
                  </w:r>
                </w:p>
              </w:tc>
              <w:tc>
                <w:tcPr>
                  <w:tcW w:w="709" w:type="dxa"/>
                  <w:tcBorders>
                    <w:top w:val="single" w:sz="4" w:space="0" w:color="auto"/>
                    <w:left w:val="single" w:sz="4" w:space="0" w:color="auto"/>
                    <w:bottom w:val="single" w:sz="4" w:space="0" w:color="auto"/>
                    <w:right w:val="single" w:sz="4" w:space="0" w:color="auto"/>
                  </w:tcBorders>
                  <w:hideMark/>
                </w:tcPr>
                <w:p w14:paraId="7D6F1D8F"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rPr>
                    <w:t>Макси-мальна кількість балів</w:t>
                  </w:r>
                </w:p>
              </w:tc>
            </w:tr>
            <w:tr w:rsidR="00E53EF0" w:rsidRPr="002E0A19" w14:paraId="6CDF56BA" w14:textId="77777777" w:rsidTr="00CF0DFD">
              <w:tc>
                <w:tcPr>
                  <w:tcW w:w="560" w:type="dxa"/>
                  <w:tcBorders>
                    <w:top w:val="single" w:sz="4" w:space="0" w:color="auto"/>
                    <w:left w:val="single" w:sz="4" w:space="0" w:color="auto"/>
                    <w:bottom w:val="single" w:sz="4" w:space="0" w:color="auto"/>
                    <w:right w:val="single" w:sz="4" w:space="0" w:color="auto"/>
                  </w:tcBorders>
                  <w:hideMark/>
                </w:tcPr>
                <w:p w14:paraId="3AA663E1"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rPr>
                    <w:t>1</w:t>
                  </w:r>
                </w:p>
              </w:tc>
              <w:tc>
                <w:tcPr>
                  <w:tcW w:w="5597" w:type="dxa"/>
                  <w:tcBorders>
                    <w:top w:val="single" w:sz="4" w:space="0" w:color="auto"/>
                    <w:left w:val="single" w:sz="4" w:space="0" w:color="auto"/>
                    <w:bottom w:val="single" w:sz="4" w:space="0" w:color="auto"/>
                    <w:right w:val="single" w:sz="4" w:space="0" w:color="auto"/>
                  </w:tcBorders>
                  <w:hideMark/>
                </w:tcPr>
                <w:p w14:paraId="1C52947E"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u w:val="single"/>
                    </w:rPr>
                    <w:t>Функціональне наповнення  конкурсної пропозиції</w:t>
                  </w:r>
                  <w:r w:rsidRPr="002E0A19">
                    <w:rPr>
                      <w:rFonts w:ascii="Times New Roman" w:hAnsi="Times New Roman" w:cs="Times New Roman"/>
                      <w:color w:val="auto"/>
                      <w:sz w:val="24"/>
                      <w:szCs w:val="24"/>
                    </w:rPr>
                    <w:t>.</w:t>
                  </w:r>
                </w:p>
                <w:p w14:paraId="5DADD5BC" w14:textId="01BF17C6" w:rsidR="00E53EF0" w:rsidRDefault="00E53EF0" w:rsidP="002428F3">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rPr>
                    <w:t>Цим критерієм враховується сумарна потужність сонячних модулів та інвертора</w:t>
                  </w:r>
                  <w:r w:rsidR="00EE018A">
                    <w:rPr>
                      <w:rFonts w:ascii="Times New Roman" w:hAnsi="Times New Roman" w:cs="Times New Roman"/>
                      <w:color w:val="auto"/>
                      <w:sz w:val="24"/>
                      <w:szCs w:val="24"/>
                    </w:rPr>
                    <w:t xml:space="preserve"> </w:t>
                  </w:r>
                  <w:r w:rsidR="00EE018A" w:rsidRPr="00A0308D">
                    <w:rPr>
                      <w:rFonts w:ascii="Times New Roman" w:hAnsi="Times New Roman" w:cs="Times New Roman"/>
                      <w:color w:val="auto"/>
                      <w:sz w:val="24"/>
                      <w:szCs w:val="24"/>
                    </w:rPr>
                    <w:t>або інверторів</w:t>
                  </w:r>
                  <w:r w:rsidRPr="00A0308D">
                    <w:rPr>
                      <w:rFonts w:ascii="Times New Roman" w:hAnsi="Times New Roman" w:cs="Times New Roman"/>
                      <w:color w:val="auto"/>
                      <w:sz w:val="24"/>
                      <w:szCs w:val="24"/>
                    </w:rPr>
                    <w:t>. Кількість балів присвоюється пропорційно до запропонованої у конкурсній пропозиції потужності сонячної електростанції</w:t>
                  </w:r>
                  <w:r w:rsidR="00EE018A" w:rsidRPr="00A0308D">
                    <w:rPr>
                      <w:rFonts w:ascii="Times New Roman" w:hAnsi="Times New Roman" w:cs="Times New Roman"/>
                      <w:color w:val="auto"/>
                      <w:sz w:val="24"/>
                      <w:szCs w:val="24"/>
                    </w:rPr>
                    <w:t>, СЕС найбільшої потужності отримує найбільшу кількість балів, СЕС найменшою потужності найменшу кількість балів</w:t>
                  </w:r>
                  <w:r w:rsidRPr="00A0308D">
                    <w:rPr>
                      <w:rFonts w:ascii="Times New Roman" w:hAnsi="Times New Roman" w:cs="Times New Roman"/>
                      <w:color w:val="auto"/>
                      <w:sz w:val="24"/>
                      <w:szCs w:val="24"/>
                    </w:rPr>
                    <w:t>.</w:t>
                  </w:r>
                  <w:r w:rsidRPr="002E0A19">
                    <w:rPr>
                      <w:rFonts w:ascii="Times New Roman" w:hAnsi="Times New Roman" w:cs="Times New Roman"/>
                      <w:color w:val="auto"/>
                      <w:sz w:val="24"/>
                      <w:szCs w:val="24"/>
                    </w:rPr>
                    <w:t xml:space="preserve"> При цьому також враховується рішення, які дають змогу збільшити потужність та функціонал станції у майбутньому (наприклад, але не виключно, запропонована потужність інвертора дозволяє згодом встан</w:t>
                  </w:r>
                  <w:r w:rsidR="002428F3">
                    <w:rPr>
                      <w:rFonts w:ascii="Times New Roman" w:hAnsi="Times New Roman" w:cs="Times New Roman"/>
                      <w:color w:val="auto"/>
                      <w:sz w:val="24"/>
                      <w:szCs w:val="24"/>
                    </w:rPr>
                    <w:t>овити додаткові сонячні модулі) – (максимум 40 балів)</w:t>
                  </w:r>
                  <w:r w:rsidR="009B3CA8">
                    <w:rPr>
                      <w:rFonts w:ascii="Times New Roman" w:hAnsi="Times New Roman" w:cs="Times New Roman"/>
                      <w:color w:val="auto"/>
                      <w:sz w:val="24"/>
                      <w:szCs w:val="24"/>
                    </w:rPr>
                    <w:t>.</w:t>
                  </w:r>
                </w:p>
                <w:p w14:paraId="271772E0" w14:textId="4B63FD5C" w:rsidR="003E73D2" w:rsidRPr="003E73D2" w:rsidRDefault="006A5F1E" w:rsidP="00795628">
                  <w:pPr>
                    <w:pStyle w:val="western"/>
                    <w:tabs>
                      <w:tab w:val="left" w:pos="567"/>
                    </w:tabs>
                    <w:spacing w:before="0" w:after="0" w:line="240" w:lineRule="auto"/>
                    <w:jc w:val="both"/>
                    <w:rPr>
                      <w:rFonts w:ascii="Times New Roman" w:hAnsi="Times New Roman" w:cs="Times New Roman"/>
                      <w:color w:val="auto"/>
                      <w:sz w:val="24"/>
                      <w:szCs w:val="24"/>
                    </w:rPr>
                  </w:pPr>
                  <w:r w:rsidRPr="006A5F1E">
                    <w:rPr>
                      <w:rFonts w:ascii="Times New Roman" w:hAnsi="Times New Roman" w:cs="Times New Roman"/>
                      <w:color w:val="auto"/>
                      <w:sz w:val="24"/>
                      <w:szCs w:val="24"/>
                    </w:rPr>
                    <w:t xml:space="preserve">Також додаткові бали будуть нараховані у разі надання підрядником додаткового обладнання, що не включено у кошторис (наприклад, гуманітарної допомоги тощо) </w:t>
                  </w:r>
                  <w:r w:rsidR="002428F3">
                    <w:rPr>
                      <w:rFonts w:ascii="Times New Roman" w:hAnsi="Times New Roman" w:cs="Times New Roman"/>
                      <w:color w:val="auto"/>
                      <w:sz w:val="24"/>
                      <w:szCs w:val="24"/>
                    </w:rPr>
                    <w:t>(максимум 20 балів)</w:t>
                  </w:r>
                  <w:r w:rsidR="009B3CA8">
                    <w:rPr>
                      <w:rFonts w:ascii="Times New Roman" w:hAnsi="Times New Roman" w:cs="Times New Roman"/>
                      <w:color w:val="auto"/>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499ED1B1"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rPr>
                    <w:t>60</w:t>
                  </w:r>
                </w:p>
              </w:tc>
            </w:tr>
            <w:tr w:rsidR="00E53EF0" w:rsidRPr="002E0A19" w14:paraId="17A49346" w14:textId="77777777" w:rsidTr="00CF0DFD">
              <w:tc>
                <w:tcPr>
                  <w:tcW w:w="560" w:type="dxa"/>
                  <w:tcBorders>
                    <w:top w:val="single" w:sz="4" w:space="0" w:color="auto"/>
                    <w:left w:val="single" w:sz="4" w:space="0" w:color="auto"/>
                    <w:bottom w:val="single" w:sz="4" w:space="0" w:color="auto"/>
                    <w:right w:val="single" w:sz="4" w:space="0" w:color="auto"/>
                  </w:tcBorders>
                  <w:hideMark/>
                </w:tcPr>
                <w:p w14:paraId="4F0F1F32"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rPr>
                    <w:t>2</w:t>
                  </w:r>
                </w:p>
              </w:tc>
              <w:tc>
                <w:tcPr>
                  <w:tcW w:w="5597" w:type="dxa"/>
                  <w:tcBorders>
                    <w:top w:val="single" w:sz="4" w:space="0" w:color="auto"/>
                    <w:left w:val="single" w:sz="4" w:space="0" w:color="auto"/>
                    <w:bottom w:val="single" w:sz="4" w:space="0" w:color="auto"/>
                    <w:right w:val="single" w:sz="4" w:space="0" w:color="auto"/>
                  </w:tcBorders>
                  <w:hideMark/>
                </w:tcPr>
                <w:p w14:paraId="122CA44C"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u w:val="single"/>
                    </w:rPr>
                    <w:t>Якість конкурсної пропозиції</w:t>
                  </w:r>
                  <w:r w:rsidRPr="002E0A19">
                    <w:rPr>
                      <w:rFonts w:ascii="Times New Roman" w:hAnsi="Times New Roman" w:cs="Times New Roman"/>
                      <w:color w:val="auto"/>
                      <w:sz w:val="24"/>
                      <w:szCs w:val="24"/>
                    </w:rPr>
                    <w:t xml:space="preserve">. </w:t>
                  </w:r>
                </w:p>
                <w:p w14:paraId="55A7B6FF"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rPr>
                    <w:t xml:space="preserve">Конкурсній пропозиції, у якій дотримані всі мінімальні вимоги, визначені у Технічному завданні (Додаток №3) та з урахуванням наданої інформації щодо відповідності кваліфікаційним критеріям (Додаток №2), нараховується </w:t>
                  </w:r>
                  <w:r w:rsidR="002554E5">
                    <w:rPr>
                      <w:rFonts w:ascii="Times New Roman" w:hAnsi="Times New Roman" w:cs="Times New Roman"/>
                      <w:color w:val="auto"/>
                      <w:sz w:val="24"/>
                      <w:szCs w:val="24"/>
                    </w:rPr>
                    <w:t>15</w:t>
                  </w:r>
                  <w:r w:rsidRPr="002E0A19">
                    <w:rPr>
                      <w:rFonts w:ascii="Times New Roman" w:hAnsi="Times New Roman" w:cs="Times New Roman"/>
                      <w:color w:val="auto"/>
                      <w:sz w:val="24"/>
                      <w:szCs w:val="24"/>
                    </w:rPr>
                    <w:t xml:space="preserve"> балів. </w:t>
                  </w:r>
                </w:p>
                <w:p w14:paraId="1E24481B"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rPr>
                    <w:t>Інші бали (максимум – 2</w:t>
                  </w:r>
                  <w:r w:rsidR="002554E5">
                    <w:rPr>
                      <w:rFonts w:ascii="Times New Roman" w:hAnsi="Times New Roman" w:cs="Times New Roman"/>
                      <w:color w:val="auto"/>
                      <w:sz w:val="24"/>
                      <w:szCs w:val="24"/>
                    </w:rPr>
                    <w:t>5</w:t>
                  </w:r>
                  <w:r w:rsidRPr="002E0A19">
                    <w:rPr>
                      <w:rFonts w:ascii="Times New Roman" w:hAnsi="Times New Roman" w:cs="Times New Roman"/>
                      <w:color w:val="auto"/>
                      <w:sz w:val="24"/>
                      <w:szCs w:val="24"/>
                    </w:rPr>
                    <w:t>) можуть бути нараховані за додаткові (порівняно з іншими конкурсними пропозиціями) переваги, а саме:</w:t>
                  </w:r>
                  <w:r w:rsidR="00EE018A">
                    <w:rPr>
                      <w:rFonts w:ascii="Times New Roman" w:hAnsi="Times New Roman" w:cs="Times New Roman"/>
                      <w:color w:val="auto"/>
                      <w:sz w:val="24"/>
                      <w:szCs w:val="24"/>
                    </w:rPr>
                    <w:t xml:space="preserve"> </w:t>
                  </w:r>
                  <w:r w:rsidR="00EE018A" w:rsidRPr="002554E5">
                    <w:rPr>
                      <w:rFonts w:ascii="Times New Roman" w:hAnsi="Times New Roman" w:cs="Times New Roman"/>
                      <w:color w:val="auto"/>
                      <w:sz w:val="24"/>
                      <w:szCs w:val="24"/>
                    </w:rPr>
                    <w:t>довший гарантійний термін в порівнянні з іншими пропозиціями максимум – 5 балів);</w:t>
                  </w:r>
                  <w:r w:rsidRPr="002E0A19">
                    <w:rPr>
                      <w:rFonts w:ascii="Times New Roman" w:hAnsi="Times New Roman" w:cs="Times New Roman"/>
                      <w:color w:val="auto"/>
                      <w:sz w:val="24"/>
                      <w:szCs w:val="24"/>
                    </w:rPr>
                    <w:t xml:space="preserve"> пропозиція у своєму складі включає обладнання, товари і матеріали з більш високими характеристиками і якістю (максимум – 10 балів); учасник конкурсного відбору має більший досвід виконання аналогічних договорів (максимум – 5 балів); учасник має персонал більш високої кваліфікації та кращу матеріально-технічну базу, що можуть бути використані для виконання договору (максимум – 5 балів).</w:t>
                  </w:r>
                </w:p>
              </w:tc>
              <w:tc>
                <w:tcPr>
                  <w:tcW w:w="709" w:type="dxa"/>
                  <w:tcBorders>
                    <w:top w:val="single" w:sz="4" w:space="0" w:color="auto"/>
                    <w:left w:val="single" w:sz="4" w:space="0" w:color="auto"/>
                    <w:bottom w:val="single" w:sz="4" w:space="0" w:color="auto"/>
                    <w:right w:val="single" w:sz="4" w:space="0" w:color="auto"/>
                  </w:tcBorders>
                  <w:hideMark/>
                </w:tcPr>
                <w:p w14:paraId="70EEE3C3"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rPr>
                    <w:t>40</w:t>
                  </w:r>
                </w:p>
              </w:tc>
            </w:tr>
            <w:tr w:rsidR="00E53EF0" w:rsidRPr="002E0A19" w14:paraId="5185B730" w14:textId="77777777" w:rsidTr="00CF0DFD">
              <w:tc>
                <w:tcPr>
                  <w:tcW w:w="560" w:type="dxa"/>
                  <w:tcBorders>
                    <w:top w:val="single" w:sz="4" w:space="0" w:color="auto"/>
                    <w:left w:val="single" w:sz="4" w:space="0" w:color="auto"/>
                    <w:bottom w:val="single" w:sz="4" w:space="0" w:color="auto"/>
                    <w:right w:val="single" w:sz="4" w:space="0" w:color="auto"/>
                  </w:tcBorders>
                </w:tcPr>
                <w:p w14:paraId="1FB29968"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14:paraId="21B3EE5E"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rPr>
                    <w:t>Загальна кількість</w:t>
                  </w:r>
                </w:p>
              </w:tc>
              <w:tc>
                <w:tcPr>
                  <w:tcW w:w="709" w:type="dxa"/>
                  <w:tcBorders>
                    <w:top w:val="single" w:sz="4" w:space="0" w:color="auto"/>
                    <w:left w:val="single" w:sz="4" w:space="0" w:color="auto"/>
                    <w:bottom w:val="single" w:sz="4" w:space="0" w:color="auto"/>
                    <w:right w:val="single" w:sz="4" w:space="0" w:color="auto"/>
                  </w:tcBorders>
                  <w:hideMark/>
                </w:tcPr>
                <w:p w14:paraId="0ECC5FD9"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rPr>
                    <w:t>100</w:t>
                  </w:r>
                </w:p>
              </w:tc>
            </w:tr>
          </w:tbl>
          <w:p w14:paraId="11D17E7D"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Ціна пропозиції повинна:</w:t>
            </w:r>
          </w:p>
          <w:p w14:paraId="2CEE30EB"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 xml:space="preserve">- включати всі витрати на сплату податків та зборів, що сплачуються або мають бути сплачені згідно з чинним законодавством України, на проектування, транспортування, </w:t>
            </w:r>
            <w:r w:rsidRPr="002E0A19">
              <w:rPr>
                <w:rFonts w:ascii="Times New Roman" w:hAnsi="Times New Roman" w:cs="Times New Roman"/>
                <w:color w:val="auto"/>
                <w:sz w:val="24"/>
                <w:szCs w:val="24"/>
              </w:rPr>
              <w:lastRenderedPageBreak/>
              <w:t>навантаження, монтаж та пусконалагоджувальні роботи, сплату митних тарифів, акцизний податок і усі інші витрати, згідно чинного законодавства України;</w:t>
            </w:r>
          </w:p>
          <w:p w14:paraId="48D760FE" w14:textId="77DD419E"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 бути визначена на момент подання конкурсної пропозиції з урахуванням чинного законодавства України без будь-яких посила</w:t>
            </w:r>
            <w:r w:rsidR="009B3CA8">
              <w:rPr>
                <w:rFonts w:ascii="Times New Roman" w:hAnsi="Times New Roman" w:cs="Times New Roman"/>
                <w:color w:val="auto"/>
                <w:sz w:val="24"/>
                <w:szCs w:val="24"/>
              </w:rPr>
              <w:t>нь, обмежень або застережень.</w:t>
            </w:r>
          </w:p>
          <w:p w14:paraId="5C720149"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Учасник відповідає за одержання всіх необхідних дозволів, сертифікатів на предмет закупівлі, та самостійно несе всі витрати на отримання таких документів.</w:t>
            </w:r>
          </w:p>
        </w:tc>
      </w:tr>
      <w:tr w:rsidR="00E53EF0" w:rsidRPr="002E0A19" w14:paraId="25C7DF63" w14:textId="77777777" w:rsidTr="00CF0DFD">
        <w:tc>
          <w:tcPr>
            <w:tcW w:w="630" w:type="dxa"/>
            <w:tcBorders>
              <w:top w:val="thickThinLargeGap" w:sz="6" w:space="0" w:color="C0C0C0"/>
              <w:left w:val="thickThinLargeGap" w:sz="6" w:space="0" w:color="C0C0C0"/>
              <w:bottom w:val="thickThinLargeGap" w:sz="6" w:space="0" w:color="C0C0C0"/>
            </w:tcBorders>
            <w:shd w:val="clear" w:color="auto" w:fill="auto"/>
          </w:tcPr>
          <w:p w14:paraId="7CD7C51D" w14:textId="77777777" w:rsidR="00E53EF0" w:rsidRPr="002E0A19" w:rsidRDefault="00E53EF0" w:rsidP="00817A81">
            <w:pPr>
              <w:pStyle w:val="af1"/>
              <w:tabs>
                <w:tab w:val="left" w:pos="567"/>
              </w:tabs>
              <w:spacing w:before="0" w:after="150"/>
              <w:jc w:val="both"/>
              <w:rPr>
                <w:rStyle w:val="a5"/>
                <w:color w:val="121212"/>
              </w:rPr>
            </w:pPr>
          </w:p>
        </w:tc>
        <w:tc>
          <w:tcPr>
            <w:tcW w:w="2309" w:type="dxa"/>
            <w:gridSpan w:val="2"/>
            <w:tcBorders>
              <w:top w:val="thickThinLargeGap" w:sz="6" w:space="0" w:color="C0C0C0"/>
              <w:left w:val="thickThinLargeGap" w:sz="6" w:space="0" w:color="C0C0C0"/>
              <w:bottom w:val="thickThinLargeGap" w:sz="6" w:space="0" w:color="C0C0C0"/>
            </w:tcBorders>
            <w:shd w:val="clear" w:color="auto" w:fill="auto"/>
          </w:tcPr>
          <w:p w14:paraId="7CB1DA39" w14:textId="7ED2BC3F" w:rsidR="00E53EF0" w:rsidRPr="001E47D8" w:rsidRDefault="001E47D8" w:rsidP="00817A81">
            <w:pPr>
              <w:tabs>
                <w:tab w:val="left" w:pos="567"/>
              </w:tabs>
              <w:jc w:val="both"/>
              <w:rPr>
                <w:rStyle w:val="a5"/>
                <w:b w:val="0"/>
                <w:bCs w:val="0"/>
                <w:color w:val="121212"/>
              </w:rPr>
            </w:pPr>
            <w:r w:rsidRPr="001E47D8">
              <w:rPr>
                <w:b/>
                <w:bCs/>
                <w:lang w:eastAsia="uk-UA"/>
              </w:rPr>
              <w:t>Оцінка конкурсних пропозицій</w:t>
            </w: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4E0DC41A" w14:textId="77777777" w:rsidR="00E53EF0" w:rsidRPr="002E0A19" w:rsidRDefault="00E53EF0" w:rsidP="00817A81">
            <w:pPr>
              <w:tabs>
                <w:tab w:val="left" w:pos="567"/>
              </w:tabs>
              <w:jc w:val="both"/>
              <w:rPr>
                <w:lang w:eastAsia="uk-UA"/>
              </w:rPr>
            </w:pPr>
            <w:r w:rsidRPr="002E0A19">
              <w:rPr>
                <w:lang w:eastAsia="uk-UA"/>
              </w:rPr>
              <w:t xml:space="preserve">Оцінка конкурсних пропозицій проводиться </w:t>
            </w:r>
            <w:r w:rsidR="00210AAC">
              <w:rPr>
                <w:lang w:eastAsia="uk-UA"/>
              </w:rPr>
              <w:t>тендерним комітетом</w:t>
            </w:r>
            <w:r w:rsidRPr="002E0A19">
              <w:rPr>
                <w:lang w:eastAsia="uk-UA"/>
              </w:rPr>
              <w:t xml:space="preserve"> організатора на основі критеріїв, зазначених у цій конкурсній документації. </w:t>
            </w:r>
            <w:r w:rsidR="00210AAC">
              <w:rPr>
                <w:lang w:eastAsia="uk-UA"/>
              </w:rPr>
              <w:t>Тендерний комітет</w:t>
            </w:r>
            <w:r w:rsidRPr="002E0A19">
              <w:rPr>
                <w:lang w:eastAsia="uk-UA"/>
              </w:rPr>
              <w:t xml:space="preserve"> має право уточнювати в учасника інформаці</w:t>
            </w:r>
            <w:r w:rsidR="00210AAC">
              <w:rPr>
                <w:lang w:eastAsia="uk-UA"/>
              </w:rPr>
              <w:t>ю</w:t>
            </w:r>
            <w:r w:rsidRPr="002E0A19">
              <w:rPr>
                <w:lang w:eastAsia="uk-UA"/>
              </w:rPr>
              <w:t>, подан</w:t>
            </w:r>
            <w:r w:rsidR="00210AAC">
              <w:rPr>
                <w:lang w:eastAsia="uk-UA"/>
              </w:rPr>
              <w:t>у</w:t>
            </w:r>
            <w:r w:rsidRPr="002E0A19">
              <w:rPr>
                <w:lang w:eastAsia="uk-UA"/>
              </w:rPr>
              <w:t xml:space="preserve"> ним у складі конкурсної пропозиції.</w:t>
            </w:r>
          </w:p>
          <w:p w14:paraId="0128FBFB" w14:textId="34C2FBB8" w:rsidR="00E53EF0" w:rsidRPr="002E0A19" w:rsidRDefault="00E53EF0" w:rsidP="001E47D8">
            <w:pPr>
              <w:tabs>
                <w:tab w:val="left" w:pos="567"/>
              </w:tabs>
              <w:jc w:val="both"/>
              <w:rPr>
                <w:lang w:eastAsia="uk-UA"/>
              </w:rPr>
            </w:pPr>
            <w:r w:rsidRPr="002E0A19">
              <w:rPr>
                <w:lang w:eastAsia="uk-UA"/>
              </w:rPr>
              <w:t xml:space="preserve">На підставі оцінки усіх конкурсних пропозицій визначається найбільш економічно вигідна. Найбільш економічно вигідною пропозицією буде вважатися пропозиція, яка отримала найвищу сумарну оцінку по усіх критеріях. При цьому така пропозиція має отримати не менше </w:t>
            </w:r>
            <w:r w:rsidR="001E47D8">
              <w:rPr>
                <w:lang w:eastAsia="uk-UA"/>
              </w:rPr>
              <w:t>60</w:t>
            </w:r>
            <w:r w:rsidRPr="002E0A19">
              <w:rPr>
                <w:lang w:eastAsia="uk-UA"/>
              </w:rPr>
              <w:t xml:space="preserve"> балів.</w:t>
            </w:r>
          </w:p>
          <w:p w14:paraId="1C577A31" w14:textId="77777777" w:rsidR="00E53EF0" w:rsidRPr="002E0A19" w:rsidRDefault="00E53EF0" w:rsidP="00817A81">
            <w:pPr>
              <w:tabs>
                <w:tab w:val="left" w:pos="567"/>
              </w:tabs>
              <w:jc w:val="both"/>
              <w:rPr>
                <w:lang w:eastAsia="uk-UA"/>
              </w:rPr>
            </w:pPr>
            <w:bookmarkStart w:id="1" w:name="n482"/>
            <w:bookmarkEnd w:id="1"/>
            <w:r w:rsidRPr="002E0A19">
              <w:rPr>
                <w:lang w:eastAsia="uk-UA"/>
              </w:rPr>
              <w:t xml:space="preserve">У разі відхилення конкурсної пропозиції, що за результатами оцінки визначена найбільш економічно вигідною, організатор розглядає наступну конкурсну пропозицію у списку пропозицій, </w:t>
            </w:r>
            <w:bookmarkStart w:id="2" w:name="n483"/>
            <w:bookmarkEnd w:id="2"/>
            <w:r w:rsidRPr="002E0A19">
              <w:rPr>
                <w:lang w:eastAsia="uk-UA"/>
              </w:rPr>
              <w:t>розташованих за результатами їх оцінки, починаючи з найкращої, у порядку та строки, визначені вище.</w:t>
            </w:r>
          </w:p>
          <w:p w14:paraId="62F77182" w14:textId="77777777" w:rsidR="00E53EF0" w:rsidRPr="002E0A19" w:rsidRDefault="00E53EF0" w:rsidP="00817A81">
            <w:pPr>
              <w:shd w:val="clear" w:color="auto" w:fill="FFFFFF"/>
              <w:tabs>
                <w:tab w:val="left" w:pos="567"/>
              </w:tabs>
              <w:jc w:val="both"/>
              <w:rPr>
                <w:lang w:eastAsia="uk-UA"/>
              </w:rPr>
            </w:pPr>
            <w:r w:rsidRPr="002E0A19">
              <w:rPr>
                <w:lang w:eastAsia="uk-UA"/>
              </w:rPr>
              <w:t xml:space="preserve">Організатор має право звернутися за підтвердженням інформації, наданої учасником, до органів державної влади, підприємств, установ, організацій, фізичних осіб відповідно до їх компетенції. </w:t>
            </w:r>
          </w:p>
          <w:p w14:paraId="49CA670C" w14:textId="77777777" w:rsidR="00E53EF0" w:rsidRPr="002E0A19" w:rsidRDefault="00E53EF0" w:rsidP="00817A81">
            <w:pPr>
              <w:shd w:val="clear" w:color="auto" w:fill="FFFFFF"/>
              <w:tabs>
                <w:tab w:val="left" w:pos="567"/>
              </w:tabs>
              <w:jc w:val="both"/>
              <w:rPr>
                <w:lang w:eastAsia="uk-UA"/>
              </w:rPr>
            </w:pPr>
            <w:r w:rsidRPr="002E0A19">
              <w:rPr>
                <w:lang w:eastAsia="uk-UA"/>
              </w:rPr>
              <w:t>У разі отримання достовірної інформації про невідповідність переможця процедури закупівлі вимогам кваліфікаційних критеріїв, підставам, визначеним у п.4 розділу ІІІ, або факту зазначення у конкурсній пропозиції будь-якої недостовірної інформації, що є суттєвою при визначенні результатів процедури відбору, організатор відхиляє конкурсну пропозицію такого учасника.</w:t>
            </w:r>
          </w:p>
          <w:p w14:paraId="74E01F35" w14:textId="77777777" w:rsidR="00E53EF0" w:rsidRPr="002E0A19" w:rsidRDefault="00E53EF0" w:rsidP="00817A81">
            <w:pPr>
              <w:tabs>
                <w:tab w:val="left" w:pos="567"/>
              </w:tabs>
              <w:jc w:val="both"/>
              <w:rPr>
                <w:lang w:eastAsia="uk-UA"/>
              </w:rPr>
            </w:pPr>
            <w:bookmarkStart w:id="3" w:name="n484"/>
            <w:bookmarkEnd w:id="3"/>
            <w:r w:rsidRPr="002E0A19">
              <w:rPr>
                <w:lang w:eastAsia="uk-UA"/>
              </w:rPr>
              <w:t xml:space="preserve">За результатами розгляду </w:t>
            </w:r>
            <w:r w:rsidR="00306E3E">
              <w:rPr>
                <w:lang w:eastAsia="uk-UA"/>
              </w:rPr>
              <w:t>тендерного комітету</w:t>
            </w:r>
            <w:r w:rsidRPr="002E0A19">
              <w:rPr>
                <w:lang w:eastAsia="uk-UA"/>
              </w:rPr>
              <w:t xml:space="preserve"> організатора складається протокол розгляду усіх конкурсних пропозицій. </w:t>
            </w:r>
          </w:p>
          <w:p w14:paraId="551A2B04" w14:textId="77777777" w:rsidR="00E53EF0" w:rsidRPr="002E0A19" w:rsidRDefault="00E53EF0" w:rsidP="00817A81">
            <w:pPr>
              <w:tabs>
                <w:tab w:val="left" w:pos="567"/>
              </w:tabs>
              <w:jc w:val="both"/>
              <w:rPr>
                <w:lang w:eastAsia="uk-UA"/>
              </w:rPr>
            </w:pPr>
            <w:bookmarkStart w:id="4" w:name="n487"/>
            <w:bookmarkEnd w:id="4"/>
            <w:r w:rsidRPr="002E0A19">
              <w:rPr>
                <w:lang w:eastAsia="uk-UA"/>
              </w:rPr>
              <w:t>За результатами розгляду конкурсних пропозицій організатор визначає переможця процедури конкурсного відбору.</w:t>
            </w:r>
          </w:p>
          <w:p w14:paraId="67F10E8B"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lang w:eastAsia="uk-UA"/>
              </w:rPr>
            </w:pPr>
            <w:r w:rsidRPr="002E0A19">
              <w:rPr>
                <w:rFonts w:ascii="Times New Roman" w:hAnsi="Times New Roman" w:cs="Times New Roman"/>
                <w:color w:val="auto"/>
                <w:sz w:val="24"/>
                <w:szCs w:val="24"/>
                <w:lang w:eastAsia="uk-UA"/>
              </w:rPr>
              <w:t>Результати конкурсного відбору є остаточними та оскарженню не підлягають.</w:t>
            </w:r>
          </w:p>
        </w:tc>
      </w:tr>
      <w:tr w:rsidR="00E53EF0" w:rsidRPr="002E0A19" w14:paraId="444ECB3B" w14:textId="77777777" w:rsidTr="00CF0DFD">
        <w:tc>
          <w:tcPr>
            <w:tcW w:w="630" w:type="dxa"/>
            <w:tcBorders>
              <w:top w:val="thickThinLargeGap" w:sz="6" w:space="0" w:color="C0C0C0"/>
              <w:left w:val="thickThinLargeGap" w:sz="6" w:space="0" w:color="C0C0C0"/>
              <w:bottom w:val="thickThinLargeGap" w:sz="6" w:space="0" w:color="C0C0C0"/>
            </w:tcBorders>
            <w:shd w:val="clear" w:color="auto" w:fill="auto"/>
          </w:tcPr>
          <w:p w14:paraId="7FD19A39" w14:textId="77777777" w:rsidR="00E53EF0" w:rsidRPr="002E0A19" w:rsidRDefault="00E53EF0" w:rsidP="00817A81">
            <w:pPr>
              <w:pStyle w:val="af1"/>
              <w:tabs>
                <w:tab w:val="left" w:pos="567"/>
              </w:tabs>
              <w:spacing w:before="0" w:after="150"/>
              <w:jc w:val="both"/>
            </w:pPr>
            <w:r w:rsidRPr="002E0A19">
              <w:rPr>
                <w:rStyle w:val="a5"/>
                <w:color w:val="121212"/>
              </w:rPr>
              <w:lastRenderedPageBreak/>
              <w:t>2</w:t>
            </w:r>
          </w:p>
          <w:p w14:paraId="271684EE" w14:textId="77777777" w:rsidR="00E53EF0" w:rsidRPr="002E0A19" w:rsidRDefault="00E53EF0" w:rsidP="00817A81">
            <w:pPr>
              <w:pStyle w:val="af1"/>
              <w:tabs>
                <w:tab w:val="left" w:pos="567"/>
              </w:tabs>
              <w:spacing w:before="0" w:after="150"/>
              <w:jc w:val="both"/>
              <w:rPr>
                <w:color w:val="121212"/>
              </w:rPr>
            </w:pPr>
          </w:p>
        </w:tc>
        <w:tc>
          <w:tcPr>
            <w:tcW w:w="2309" w:type="dxa"/>
            <w:gridSpan w:val="2"/>
            <w:tcBorders>
              <w:top w:val="thickThinLargeGap" w:sz="6" w:space="0" w:color="C0C0C0"/>
              <w:left w:val="thickThinLargeGap" w:sz="6" w:space="0" w:color="C0C0C0"/>
              <w:bottom w:val="thickThinLargeGap" w:sz="6" w:space="0" w:color="C0C0C0"/>
            </w:tcBorders>
            <w:shd w:val="clear" w:color="auto" w:fill="auto"/>
          </w:tcPr>
          <w:p w14:paraId="25F65AA1" w14:textId="77777777" w:rsidR="00E53EF0" w:rsidRPr="002E0A19" w:rsidRDefault="00E53EF0" w:rsidP="00817A81">
            <w:pPr>
              <w:pStyle w:val="af1"/>
              <w:tabs>
                <w:tab w:val="left" w:pos="567"/>
              </w:tabs>
              <w:spacing w:before="0" w:after="0"/>
              <w:jc w:val="both"/>
            </w:pPr>
            <w:r w:rsidRPr="002E0A19">
              <w:rPr>
                <w:rStyle w:val="a5"/>
                <w:color w:val="121212"/>
              </w:rPr>
              <w:t>Інша інформація</w:t>
            </w: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76FFA6DB" w14:textId="77777777" w:rsidR="00E53EF0" w:rsidRPr="002E0A19" w:rsidRDefault="00E53EF0" w:rsidP="00817A81">
            <w:pPr>
              <w:tabs>
                <w:tab w:val="left" w:pos="396"/>
                <w:tab w:val="left" w:pos="567"/>
              </w:tabs>
              <w:jc w:val="both"/>
            </w:pPr>
            <w:r w:rsidRPr="002E0A19">
              <w:rPr>
                <w:lang w:eastAsia="ar-SA"/>
              </w:rPr>
              <w:t>Відсутність будь-яких запитань або уточнень стосовно змісту та викладення вимог конкурсної документації з боку учасників означатиме, що учасники, що беруть участь в цьому відборі, повністю усвідомлюють зміст цієї конкурсної документації та вимоги, викладені організатором.</w:t>
            </w:r>
          </w:p>
          <w:p w14:paraId="48B10DA1" w14:textId="77777777" w:rsidR="00E53EF0" w:rsidRPr="002E0A19" w:rsidRDefault="00E53EF0" w:rsidP="00817A81">
            <w:pPr>
              <w:tabs>
                <w:tab w:val="left" w:pos="396"/>
                <w:tab w:val="left" w:pos="567"/>
              </w:tabs>
              <w:jc w:val="both"/>
            </w:pPr>
            <w:r w:rsidRPr="002E0A19">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Кримінального Кодексу України.</w:t>
            </w:r>
          </w:p>
          <w:p w14:paraId="4B64ACE2" w14:textId="77777777" w:rsidR="00E53EF0" w:rsidRPr="002E0A19" w:rsidRDefault="00E53EF0" w:rsidP="00817A81">
            <w:pPr>
              <w:tabs>
                <w:tab w:val="left" w:pos="396"/>
                <w:tab w:val="left" w:pos="567"/>
              </w:tabs>
              <w:jc w:val="both"/>
            </w:pPr>
            <w:r w:rsidRPr="002E0A19">
              <w:t>Факт подання конкурсної пропозиції учасником - фізичною особою-підприємцем, яка є суб’єктом персональних даних, вважається безумовною згодою суб’єкта персональних даних щодо обробки організатором і замовником її персональних даних у зв’язку з участю в процедурі конкурсного відбору відповідно до Закону України «Про захист персональних даних».</w:t>
            </w:r>
          </w:p>
          <w:p w14:paraId="70493A4F" w14:textId="77777777" w:rsidR="00E53EF0" w:rsidRPr="002E0A19" w:rsidRDefault="00E53EF0" w:rsidP="00817A81">
            <w:pPr>
              <w:tabs>
                <w:tab w:val="left" w:pos="396"/>
                <w:tab w:val="left" w:pos="567"/>
              </w:tabs>
              <w:jc w:val="both"/>
            </w:pPr>
            <w:r w:rsidRPr="002E0A19">
              <w:t>В усіх інших випадках, факт подання конкурсної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організатору та замовнику, як одержувачам зазначених персональних даних від імені суб’єкта (володільця). Таким чином, відповідальність за неправомірну передачу організатору та замовнику персональних даних, а також їх обробку, несе виключно учасник, що подав конкурсну пропозицію.</w:t>
            </w:r>
          </w:p>
        </w:tc>
      </w:tr>
      <w:tr w:rsidR="00E53EF0" w:rsidRPr="002E0A19" w14:paraId="0608E84C" w14:textId="77777777" w:rsidTr="00CF0DFD">
        <w:tc>
          <w:tcPr>
            <w:tcW w:w="630" w:type="dxa"/>
            <w:tcBorders>
              <w:top w:val="thickThinLargeGap" w:sz="6" w:space="0" w:color="C0C0C0"/>
              <w:left w:val="thickThinLargeGap" w:sz="6" w:space="0" w:color="C0C0C0"/>
              <w:bottom w:val="thickThinLargeGap" w:sz="6" w:space="0" w:color="C0C0C0"/>
            </w:tcBorders>
            <w:shd w:val="clear" w:color="auto" w:fill="auto"/>
          </w:tcPr>
          <w:p w14:paraId="1DD76AE1" w14:textId="77777777" w:rsidR="00E53EF0" w:rsidRPr="002E0A19" w:rsidRDefault="00E53EF0" w:rsidP="00817A81">
            <w:pPr>
              <w:pStyle w:val="af1"/>
              <w:tabs>
                <w:tab w:val="left" w:pos="567"/>
              </w:tabs>
              <w:spacing w:before="0" w:after="150"/>
              <w:jc w:val="both"/>
            </w:pPr>
            <w:r w:rsidRPr="002E0A19">
              <w:rPr>
                <w:rStyle w:val="a5"/>
                <w:color w:val="121212"/>
              </w:rPr>
              <w:t>3</w:t>
            </w:r>
          </w:p>
          <w:p w14:paraId="6C2C0869" w14:textId="77777777" w:rsidR="00E53EF0" w:rsidRPr="002E0A19" w:rsidRDefault="00E53EF0" w:rsidP="00817A81">
            <w:pPr>
              <w:pStyle w:val="af1"/>
              <w:tabs>
                <w:tab w:val="left" w:pos="567"/>
              </w:tabs>
              <w:spacing w:before="0" w:after="150"/>
              <w:jc w:val="both"/>
            </w:pPr>
          </w:p>
          <w:p w14:paraId="704B99B4" w14:textId="77777777" w:rsidR="00E53EF0" w:rsidRPr="002E0A19" w:rsidRDefault="00E53EF0" w:rsidP="00817A81">
            <w:pPr>
              <w:pStyle w:val="af1"/>
              <w:tabs>
                <w:tab w:val="left" w:pos="567"/>
              </w:tabs>
              <w:spacing w:before="0" w:after="150"/>
              <w:jc w:val="both"/>
              <w:rPr>
                <w:color w:val="121212"/>
              </w:rPr>
            </w:pPr>
          </w:p>
          <w:p w14:paraId="1F548E72" w14:textId="77777777" w:rsidR="00E53EF0" w:rsidRPr="002E0A19" w:rsidRDefault="00E53EF0" w:rsidP="00817A81">
            <w:pPr>
              <w:pStyle w:val="af1"/>
              <w:tabs>
                <w:tab w:val="left" w:pos="567"/>
              </w:tabs>
              <w:spacing w:before="0" w:after="150"/>
              <w:jc w:val="both"/>
              <w:rPr>
                <w:color w:val="121212"/>
              </w:rPr>
            </w:pPr>
          </w:p>
          <w:p w14:paraId="09E96F3A" w14:textId="77777777" w:rsidR="00E53EF0" w:rsidRPr="002E0A19" w:rsidRDefault="00E53EF0" w:rsidP="00817A81">
            <w:pPr>
              <w:pStyle w:val="af1"/>
              <w:tabs>
                <w:tab w:val="left" w:pos="567"/>
              </w:tabs>
              <w:spacing w:before="0" w:after="150"/>
              <w:jc w:val="both"/>
              <w:rPr>
                <w:color w:val="121212"/>
              </w:rPr>
            </w:pPr>
          </w:p>
        </w:tc>
        <w:tc>
          <w:tcPr>
            <w:tcW w:w="2309" w:type="dxa"/>
            <w:gridSpan w:val="2"/>
            <w:tcBorders>
              <w:top w:val="thickThinLargeGap" w:sz="6" w:space="0" w:color="C0C0C0"/>
              <w:left w:val="thickThinLargeGap" w:sz="6" w:space="0" w:color="C0C0C0"/>
              <w:bottom w:val="thickThinLargeGap" w:sz="6" w:space="0" w:color="C0C0C0"/>
            </w:tcBorders>
            <w:shd w:val="clear" w:color="auto" w:fill="auto"/>
          </w:tcPr>
          <w:p w14:paraId="5B5CC64E" w14:textId="77777777" w:rsidR="00E53EF0" w:rsidRPr="002E0A19" w:rsidRDefault="00E53EF0" w:rsidP="00817A81">
            <w:pPr>
              <w:pStyle w:val="af1"/>
              <w:tabs>
                <w:tab w:val="left" w:pos="567"/>
              </w:tabs>
              <w:spacing w:before="0" w:after="150"/>
              <w:jc w:val="both"/>
            </w:pPr>
            <w:r w:rsidRPr="002E0A19">
              <w:rPr>
                <w:rStyle w:val="a5"/>
                <w:color w:val="121212"/>
              </w:rPr>
              <w:t xml:space="preserve">Відхилення конкурсних пропозицій </w:t>
            </w:r>
          </w:p>
          <w:p w14:paraId="11308E0F" w14:textId="77777777" w:rsidR="00E53EF0" w:rsidRPr="002E0A19" w:rsidRDefault="00E53EF0" w:rsidP="00817A81">
            <w:pPr>
              <w:tabs>
                <w:tab w:val="left" w:pos="567"/>
              </w:tabs>
              <w:jc w:val="both"/>
            </w:pP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0EC68242" w14:textId="77777777" w:rsidR="00E53EF0" w:rsidRPr="002E0A19" w:rsidRDefault="00E53EF0" w:rsidP="00817A81">
            <w:pPr>
              <w:pStyle w:val="af1"/>
              <w:tabs>
                <w:tab w:val="left" w:pos="567"/>
              </w:tabs>
              <w:spacing w:before="0" w:after="0"/>
              <w:jc w:val="both"/>
            </w:pPr>
            <w:r w:rsidRPr="002E0A19">
              <w:t>Для правильного оформлення конкурсної пропозиції  учасник вивчає всі інструкції, форми, терміни, наведені у конкурсній документації. Неспроможність подати всю інформацію, що потребує конкурсна документація, або подання конкурсної пропозиції, яка не відповідає вимогам у всіх відношеннях, буде віднесена на ризик учасника та може бути підставою для відхилення конкурсної пропозиції.</w:t>
            </w:r>
          </w:p>
          <w:p w14:paraId="707FE947"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Організатор має право відхилити конкурсну пропозицію, якщо</w:t>
            </w:r>
            <w:r w:rsidRPr="002E0A19">
              <w:rPr>
                <w:rFonts w:ascii="Times New Roman" w:hAnsi="Times New Roman" w:cs="Times New Roman"/>
                <w:i/>
                <w:iCs/>
                <w:color w:val="auto"/>
                <w:sz w:val="24"/>
                <w:szCs w:val="24"/>
              </w:rPr>
              <w:t>:</w:t>
            </w:r>
          </w:p>
          <w:p w14:paraId="762537AF"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1) учасник:</w:t>
            </w:r>
          </w:p>
          <w:p w14:paraId="0CD62E30"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 не відповідає кваліфікаційним (кваліфікаційному) критеріям, установленим організатором та/або наявні підстави, встановлені у п.4 розділу ІІІ;</w:t>
            </w:r>
          </w:p>
          <w:p w14:paraId="0FB6936C"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 зазначив у конкурсній пропозиції недостовірну інформацію, що є суттєвою при визначенні результатів процедури конкурсного відбору, яку виявлено організатором;</w:t>
            </w:r>
          </w:p>
          <w:p w14:paraId="6A42619C"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 не виправив виявлені організатором після розгляду конкурсної пропозиції невідповідності в інформації та/або документах, що подані ним у своїй конкурсній пропозиції, протягом 48 годин з моменту повідомлення організатором з вимогою про усунення таких невідповідностей;</w:t>
            </w:r>
          </w:p>
          <w:p w14:paraId="0FA7938A"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 визначив конфіденційною інформацію, що не може бути визначена як конфіденційна відповідно до вимог законодавства;</w:t>
            </w:r>
          </w:p>
          <w:p w14:paraId="2AD3BDE5"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2) конкурсна  пропозиція учасника:</w:t>
            </w:r>
          </w:p>
          <w:p w14:paraId="1828CCD7"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 не відповідає умовам технічного завдання та іншим вимогам щодо предмета договору;</w:t>
            </w:r>
          </w:p>
          <w:p w14:paraId="704714FE"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 викладена іншою мовою (мовами), аніж мова, що вимагається конкурсною документацією;</w:t>
            </w:r>
          </w:p>
          <w:p w14:paraId="71FD39A6"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 є такою, строк дії якої закінчився;</w:t>
            </w:r>
          </w:p>
          <w:p w14:paraId="1A998C5E"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3) переможець процедури конкурсного відбору:</w:t>
            </w:r>
          </w:p>
          <w:p w14:paraId="0FAABDC1"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color w:val="auto"/>
                <w:sz w:val="24"/>
                <w:szCs w:val="24"/>
              </w:rPr>
            </w:pPr>
            <w:r w:rsidRPr="002E0A19">
              <w:rPr>
                <w:rFonts w:ascii="Times New Roman" w:hAnsi="Times New Roman" w:cs="Times New Roman"/>
                <w:color w:val="auto"/>
                <w:sz w:val="24"/>
                <w:szCs w:val="24"/>
              </w:rPr>
              <w:lastRenderedPageBreak/>
              <w:t xml:space="preserve">- не надав документи (або надав неповний пакет документів), що передбачені при поданні конкурсної пропозиції; </w:t>
            </w:r>
          </w:p>
          <w:p w14:paraId="243E5328" w14:textId="77777777" w:rsidR="00E53EF0" w:rsidRPr="002E0A19" w:rsidRDefault="00E53EF0" w:rsidP="00817A81">
            <w:pPr>
              <w:pStyle w:val="western"/>
              <w:tabs>
                <w:tab w:val="left" w:pos="567"/>
              </w:tabs>
              <w:spacing w:before="0" w:after="0" w:line="240" w:lineRule="auto"/>
              <w:jc w:val="both"/>
              <w:rPr>
                <w:rFonts w:ascii="Times New Roman" w:hAnsi="Times New Roman" w:cs="Times New Roman"/>
              </w:rPr>
            </w:pPr>
            <w:r w:rsidRPr="002E0A19">
              <w:rPr>
                <w:rFonts w:ascii="Times New Roman" w:hAnsi="Times New Roman" w:cs="Times New Roman"/>
                <w:color w:val="auto"/>
                <w:sz w:val="24"/>
                <w:szCs w:val="24"/>
              </w:rPr>
              <w:t>- відмовився від укладення договору про закупівлю.</w:t>
            </w:r>
          </w:p>
        </w:tc>
      </w:tr>
      <w:tr w:rsidR="00E53EF0" w:rsidRPr="002E0A19" w14:paraId="7358F200" w14:textId="77777777" w:rsidTr="00CF0DFD">
        <w:tc>
          <w:tcPr>
            <w:tcW w:w="630" w:type="dxa"/>
            <w:tcBorders>
              <w:top w:val="thickThinLargeGap" w:sz="6" w:space="0" w:color="C0C0C0"/>
              <w:left w:val="thickThinLargeGap" w:sz="6" w:space="0" w:color="C0C0C0"/>
              <w:bottom w:val="thickThinLargeGap" w:sz="6" w:space="0" w:color="C0C0C0"/>
            </w:tcBorders>
            <w:shd w:val="clear" w:color="auto" w:fill="B3B3B3"/>
          </w:tcPr>
          <w:p w14:paraId="1EC45905" w14:textId="77777777" w:rsidR="00E53EF0" w:rsidRPr="002E0A19" w:rsidRDefault="00E53EF0" w:rsidP="00817A81">
            <w:pPr>
              <w:pStyle w:val="af1"/>
              <w:tabs>
                <w:tab w:val="left" w:pos="567"/>
              </w:tabs>
              <w:snapToGrid w:val="0"/>
              <w:spacing w:before="0" w:after="0"/>
              <w:jc w:val="both"/>
              <w:rPr>
                <w:color w:val="121212"/>
                <w:lang w:eastAsia="uk-UA"/>
              </w:rPr>
            </w:pPr>
          </w:p>
        </w:tc>
        <w:tc>
          <w:tcPr>
            <w:tcW w:w="9397" w:type="dxa"/>
            <w:gridSpan w:val="4"/>
            <w:tcBorders>
              <w:top w:val="thickThinLargeGap" w:sz="6" w:space="0" w:color="C0C0C0"/>
              <w:left w:val="thickThinLargeGap" w:sz="6" w:space="0" w:color="C0C0C0"/>
              <w:bottom w:val="thickThinLargeGap" w:sz="6" w:space="0" w:color="C0C0C0"/>
              <w:right w:val="thickThinLargeGap" w:sz="6" w:space="0" w:color="C0C0C0"/>
            </w:tcBorders>
            <w:shd w:val="clear" w:color="auto" w:fill="B3B3B3"/>
          </w:tcPr>
          <w:p w14:paraId="6D97CB23" w14:textId="77777777" w:rsidR="00E53EF0" w:rsidRPr="002E0A19" w:rsidRDefault="00E53EF0" w:rsidP="00817A81">
            <w:pPr>
              <w:pStyle w:val="af1"/>
              <w:tabs>
                <w:tab w:val="left" w:pos="567"/>
              </w:tabs>
              <w:spacing w:before="0" w:after="0"/>
              <w:jc w:val="both"/>
            </w:pPr>
            <w:r w:rsidRPr="002E0A19">
              <w:rPr>
                <w:rStyle w:val="a5"/>
                <w:color w:val="121212"/>
              </w:rPr>
              <w:t>Розділ VI. Результати конкурсного відбору та укладання договору про закупівлю</w:t>
            </w:r>
          </w:p>
        </w:tc>
      </w:tr>
      <w:tr w:rsidR="00E53EF0" w:rsidRPr="002E0A19" w14:paraId="26E35B32" w14:textId="77777777" w:rsidTr="00CF0DFD">
        <w:tc>
          <w:tcPr>
            <w:tcW w:w="630" w:type="dxa"/>
            <w:tcBorders>
              <w:top w:val="thickThinLargeGap" w:sz="6" w:space="0" w:color="C0C0C0"/>
              <w:left w:val="thickThinLargeGap" w:sz="6" w:space="0" w:color="C0C0C0"/>
              <w:bottom w:val="thickThinLargeGap" w:sz="6" w:space="0" w:color="C0C0C0"/>
            </w:tcBorders>
            <w:shd w:val="clear" w:color="auto" w:fill="auto"/>
          </w:tcPr>
          <w:p w14:paraId="3648E69B" w14:textId="77777777" w:rsidR="00E53EF0" w:rsidRPr="002E0A19" w:rsidRDefault="00E53EF0" w:rsidP="00817A81">
            <w:pPr>
              <w:pStyle w:val="af1"/>
              <w:tabs>
                <w:tab w:val="left" w:pos="567"/>
              </w:tabs>
              <w:spacing w:before="0" w:after="150"/>
              <w:jc w:val="both"/>
            </w:pPr>
            <w:r w:rsidRPr="002E0A19">
              <w:rPr>
                <w:rStyle w:val="a5"/>
                <w:color w:val="121212"/>
              </w:rPr>
              <w:t>1</w:t>
            </w:r>
          </w:p>
        </w:tc>
        <w:tc>
          <w:tcPr>
            <w:tcW w:w="2309" w:type="dxa"/>
            <w:gridSpan w:val="2"/>
            <w:tcBorders>
              <w:top w:val="thickThinLargeGap" w:sz="6" w:space="0" w:color="C0C0C0"/>
              <w:left w:val="thickThinLargeGap" w:sz="6" w:space="0" w:color="C0C0C0"/>
              <w:bottom w:val="thickThinLargeGap" w:sz="6" w:space="0" w:color="C0C0C0"/>
            </w:tcBorders>
            <w:shd w:val="clear" w:color="auto" w:fill="auto"/>
          </w:tcPr>
          <w:p w14:paraId="25C3A4D9" w14:textId="77777777" w:rsidR="00E53EF0" w:rsidRPr="002E0A19" w:rsidRDefault="00E53EF0" w:rsidP="00817A81">
            <w:pPr>
              <w:pStyle w:val="af1"/>
              <w:tabs>
                <w:tab w:val="left" w:pos="567"/>
              </w:tabs>
              <w:spacing w:before="0" w:after="0"/>
              <w:jc w:val="both"/>
            </w:pPr>
            <w:r w:rsidRPr="002E0A19">
              <w:rPr>
                <w:rStyle w:val="a5"/>
                <w:color w:val="121212"/>
              </w:rPr>
              <w:t>Відміна організатором конкурсного відбору  чи визнання його таким, що не відбувся</w:t>
            </w: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5D97D8D2" w14:textId="77777777" w:rsidR="00E53EF0" w:rsidRPr="002E0A19" w:rsidRDefault="00E53EF0" w:rsidP="00817A81">
            <w:pPr>
              <w:widowControl w:val="0"/>
              <w:tabs>
                <w:tab w:val="left" w:pos="567"/>
              </w:tabs>
              <w:ind w:right="113"/>
              <w:contextualSpacing/>
              <w:jc w:val="both"/>
            </w:pPr>
            <w:r w:rsidRPr="002E0A19">
              <w:rPr>
                <w:u w:val="single"/>
                <w:lang w:eastAsia="uk-UA"/>
              </w:rPr>
              <w:t>Організатор відміняє конкурсний відбір у разі:</w:t>
            </w:r>
          </w:p>
          <w:p w14:paraId="2565CEC7" w14:textId="77777777" w:rsidR="00E53EF0" w:rsidRPr="002E0A19" w:rsidRDefault="00E53EF0" w:rsidP="00817A81">
            <w:pPr>
              <w:widowControl w:val="0"/>
              <w:tabs>
                <w:tab w:val="left" w:pos="567"/>
              </w:tabs>
              <w:ind w:right="113"/>
              <w:contextualSpacing/>
              <w:jc w:val="both"/>
            </w:pPr>
            <w:r w:rsidRPr="002E0A19">
              <w:rPr>
                <w:lang w:eastAsia="uk-UA"/>
              </w:rPr>
              <w:t>- відсутності подальшої потреби в закупівлі товарів, робіт чи послуг;</w:t>
            </w:r>
          </w:p>
          <w:p w14:paraId="4DBA5DA4" w14:textId="77777777" w:rsidR="00E53EF0" w:rsidRPr="002E0A19" w:rsidRDefault="00E53EF0" w:rsidP="00817A81">
            <w:pPr>
              <w:widowControl w:val="0"/>
              <w:tabs>
                <w:tab w:val="left" w:pos="567"/>
              </w:tabs>
              <w:ind w:right="113"/>
              <w:contextualSpacing/>
              <w:jc w:val="both"/>
            </w:pPr>
            <w:r w:rsidRPr="002E0A19">
              <w:rPr>
                <w:lang w:eastAsia="uk-UA"/>
              </w:rPr>
              <w:t>- відсутності фінансування на предмет закупівлі.</w:t>
            </w:r>
          </w:p>
          <w:p w14:paraId="01A74302" w14:textId="77777777" w:rsidR="00E53EF0" w:rsidRPr="002E0A19" w:rsidRDefault="00E53EF0" w:rsidP="00817A81">
            <w:pPr>
              <w:widowControl w:val="0"/>
              <w:tabs>
                <w:tab w:val="left" w:pos="567"/>
              </w:tabs>
              <w:ind w:right="113"/>
              <w:contextualSpacing/>
              <w:jc w:val="both"/>
            </w:pPr>
            <w:r w:rsidRPr="002E0A19">
              <w:rPr>
                <w:u w:val="single"/>
                <w:lang w:eastAsia="uk-UA"/>
              </w:rPr>
              <w:t>Організатор має право визнати конкурсний відбір таким, що не відбувся, у разі:</w:t>
            </w:r>
          </w:p>
          <w:p w14:paraId="08C262D2" w14:textId="77777777" w:rsidR="00E53EF0" w:rsidRPr="002E0A19" w:rsidRDefault="00E53EF0" w:rsidP="00817A81">
            <w:pPr>
              <w:widowControl w:val="0"/>
              <w:tabs>
                <w:tab w:val="left" w:pos="567"/>
              </w:tabs>
              <w:ind w:right="113"/>
              <w:contextualSpacing/>
              <w:jc w:val="both"/>
            </w:pPr>
            <w:r w:rsidRPr="002E0A19">
              <w:rPr>
                <w:lang w:eastAsia="uk-UA"/>
              </w:rPr>
              <w:t>- якщо здійснення відбору стало неможливим внаслідок дії непереборної сили;</w:t>
            </w:r>
          </w:p>
          <w:p w14:paraId="2455C385" w14:textId="77777777" w:rsidR="00E53EF0" w:rsidRPr="002E0A19" w:rsidRDefault="00E53EF0" w:rsidP="00817A81">
            <w:pPr>
              <w:widowControl w:val="0"/>
              <w:tabs>
                <w:tab w:val="left" w:pos="567"/>
              </w:tabs>
              <w:ind w:right="113"/>
              <w:contextualSpacing/>
              <w:jc w:val="both"/>
            </w:pPr>
            <w:r w:rsidRPr="002E0A19">
              <w:rPr>
                <w:lang w:eastAsia="uk-UA"/>
              </w:rPr>
              <w:t>- скорочення видатків на здійснення закупівлі товарів, робіт чи послуг.</w:t>
            </w:r>
          </w:p>
          <w:p w14:paraId="093A9143" w14:textId="77777777" w:rsidR="00E53EF0" w:rsidRPr="002E0A19" w:rsidRDefault="00E53EF0" w:rsidP="00817A81">
            <w:pPr>
              <w:widowControl w:val="0"/>
              <w:tabs>
                <w:tab w:val="left" w:pos="567"/>
              </w:tabs>
              <w:ind w:right="113"/>
              <w:contextualSpacing/>
              <w:jc w:val="both"/>
            </w:pPr>
            <w:r w:rsidRPr="002E0A19">
              <w:rPr>
                <w:lang w:eastAsia="uk-UA"/>
              </w:rPr>
              <w:t>У разі відміни конкурсного відбору або визнання його таким, що не відбувся, організатор протягом двох робочих днів з дня прийняття відповідного рішення оприлюднює його у спосіб, у який було оголошено конкурсний відбір.</w:t>
            </w:r>
          </w:p>
        </w:tc>
      </w:tr>
      <w:tr w:rsidR="00E53EF0" w:rsidRPr="002E0A19" w14:paraId="41BB5C23" w14:textId="77777777" w:rsidTr="00CF0DFD">
        <w:tc>
          <w:tcPr>
            <w:tcW w:w="630" w:type="dxa"/>
            <w:tcBorders>
              <w:top w:val="thickThinLargeGap" w:sz="6" w:space="0" w:color="C0C0C0"/>
              <w:left w:val="thickThinLargeGap" w:sz="6" w:space="0" w:color="C0C0C0"/>
              <w:bottom w:val="thickThinLargeGap" w:sz="6" w:space="0" w:color="C0C0C0"/>
            </w:tcBorders>
            <w:shd w:val="clear" w:color="auto" w:fill="auto"/>
          </w:tcPr>
          <w:p w14:paraId="7B2E508F" w14:textId="77777777" w:rsidR="00E53EF0" w:rsidRPr="002E0A19" w:rsidRDefault="00E53EF0" w:rsidP="00817A81">
            <w:pPr>
              <w:pStyle w:val="af1"/>
              <w:tabs>
                <w:tab w:val="left" w:pos="567"/>
              </w:tabs>
              <w:spacing w:before="0" w:after="150"/>
              <w:jc w:val="both"/>
            </w:pPr>
            <w:r w:rsidRPr="002E0A19">
              <w:rPr>
                <w:rStyle w:val="a5"/>
                <w:color w:val="121212"/>
              </w:rPr>
              <w:t>2</w:t>
            </w:r>
          </w:p>
        </w:tc>
        <w:tc>
          <w:tcPr>
            <w:tcW w:w="2309" w:type="dxa"/>
            <w:gridSpan w:val="2"/>
            <w:tcBorders>
              <w:top w:val="thickThinLargeGap" w:sz="6" w:space="0" w:color="C0C0C0"/>
              <w:left w:val="thickThinLargeGap" w:sz="6" w:space="0" w:color="C0C0C0"/>
              <w:bottom w:val="thickThinLargeGap" w:sz="6" w:space="0" w:color="C0C0C0"/>
            </w:tcBorders>
            <w:shd w:val="clear" w:color="auto" w:fill="auto"/>
          </w:tcPr>
          <w:p w14:paraId="3AD579C5" w14:textId="77777777" w:rsidR="00E53EF0" w:rsidRPr="002E0A19" w:rsidRDefault="00E53EF0" w:rsidP="00817A81">
            <w:pPr>
              <w:pStyle w:val="af1"/>
              <w:tabs>
                <w:tab w:val="left" w:pos="567"/>
              </w:tabs>
              <w:spacing w:before="0" w:after="0"/>
              <w:jc w:val="both"/>
            </w:pPr>
            <w:r w:rsidRPr="002E0A19">
              <w:rPr>
                <w:rStyle w:val="a5"/>
                <w:color w:val="121212"/>
              </w:rPr>
              <w:t>Особливості та строк укладання договору</w:t>
            </w: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2AAD4785" w14:textId="77777777" w:rsidR="00E53EF0" w:rsidRPr="002E0A19" w:rsidRDefault="00E53EF0" w:rsidP="00817A81">
            <w:pPr>
              <w:widowControl w:val="0"/>
              <w:tabs>
                <w:tab w:val="left" w:pos="567"/>
              </w:tabs>
              <w:ind w:right="113"/>
              <w:contextualSpacing/>
              <w:jc w:val="both"/>
              <w:rPr>
                <w:lang w:eastAsia="uk-UA"/>
              </w:rPr>
            </w:pPr>
            <w:r w:rsidRPr="002E0A19">
              <w:rPr>
                <w:lang w:eastAsia="uk-UA"/>
              </w:rPr>
              <w:t>Між замовником та переможцем конкурсного відбору укладається договір про закупівлю.</w:t>
            </w:r>
          </w:p>
          <w:p w14:paraId="549D81B2" w14:textId="77777777" w:rsidR="00E53EF0" w:rsidRPr="002E0A19" w:rsidRDefault="00E53EF0" w:rsidP="00817A81">
            <w:pPr>
              <w:widowControl w:val="0"/>
              <w:tabs>
                <w:tab w:val="left" w:pos="567"/>
              </w:tabs>
              <w:ind w:right="113"/>
              <w:contextualSpacing/>
              <w:jc w:val="both"/>
              <w:rPr>
                <w:lang w:eastAsia="uk-UA"/>
              </w:rPr>
            </w:pPr>
            <w:r w:rsidRPr="002E0A19">
              <w:rPr>
                <w:lang w:eastAsia="uk-UA"/>
              </w:rPr>
              <w:t>Рішення про намір укласти договір про закупівлю приймається замовником після визначення учасника переможцем конкурсного відбору.</w:t>
            </w:r>
          </w:p>
          <w:p w14:paraId="39857556" w14:textId="77777777" w:rsidR="00E53EF0" w:rsidRPr="002E0A19" w:rsidRDefault="00E53EF0" w:rsidP="00817A81">
            <w:pPr>
              <w:widowControl w:val="0"/>
              <w:tabs>
                <w:tab w:val="left" w:pos="567"/>
              </w:tabs>
              <w:ind w:right="113"/>
              <w:contextualSpacing/>
              <w:jc w:val="both"/>
              <w:rPr>
                <w:lang w:eastAsia="uk-UA"/>
              </w:rPr>
            </w:pPr>
            <w:r w:rsidRPr="002E0A19">
              <w:rPr>
                <w:lang w:eastAsia="uk-UA"/>
              </w:rPr>
              <w:t xml:space="preserve"> Замовник оприлюднює повідомлення про намір укласти договір про закупівлю у спосіб, у який було оголошено конкурсний відбір, а також повідомляє переможця конкурсного відбору про це відповідним листом на його контактну електронну поштову адресу. Переможець конкурсного відбору протягом наступних двох робочих днів з дня отримання такого листа своїм листом на електронну поштову скриньку замовника підтверджує свій намір укласти договір про закупівлю. У разі якщо такий лист від переможця у встановлений термін не надійшов, він буде вважатися замовником як таким, що відмовився від підписання договору.</w:t>
            </w:r>
          </w:p>
          <w:p w14:paraId="4FF33EC1" w14:textId="77777777" w:rsidR="00E53EF0" w:rsidRPr="002E0A19" w:rsidRDefault="00E53EF0" w:rsidP="00817A81">
            <w:pPr>
              <w:widowControl w:val="0"/>
              <w:tabs>
                <w:tab w:val="left" w:pos="567"/>
              </w:tabs>
              <w:ind w:right="113"/>
              <w:contextualSpacing/>
              <w:jc w:val="both"/>
            </w:pPr>
            <w:r w:rsidRPr="002E0A19">
              <w:rPr>
                <w:lang w:eastAsia="uk-UA"/>
              </w:rPr>
              <w:t xml:space="preserve"> Замовник укладає договір про закупівлю із учасником, який визнаний переможцем процедури конкурсного відбору, протягом строку дії його пропозиції, не пізніше ніж через 10 робочих днів з дня прийняття рішення про намір укласти договір про закупівлю.</w:t>
            </w:r>
            <w:r w:rsidRPr="002E0A19">
              <w:t xml:space="preserve"> </w:t>
            </w:r>
            <w:r w:rsidRPr="002E0A19">
              <w:rPr>
                <w:lang w:eastAsia="uk-UA"/>
              </w:rPr>
              <w:t>У випадку обґрунтованої необхідності строк для укладання договору замовником може бути продовжений до 30 робочих днів.</w:t>
            </w:r>
          </w:p>
        </w:tc>
      </w:tr>
      <w:tr w:rsidR="00E53EF0" w:rsidRPr="002E0A19" w14:paraId="1602349B" w14:textId="77777777" w:rsidTr="00CF0DFD">
        <w:trPr>
          <w:trHeight w:val="1006"/>
        </w:trPr>
        <w:tc>
          <w:tcPr>
            <w:tcW w:w="630" w:type="dxa"/>
            <w:tcBorders>
              <w:top w:val="thickThinLargeGap" w:sz="6" w:space="0" w:color="C0C0C0"/>
              <w:left w:val="thickThinLargeGap" w:sz="6" w:space="0" w:color="C0C0C0"/>
              <w:bottom w:val="thickThinLargeGap" w:sz="6" w:space="0" w:color="C0C0C0"/>
            </w:tcBorders>
            <w:shd w:val="clear" w:color="auto" w:fill="auto"/>
          </w:tcPr>
          <w:p w14:paraId="4BCA8561" w14:textId="77777777" w:rsidR="00E53EF0" w:rsidRPr="002E0A19" w:rsidRDefault="00E53EF0" w:rsidP="00817A81">
            <w:pPr>
              <w:pStyle w:val="af1"/>
              <w:tabs>
                <w:tab w:val="left" w:pos="567"/>
              </w:tabs>
              <w:spacing w:before="0" w:after="0"/>
              <w:jc w:val="both"/>
            </w:pPr>
            <w:r w:rsidRPr="002E0A19">
              <w:rPr>
                <w:rStyle w:val="a5"/>
                <w:color w:val="121212"/>
              </w:rPr>
              <w:t>3</w:t>
            </w:r>
          </w:p>
        </w:tc>
        <w:tc>
          <w:tcPr>
            <w:tcW w:w="2309" w:type="dxa"/>
            <w:gridSpan w:val="2"/>
            <w:tcBorders>
              <w:top w:val="thickThinLargeGap" w:sz="6" w:space="0" w:color="C0C0C0"/>
              <w:left w:val="thickThinLargeGap" w:sz="6" w:space="0" w:color="C0C0C0"/>
              <w:bottom w:val="thickThinLargeGap" w:sz="6" w:space="0" w:color="C0C0C0"/>
            </w:tcBorders>
            <w:shd w:val="clear" w:color="auto" w:fill="auto"/>
          </w:tcPr>
          <w:p w14:paraId="336BABD6" w14:textId="77777777" w:rsidR="00E53EF0" w:rsidRPr="002E0A19" w:rsidRDefault="00E53EF0" w:rsidP="00817A81">
            <w:pPr>
              <w:tabs>
                <w:tab w:val="left" w:pos="567"/>
              </w:tabs>
              <w:jc w:val="both"/>
            </w:pPr>
            <w:r w:rsidRPr="002E0A19">
              <w:rPr>
                <w:rStyle w:val="a5"/>
                <w:color w:val="121212"/>
              </w:rPr>
              <w:t>Дії організатора при відмові переможця конкурсного відбору підписати договір про закупівлю</w:t>
            </w:r>
          </w:p>
        </w:tc>
        <w:tc>
          <w:tcPr>
            <w:tcW w:w="70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44AC032A" w14:textId="77777777" w:rsidR="00E53EF0" w:rsidRPr="002E0A19" w:rsidRDefault="00E53EF0" w:rsidP="00817A81">
            <w:pPr>
              <w:pStyle w:val="af1"/>
              <w:tabs>
                <w:tab w:val="left" w:pos="567"/>
              </w:tabs>
              <w:spacing w:before="0" w:after="0"/>
              <w:jc w:val="both"/>
            </w:pPr>
            <w:r w:rsidRPr="002E0A19">
              <w:rPr>
                <w:lang w:val="en-US" w:eastAsia="en-US"/>
              </w:rPr>
              <w:t xml:space="preserve">У разі відмови переможця </w:t>
            </w:r>
            <w:r w:rsidRPr="002E0A19">
              <w:rPr>
                <w:lang w:eastAsia="en-US"/>
              </w:rPr>
              <w:t>конкурсного відбору</w:t>
            </w:r>
            <w:r w:rsidRPr="002E0A19">
              <w:rPr>
                <w:lang w:val="en-US" w:eastAsia="en-US"/>
              </w:rPr>
              <w:t xml:space="preserve"> від підписання договору про закупівлю, неукладення договору про закупівлю з вини учасника або ненадання </w:t>
            </w:r>
            <w:r w:rsidRPr="002E0A19">
              <w:rPr>
                <w:lang w:eastAsia="en-US"/>
              </w:rPr>
              <w:t>замовнику</w:t>
            </w:r>
            <w:r w:rsidRPr="002E0A19">
              <w:rPr>
                <w:lang w:val="en-US" w:eastAsia="en-US"/>
              </w:rPr>
              <w:t xml:space="preserve"> підписаного </w:t>
            </w:r>
            <w:r w:rsidRPr="002E0A19">
              <w:rPr>
                <w:lang w:eastAsia="en-US"/>
              </w:rPr>
              <w:t xml:space="preserve">переможцем конкурсного відбору </w:t>
            </w:r>
            <w:r w:rsidRPr="002E0A19">
              <w:rPr>
                <w:lang w:val="en-US" w:eastAsia="en-US"/>
              </w:rPr>
              <w:t>договору</w:t>
            </w:r>
            <w:r w:rsidRPr="002E0A19">
              <w:rPr>
                <w:lang w:eastAsia="en-US"/>
              </w:rPr>
              <w:t xml:space="preserve"> у строк</w:t>
            </w:r>
            <w:r w:rsidRPr="002E0A19">
              <w:rPr>
                <w:lang w:val="en-US" w:eastAsia="en-US"/>
              </w:rPr>
              <w:t xml:space="preserve">, </w:t>
            </w:r>
            <w:r w:rsidRPr="002E0A19">
              <w:rPr>
                <w:lang w:eastAsia="en-US"/>
              </w:rPr>
              <w:t>що не перевищує 5 (п’яти) робочих днів з дати підписання договору замовником</w:t>
            </w:r>
            <w:r w:rsidRPr="002E0A19">
              <w:rPr>
                <w:lang w:val="en-US" w:eastAsia="en-US"/>
              </w:rPr>
              <w:t xml:space="preserve">, </w:t>
            </w:r>
            <w:r w:rsidRPr="002E0A19">
              <w:rPr>
                <w:lang w:eastAsia="en-US"/>
              </w:rPr>
              <w:t>організатор</w:t>
            </w:r>
            <w:r w:rsidRPr="002E0A19">
              <w:rPr>
                <w:lang w:val="en-US" w:eastAsia="en-US"/>
              </w:rPr>
              <w:t xml:space="preserve"> відхиляє </w:t>
            </w:r>
            <w:r w:rsidRPr="002E0A19">
              <w:rPr>
                <w:lang w:eastAsia="en-US"/>
              </w:rPr>
              <w:t>конкурсну</w:t>
            </w:r>
            <w:r w:rsidRPr="002E0A19">
              <w:rPr>
                <w:lang w:val="en-US" w:eastAsia="en-US"/>
              </w:rPr>
              <w:t xml:space="preserve"> пропозицію такого учасника, визначає переможця серед тих учасників, строк дії </w:t>
            </w:r>
            <w:r w:rsidRPr="002E0A19">
              <w:rPr>
                <w:lang w:eastAsia="en-US"/>
              </w:rPr>
              <w:t xml:space="preserve">конкурсної </w:t>
            </w:r>
            <w:r w:rsidRPr="002E0A19">
              <w:rPr>
                <w:lang w:val="en-US" w:eastAsia="en-US"/>
              </w:rPr>
              <w:t>пропозиції яких ще не минув.</w:t>
            </w:r>
          </w:p>
        </w:tc>
      </w:tr>
    </w:tbl>
    <w:p w14:paraId="6DA8E9AF" w14:textId="77777777" w:rsidR="00B14187" w:rsidRPr="002E0A19" w:rsidRDefault="00B14187" w:rsidP="00817A81">
      <w:pPr>
        <w:tabs>
          <w:tab w:val="left" w:pos="567"/>
          <w:tab w:val="left" w:pos="6030"/>
          <w:tab w:val="right" w:pos="14570"/>
        </w:tabs>
        <w:jc w:val="both"/>
        <w:rPr>
          <w:b/>
        </w:rPr>
      </w:pPr>
    </w:p>
    <w:p w14:paraId="0419D471" w14:textId="77777777" w:rsidR="00B14187" w:rsidRPr="002E0A19" w:rsidRDefault="00B14187" w:rsidP="00817A81">
      <w:pPr>
        <w:tabs>
          <w:tab w:val="left" w:pos="567"/>
          <w:tab w:val="left" w:pos="6030"/>
          <w:tab w:val="right" w:pos="14570"/>
        </w:tabs>
        <w:jc w:val="both"/>
        <w:rPr>
          <w:b/>
        </w:rPr>
      </w:pPr>
    </w:p>
    <w:p w14:paraId="6DF79BE2" w14:textId="77777777" w:rsidR="00B14187" w:rsidRPr="002E0A19" w:rsidRDefault="00B14187" w:rsidP="00817A81">
      <w:pPr>
        <w:tabs>
          <w:tab w:val="left" w:pos="567"/>
          <w:tab w:val="left" w:pos="6030"/>
          <w:tab w:val="right" w:pos="14570"/>
        </w:tabs>
        <w:jc w:val="both"/>
      </w:pPr>
    </w:p>
    <w:p w14:paraId="414D0D6C" w14:textId="77777777" w:rsidR="00C26FFD" w:rsidRPr="002E0A19" w:rsidRDefault="00C26FFD" w:rsidP="00817A81">
      <w:pPr>
        <w:tabs>
          <w:tab w:val="left" w:pos="540"/>
          <w:tab w:val="left" w:pos="567"/>
        </w:tabs>
        <w:jc w:val="both"/>
        <w:rPr>
          <w:b/>
        </w:rPr>
      </w:pPr>
      <w:r w:rsidRPr="002E0A19">
        <w:rPr>
          <w:b/>
        </w:rPr>
        <w:t>Додаток №</w:t>
      </w:r>
      <w:r w:rsidRPr="002E0A19">
        <w:rPr>
          <w:b/>
          <w:lang w:val="ru-RU"/>
        </w:rPr>
        <w:t>1</w:t>
      </w:r>
      <w:r w:rsidRPr="002E0A19">
        <w:rPr>
          <w:b/>
        </w:rPr>
        <w:t xml:space="preserve"> </w:t>
      </w:r>
    </w:p>
    <w:p w14:paraId="4408B3E9" w14:textId="77777777" w:rsidR="00C26FFD" w:rsidRPr="002E0A19" w:rsidRDefault="00C26FFD" w:rsidP="00817A81">
      <w:pPr>
        <w:tabs>
          <w:tab w:val="left" w:pos="540"/>
          <w:tab w:val="left" w:pos="567"/>
        </w:tabs>
        <w:jc w:val="both"/>
        <w:rPr>
          <w:b/>
        </w:rPr>
      </w:pPr>
      <w:r w:rsidRPr="002E0A19">
        <w:rPr>
          <w:b/>
        </w:rPr>
        <w:t>до конкурсної документації</w:t>
      </w:r>
    </w:p>
    <w:p w14:paraId="1CEADD05" w14:textId="77777777" w:rsidR="00C26FFD" w:rsidRPr="002E0A19" w:rsidRDefault="00C26FFD" w:rsidP="00817A81">
      <w:pPr>
        <w:widowControl w:val="0"/>
        <w:tabs>
          <w:tab w:val="left" w:pos="567"/>
        </w:tabs>
        <w:jc w:val="both"/>
      </w:pPr>
    </w:p>
    <w:p w14:paraId="792DC774" w14:textId="77777777" w:rsidR="00C26FFD" w:rsidRPr="002E0A19" w:rsidRDefault="00C26FFD" w:rsidP="00817A81">
      <w:pPr>
        <w:widowControl w:val="0"/>
        <w:tabs>
          <w:tab w:val="left" w:pos="567"/>
        </w:tabs>
        <w:jc w:val="both"/>
        <w:rPr>
          <w:b/>
          <w:caps/>
        </w:rPr>
      </w:pPr>
    </w:p>
    <w:p w14:paraId="6C49A7A5" w14:textId="77777777" w:rsidR="00C26FFD" w:rsidRPr="002E0A19" w:rsidRDefault="00C26FFD" w:rsidP="00817A81">
      <w:pPr>
        <w:widowControl w:val="0"/>
        <w:tabs>
          <w:tab w:val="left" w:pos="567"/>
        </w:tabs>
        <w:jc w:val="both"/>
      </w:pPr>
      <w:r w:rsidRPr="002E0A19">
        <w:rPr>
          <w:b/>
          <w:caps/>
        </w:rPr>
        <w:t>ФОРМА «</w:t>
      </w:r>
      <w:r w:rsidR="00F361D6" w:rsidRPr="002E0A19">
        <w:rPr>
          <w:b/>
          <w:caps/>
        </w:rPr>
        <w:t>КОМЕРЦІЙНА</w:t>
      </w:r>
      <w:r w:rsidRPr="002E0A19">
        <w:rPr>
          <w:b/>
          <w:caps/>
        </w:rPr>
        <w:t xml:space="preserve"> ПРОПОЗИЦІя»</w:t>
      </w:r>
      <w:r w:rsidR="00DC7CB5">
        <w:rPr>
          <w:rStyle w:val="afff4"/>
          <w:b/>
          <w:caps/>
        </w:rPr>
        <w:footnoteReference w:id="1"/>
      </w:r>
    </w:p>
    <w:p w14:paraId="60B1648B" w14:textId="77777777" w:rsidR="00C26FFD" w:rsidRPr="002E0A19" w:rsidRDefault="00C26FFD" w:rsidP="00817A81">
      <w:pPr>
        <w:widowControl w:val="0"/>
        <w:tabs>
          <w:tab w:val="left" w:pos="567"/>
        </w:tabs>
        <w:jc w:val="both"/>
        <w:rPr>
          <w:i/>
        </w:rPr>
      </w:pPr>
      <w:r w:rsidRPr="002E0A19">
        <w:rPr>
          <w:i/>
        </w:rPr>
        <w:t>(форма, яка подається учасником на фірмовому бланку</w:t>
      </w:r>
    </w:p>
    <w:p w14:paraId="106B0F3A" w14:textId="77777777" w:rsidR="00C26FFD" w:rsidRPr="002E0A19" w:rsidRDefault="00C26FFD" w:rsidP="00817A81">
      <w:pPr>
        <w:widowControl w:val="0"/>
        <w:tabs>
          <w:tab w:val="left" w:pos="567"/>
        </w:tabs>
        <w:jc w:val="both"/>
      </w:pPr>
    </w:p>
    <w:p w14:paraId="7633D8AB" w14:textId="77777777" w:rsidR="00C26FFD" w:rsidRPr="002E0A19" w:rsidRDefault="00C26FFD" w:rsidP="00817A81">
      <w:pPr>
        <w:widowControl w:val="0"/>
        <w:tabs>
          <w:tab w:val="left" w:pos="567"/>
        </w:tabs>
        <w:jc w:val="both"/>
        <w:rPr>
          <w:b/>
          <w:bCs/>
          <w:u w:val="single"/>
        </w:rPr>
      </w:pPr>
      <w:r w:rsidRPr="002E0A19">
        <w:rPr>
          <w:b/>
          <w:bCs/>
          <w:u w:val="single"/>
        </w:rPr>
        <w:t>___________________  202</w:t>
      </w:r>
      <w:r w:rsidR="00495EF8" w:rsidRPr="002E0A19">
        <w:rPr>
          <w:b/>
          <w:bCs/>
          <w:u w:val="single"/>
        </w:rPr>
        <w:t>2</w:t>
      </w:r>
      <w:r w:rsidRPr="002E0A19">
        <w:rPr>
          <w:b/>
          <w:bCs/>
          <w:u w:val="single"/>
        </w:rPr>
        <w:t xml:space="preserve"> р. </w:t>
      </w:r>
    </w:p>
    <w:p w14:paraId="3E0C0597" w14:textId="77777777" w:rsidR="00C26FFD" w:rsidRPr="002E0A19" w:rsidRDefault="00C26FFD" w:rsidP="00817A81">
      <w:pPr>
        <w:widowControl w:val="0"/>
        <w:tabs>
          <w:tab w:val="left" w:pos="567"/>
        </w:tabs>
        <w:jc w:val="both"/>
        <w:rPr>
          <w:b/>
          <w:bCs/>
        </w:rPr>
      </w:pPr>
    </w:p>
    <w:p w14:paraId="6E3F5A3A" w14:textId="77777777" w:rsidR="00C26FFD" w:rsidRPr="002E0A19" w:rsidRDefault="00C26FFD" w:rsidP="00817A81">
      <w:pPr>
        <w:widowControl w:val="0"/>
        <w:tabs>
          <w:tab w:val="left" w:pos="567"/>
        </w:tabs>
        <w:jc w:val="both"/>
        <w:rPr>
          <w:bCs/>
          <w:i/>
          <w:iCs/>
          <w:u w:val="single"/>
        </w:rPr>
      </w:pPr>
      <w:r w:rsidRPr="002E0A19">
        <w:t xml:space="preserve">Кому: </w:t>
      </w:r>
      <w:r w:rsidR="00406B69" w:rsidRPr="002E0A19">
        <w:rPr>
          <w:bCs/>
          <w:i/>
          <w:iCs/>
          <w:u w:val="single"/>
        </w:rPr>
        <w:t>Громадська організація «Екоклуб»</w:t>
      </w:r>
    </w:p>
    <w:p w14:paraId="0F756440" w14:textId="77777777" w:rsidR="00C26FFD" w:rsidRPr="002E0A19" w:rsidRDefault="00C26FFD" w:rsidP="00817A81">
      <w:pPr>
        <w:widowControl w:val="0"/>
        <w:tabs>
          <w:tab w:val="left" w:pos="567"/>
        </w:tabs>
        <w:jc w:val="both"/>
      </w:pPr>
    </w:p>
    <w:p w14:paraId="2593A46C" w14:textId="77777777" w:rsidR="00C26FFD" w:rsidRPr="002E0A19" w:rsidRDefault="00C26FFD" w:rsidP="00817A81">
      <w:pPr>
        <w:widowControl w:val="0"/>
        <w:tabs>
          <w:tab w:val="left" w:pos="567"/>
        </w:tabs>
        <w:jc w:val="both"/>
        <w:rPr>
          <w:b/>
          <w:bCs/>
          <w:u w:val="single"/>
        </w:rPr>
      </w:pPr>
      <w:r w:rsidRPr="009E06A1">
        <w:t xml:space="preserve">Найменування предмета договору згідно конкурсної документації: </w:t>
      </w:r>
      <w:r w:rsidR="001A3146" w:rsidRPr="009E06A1">
        <w:rPr>
          <w:color w:val="000000"/>
          <w:u w:val="single"/>
        </w:rPr>
        <w:t>Комплекс сонячної електростанції (включаючи проектування, надання обладнання, товарів і матеріалів, а також виконані транспортні, монтажні, пусконалагоджувальні та інші необхідні роботи і послуги)</w:t>
      </w:r>
      <w:r w:rsidR="001A3146" w:rsidRPr="009E06A1">
        <w:rPr>
          <w:color w:val="000000"/>
          <w:sz w:val="20"/>
          <w:szCs w:val="20"/>
          <w:u w:val="single"/>
          <w:lang w:eastAsia="uk-UA"/>
        </w:rPr>
        <w:t xml:space="preserve"> </w:t>
      </w:r>
      <w:r w:rsidR="001A3146" w:rsidRPr="009E06A1">
        <w:rPr>
          <w:color w:val="000000"/>
          <w:u w:val="single"/>
        </w:rPr>
        <w:t>для Комунального некомерційного підприємства «Новоград-Волинське міськрайонне територіальне медичне об’єднання»</w:t>
      </w:r>
    </w:p>
    <w:p w14:paraId="2C178D6A" w14:textId="77777777" w:rsidR="00C26FFD" w:rsidRPr="002E0A19" w:rsidRDefault="00C26FFD" w:rsidP="00817A81">
      <w:pPr>
        <w:widowControl w:val="0"/>
        <w:tabs>
          <w:tab w:val="left" w:pos="567"/>
        </w:tabs>
        <w:jc w:val="both"/>
      </w:pPr>
      <w:r w:rsidRPr="002E0A19">
        <w:t>Найменування учасника: ________________________________________________________</w:t>
      </w:r>
    </w:p>
    <w:p w14:paraId="1E98EE9B" w14:textId="77777777" w:rsidR="00C26FFD" w:rsidRPr="002E0A19" w:rsidRDefault="00C26FFD" w:rsidP="00817A81">
      <w:pPr>
        <w:widowControl w:val="0"/>
        <w:tabs>
          <w:tab w:val="left" w:pos="567"/>
        </w:tabs>
        <w:jc w:val="both"/>
        <w:rPr>
          <w:i/>
          <w:iCs/>
        </w:rPr>
      </w:pPr>
      <w:r w:rsidRPr="002E0A19">
        <w:rPr>
          <w:i/>
          <w:iCs/>
        </w:rPr>
        <w:t>(повна назва організації учасника)</w:t>
      </w:r>
    </w:p>
    <w:p w14:paraId="6C0674A4" w14:textId="77777777" w:rsidR="00C26FFD" w:rsidRPr="002E0A19" w:rsidRDefault="00C26FFD" w:rsidP="00817A81">
      <w:pPr>
        <w:widowControl w:val="0"/>
        <w:tabs>
          <w:tab w:val="left" w:pos="567"/>
        </w:tabs>
        <w:jc w:val="both"/>
      </w:pPr>
      <w:r w:rsidRPr="002E0A19">
        <w:t>в особі __________________________________________________________________________</w:t>
      </w:r>
    </w:p>
    <w:p w14:paraId="4EB5AA98" w14:textId="77777777" w:rsidR="00C26FFD" w:rsidRPr="002E0A19" w:rsidRDefault="00C26FFD" w:rsidP="00817A81">
      <w:pPr>
        <w:widowControl w:val="0"/>
        <w:tabs>
          <w:tab w:val="left" w:pos="567"/>
        </w:tabs>
        <w:jc w:val="both"/>
        <w:rPr>
          <w:i/>
          <w:iCs/>
        </w:rPr>
      </w:pPr>
      <w:r w:rsidRPr="002E0A19">
        <w:rPr>
          <w:i/>
          <w:iCs/>
        </w:rPr>
        <w:t>(прізвище, ім'я, по батькові, посада відповідальної особи)</w:t>
      </w:r>
    </w:p>
    <w:p w14:paraId="2A5E5C2B" w14:textId="77777777" w:rsidR="00C26FFD" w:rsidRPr="002E0A19" w:rsidRDefault="00C26FFD" w:rsidP="00817A81">
      <w:pPr>
        <w:widowControl w:val="0"/>
        <w:tabs>
          <w:tab w:val="left" w:pos="567"/>
        </w:tabs>
        <w:jc w:val="both"/>
      </w:pPr>
      <w:r w:rsidRPr="002E0A19">
        <w:t xml:space="preserve">уповноважений повідомити наступне: </w:t>
      </w:r>
    </w:p>
    <w:p w14:paraId="01029406" w14:textId="77777777" w:rsidR="00C26FFD" w:rsidRPr="002E0A19" w:rsidRDefault="00C26FFD" w:rsidP="00817A81">
      <w:pPr>
        <w:widowControl w:val="0"/>
        <w:tabs>
          <w:tab w:val="left" w:pos="567"/>
        </w:tabs>
        <w:jc w:val="both"/>
      </w:pPr>
    </w:p>
    <w:p w14:paraId="5AF558B5" w14:textId="77777777" w:rsidR="00C26FFD" w:rsidRPr="002E0A19" w:rsidRDefault="00C26FFD" w:rsidP="00817A81">
      <w:pPr>
        <w:widowControl w:val="0"/>
        <w:tabs>
          <w:tab w:val="left" w:pos="567"/>
        </w:tabs>
        <w:ind w:right="-96"/>
        <w:jc w:val="both"/>
      </w:pPr>
      <w:r w:rsidRPr="002E0A19">
        <w:t xml:space="preserve">1. Вивчивши конкурсну документацію, технічні, якісні та кількісні характеристики предмета договору, ми уповноважені на підписання Договору, маємо можливість поставити товари, </w:t>
      </w:r>
      <w:r w:rsidRPr="002E0A19">
        <w:rPr>
          <w:color w:val="000000"/>
        </w:rPr>
        <w:t xml:space="preserve">виконати роботи та надати послуги, які є предметом договору, </w:t>
      </w:r>
      <w:r w:rsidRPr="002E0A19">
        <w:t>виконати вимоги Організатора конкурсного відбору на умовах, зазначених у цій пропозиції.</w:t>
      </w:r>
    </w:p>
    <w:p w14:paraId="1159103E" w14:textId="77777777" w:rsidR="00C26FFD" w:rsidRPr="002E0A19" w:rsidRDefault="00C26FFD" w:rsidP="00817A81">
      <w:pPr>
        <w:widowControl w:val="0"/>
        <w:tabs>
          <w:tab w:val="left" w:pos="567"/>
        </w:tabs>
        <w:jc w:val="both"/>
      </w:pPr>
      <w:r w:rsidRPr="002E0A19">
        <w:t>2. Адреса (юридична, поштова) учасника _____________________________________</w:t>
      </w:r>
    </w:p>
    <w:p w14:paraId="20D0DC76" w14:textId="77777777" w:rsidR="00C26FFD" w:rsidRPr="002E0A19" w:rsidRDefault="00C26FFD" w:rsidP="00817A81">
      <w:pPr>
        <w:widowControl w:val="0"/>
        <w:tabs>
          <w:tab w:val="left" w:pos="567"/>
        </w:tabs>
        <w:jc w:val="both"/>
      </w:pPr>
      <w:r w:rsidRPr="002E0A19">
        <w:t>3. Телефон/факс ________________________________________________________________</w:t>
      </w:r>
    </w:p>
    <w:p w14:paraId="07A66EB7" w14:textId="77777777" w:rsidR="00C26FFD" w:rsidRPr="002E0A19" w:rsidRDefault="00C26FFD" w:rsidP="00817A81">
      <w:pPr>
        <w:widowControl w:val="0"/>
        <w:tabs>
          <w:tab w:val="left" w:pos="567"/>
        </w:tabs>
        <w:jc w:val="both"/>
      </w:pPr>
      <w:r w:rsidRPr="002E0A19">
        <w:t xml:space="preserve">4. </w:t>
      </w:r>
      <w:r w:rsidRPr="002E0A19">
        <w:rPr>
          <w:lang w:eastAsia="he-IL" w:bidi="he-IL"/>
        </w:rPr>
        <w:t>Відомості про керівника (П.І.Б., посада, номер контактного телефону) – для юридичних осіб</w:t>
      </w:r>
      <w:r w:rsidRPr="002E0A19">
        <w:t xml:space="preserve"> ____________________________________________________________</w:t>
      </w:r>
    </w:p>
    <w:p w14:paraId="16F21FC6" w14:textId="77777777" w:rsidR="00C26FFD" w:rsidRPr="002E0A19" w:rsidRDefault="00C26FFD" w:rsidP="00817A81">
      <w:pPr>
        <w:widowControl w:val="0"/>
        <w:tabs>
          <w:tab w:val="left" w:pos="567"/>
        </w:tabs>
        <w:jc w:val="both"/>
      </w:pPr>
      <w:r w:rsidRPr="002E0A19">
        <w:t>5. Форма власності, юридичний статус підприємства (організації), організаційно-правова форма господарювання, дата утворення, спеціалізація ______________</w:t>
      </w:r>
    </w:p>
    <w:p w14:paraId="61B9B8BB" w14:textId="77777777" w:rsidR="00C26FFD" w:rsidRPr="002E0A19" w:rsidRDefault="00C26FFD" w:rsidP="00817A81">
      <w:pPr>
        <w:widowControl w:val="0"/>
        <w:tabs>
          <w:tab w:val="left" w:pos="567"/>
        </w:tabs>
        <w:jc w:val="both"/>
        <w:rPr>
          <w:lang w:eastAsia="he-IL" w:bidi="he-IL"/>
        </w:rPr>
      </w:pPr>
      <w:r w:rsidRPr="002E0A19">
        <w:t xml:space="preserve">6. </w:t>
      </w:r>
      <w:r w:rsidRPr="002E0A19">
        <w:rPr>
          <w:lang w:eastAsia="he-IL" w:bidi="he-IL"/>
        </w:rPr>
        <w:t>Код ЄДРПОУ (для юридичних осіб) (ідентифікаційний номер фізичної особи – платника податків та інших обов'язкових платежів) ________________________________</w:t>
      </w:r>
    </w:p>
    <w:p w14:paraId="2CF0DAEA" w14:textId="77777777" w:rsidR="00C26FFD" w:rsidRPr="002E0A19" w:rsidRDefault="00C26FFD" w:rsidP="00817A81">
      <w:pPr>
        <w:widowControl w:val="0"/>
        <w:tabs>
          <w:tab w:val="left" w:pos="567"/>
        </w:tabs>
        <w:jc w:val="both"/>
        <w:rPr>
          <w:lang w:eastAsia="he-IL" w:bidi="he-IL"/>
        </w:rPr>
      </w:pPr>
      <w:r w:rsidRPr="002E0A19">
        <w:rPr>
          <w:lang w:eastAsia="he-IL" w:bidi="he-IL"/>
        </w:rPr>
        <w:t xml:space="preserve">7. Номер свідоцтва/витягу про реєстрацію платника податку на додану вартість/єдиного податку та індивідуальний податковий номер </w:t>
      </w:r>
      <w:r w:rsidRPr="002E0A19">
        <w:rPr>
          <w:i/>
          <w:iCs/>
        </w:rPr>
        <w:t xml:space="preserve">– </w:t>
      </w:r>
      <w:r w:rsidRPr="002E0A19">
        <w:t>для Учасника, який є платником податку на додану вартість _______________</w:t>
      </w:r>
    </w:p>
    <w:p w14:paraId="2F0B1BF3" w14:textId="77777777" w:rsidR="00C26FFD" w:rsidRPr="002E0A19" w:rsidRDefault="00C26FFD" w:rsidP="00817A81">
      <w:pPr>
        <w:widowControl w:val="0"/>
        <w:tabs>
          <w:tab w:val="left" w:pos="567"/>
        </w:tabs>
        <w:jc w:val="both"/>
        <w:rPr>
          <w:lang w:eastAsia="he-IL" w:bidi="he-IL"/>
        </w:rPr>
      </w:pPr>
      <w:r w:rsidRPr="002E0A19">
        <w:rPr>
          <w:lang w:eastAsia="he-IL" w:bidi="he-IL"/>
        </w:rPr>
        <w:t>8. Банківські реквізити ______________________________________________________</w:t>
      </w:r>
    </w:p>
    <w:p w14:paraId="583C040E" w14:textId="77777777" w:rsidR="00C26FFD" w:rsidRPr="002E0A19" w:rsidRDefault="00C26FFD" w:rsidP="00817A81">
      <w:pPr>
        <w:widowControl w:val="0"/>
        <w:tabs>
          <w:tab w:val="left" w:pos="567"/>
        </w:tabs>
        <w:jc w:val="both"/>
        <w:rPr>
          <w:lang w:eastAsia="he-IL" w:bidi="he-IL"/>
        </w:rPr>
      </w:pPr>
      <w:r w:rsidRPr="002E0A19">
        <w:rPr>
          <w:lang w:eastAsia="he-IL" w:bidi="he-IL"/>
        </w:rPr>
        <w:t>9. П.І.Б., зразок підпису, посада особи (осіб), уповноваженої (уповноважених) підписувати документи конкурсної пропозиції учасника ____________________________________</w:t>
      </w:r>
    </w:p>
    <w:p w14:paraId="11747191" w14:textId="77777777" w:rsidR="00C26FFD" w:rsidRPr="002E0A19" w:rsidRDefault="00C26FFD" w:rsidP="00817A81">
      <w:pPr>
        <w:tabs>
          <w:tab w:val="left" w:pos="567"/>
        </w:tabs>
        <w:jc w:val="both"/>
      </w:pPr>
      <w:r w:rsidRPr="002E0A19">
        <w:rPr>
          <w:lang w:eastAsia="he-IL" w:bidi="he-IL"/>
        </w:rPr>
        <w:t>10. П.І.Б., зразок підпису, посада особи (осіб), уповноваженої (уповноважених) підписувати документи</w:t>
      </w:r>
      <w:r w:rsidRPr="002E0A19">
        <w:t xml:space="preserve"> за результатами процедури закупівлі (договір про закупівлю) ______________</w:t>
      </w:r>
    </w:p>
    <w:p w14:paraId="3B359168" w14:textId="77777777" w:rsidR="00C26FFD" w:rsidRPr="002E0A19" w:rsidRDefault="00C26FFD" w:rsidP="00817A81">
      <w:pPr>
        <w:widowControl w:val="0"/>
        <w:tabs>
          <w:tab w:val="left" w:pos="567"/>
        </w:tabs>
        <w:jc w:val="both"/>
      </w:pPr>
      <w:r w:rsidRPr="002E0A19">
        <w:t>11. Цін</w:t>
      </w:r>
      <w:r w:rsidR="00FD4B89" w:rsidRPr="002E0A19">
        <w:t>а</w:t>
      </w:r>
      <w:r w:rsidRPr="002E0A19">
        <w:t>:</w:t>
      </w:r>
    </w:p>
    <w:p w14:paraId="1118126F" w14:textId="77777777" w:rsidR="00C26FFD" w:rsidRPr="002E0A19" w:rsidRDefault="00C26FFD" w:rsidP="00817A81">
      <w:pPr>
        <w:tabs>
          <w:tab w:val="left" w:pos="567"/>
          <w:tab w:val="left" w:pos="3079"/>
          <w:tab w:val="left" w:pos="6442"/>
          <w:tab w:val="left" w:pos="7846"/>
          <w:tab w:val="left" w:pos="9781"/>
        </w:tabs>
        <w:jc w:val="both"/>
      </w:pPr>
      <w:r w:rsidRPr="002E0A19">
        <w:t xml:space="preserve">Загальна вартість пропозиції становить ____________ (з урахуванням усіх податків, зборів та обов’язкових платежів) - </w:t>
      </w:r>
      <w:r w:rsidRPr="002E0A19">
        <w:rPr>
          <w:i/>
        </w:rPr>
        <w:t>зазначити цифрами та словами.</w:t>
      </w:r>
    </w:p>
    <w:p w14:paraId="6387E305" w14:textId="77777777" w:rsidR="00C26FFD" w:rsidRPr="002E0A19" w:rsidRDefault="00C26FFD" w:rsidP="00817A81">
      <w:pPr>
        <w:pStyle w:val="af1"/>
        <w:tabs>
          <w:tab w:val="left" w:pos="567"/>
        </w:tabs>
        <w:spacing w:before="0" w:after="0"/>
        <w:jc w:val="both"/>
      </w:pPr>
      <w:r w:rsidRPr="002E0A19">
        <w:t>1</w:t>
      </w:r>
      <w:r w:rsidR="001A3146" w:rsidRPr="002E0A19">
        <w:t>2</w:t>
      </w:r>
      <w:r w:rsidRPr="002E0A19">
        <w:t xml:space="preserve">. Ми згодні дотримуватися умов конкурсної пропозиції протягом не менше </w:t>
      </w:r>
      <w:r w:rsidR="007E7B4D" w:rsidRPr="002E0A19">
        <w:t>4</w:t>
      </w:r>
      <w:r w:rsidRPr="002E0A19">
        <w:t>0 (</w:t>
      </w:r>
      <w:r w:rsidR="007E7B4D" w:rsidRPr="002E0A19">
        <w:t>сорока</w:t>
      </w:r>
      <w:r w:rsidRPr="002E0A19">
        <w:t xml:space="preserve">) днів із дати кінцевого строку подання конкурсних пропозицій. </w:t>
      </w:r>
    </w:p>
    <w:p w14:paraId="6F1D2795" w14:textId="77777777" w:rsidR="00C26FFD" w:rsidRDefault="00C26FFD" w:rsidP="00817A81">
      <w:pPr>
        <w:tabs>
          <w:tab w:val="left" w:pos="567"/>
        </w:tabs>
        <w:jc w:val="both"/>
      </w:pPr>
      <w:r w:rsidRPr="002E0A19">
        <w:t>1</w:t>
      </w:r>
      <w:r w:rsidR="001A3146" w:rsidRPr="002E0A19">
        <w:t>3</w:t>
      </w:r>
      <w:r w:rsidRPr="002E0A19">
        <w:t>. Якщо наша конкурсна пропозиція буде акцептована, ми зобов’язуємося підписати Договір із Замовником у строк, визначений у конкурсній документації.</w:t>
      </w:r>
    </w:p>
    <w:p w14:paraId="4C846721" w14:textId="77777777" w:rsidR="00E53EF0" w:rsidRPr="00DC7CB5" w:rsidRDefault="00E53EF0" w:rsidP="00817A81">
      <w:pPr>
        <w:tabs>
          <w:tab w:val="left" w:pos="567"/>
        </w:tabs>
        <w:jc w:val="both"/>
        <w:rPr>
          <w:b/>
          <w:bCs/>
        </w:rPr>
      </w:pPr>
      <w:r w:rsidRPr="00DC7CB5">
        <w:rPr>
          <w:rFonts w:ascii="Calibri" w:hAnsi="Calibri" w:cs="Calibri"/>
          <w:b/>
          <w:bCs/>
        </w:rPr>
        <w:lastRenderedPageBreak/>
        <w:t xml:space="preserve">14. </w:t>
      </w:r>
      <w:r w:rsidRPr="00DC7CB5">
        <w:rPr>
          <w:b/>
          <w:bCs/>
        </w:rPr>
        <w:t xml:space="preserve">Інформація про технічні, якісні та кількісні характеристики предмета договору, гарантійні зобов’язання, що пропонується учасником, наведені </w:t>
      </w:r>
      <w:r w:rsidRPr="00DC7CB5">
        <w:rPr>
          <w:b/>
          <w:bCs/>
          <w:u w:val="single"/>
        </w:rPr>
        <w:t>в окремому додатку</w:t>
      </w:r>
      <w:r w:rsidRPr="00DC7CB5">
        <w:rPr>
          <w:b/>
          <w:bCs/>
        </w:rPr>
        <w:t>.</w:t>
      </w:r>
    </w:p>
    <w:p w14:paraId="0E753B54" w14:textId="77777777" w:rsidR="00E53EF0" w:rsidRPr="002E0A19" w:rsidRDefault="00E53EF0" w:rsidP="00817A81">
      <w:pPr>
        <w:tabs>
          <w:tab w:val="left" w:pos="567"/>
        </w:tabs>
        <w:jc w:val="both"/>
      </w:pPr>
    </w:p>
    <w:p w14:paraId="4271ACEE" w14:textId="77777777" w:rsidR="001A3146" w:rsidRPr="002E0A19" w:rsidRDefault="001A3146" w:rsidP="00817A81">
      <w:pPr>
        <w:tabs>
          <w:tab w:val="left" w:pos="567"/>
        </w:tabs>
        <w:jc w:val="both"/>
      </w:pPr>
    </w:p>
    <w:p w14:paraId="1E03EEC5" w14:textId="77777777" w:rsidR="00C26FFD" w:rsidRPr="002E0A19" w:rsidRDefault="00C26FFD" w:rsidP="00817A81">
      <w:pPr>
        <w:tabs>
          <w:tab w:val="left" w:pos="567"/>
        </w:tabs>
        <w:jc w:val="both"/>
      </w:pPr>
      <w:r w:rsidRPr="002E0A19">
        <w:t xml:space="preserve">(Посада, прізвище, ініціали, підпис керівника або уповноваженої особи учасника, завірені печаткою (у разі наявності)).    </w:t>
      </w:r>
      <w:r w:rsidRPr="002E0A19">
        <w:rPr>
          <w:i/>
        </w:rPr>
        <w:t>МП</w:t>
      </w:r>
    </w:p>
    <w:p w14:paraId="17EBB9E9" w14:textId="77777777" w:rsidR="00C26FFD" w:rsidRPr="002E0A19" w:rsidRDefault="00C26FFD" w:rsidP="00817A81">
      <w:pPr>
        <w:tabs>
          <w:tab w:val="left" w:pos="567"/>
        </w:tabs>
        <w:jc w:val="both"/>
        <w:rPr>
          <w:b/>
        </w:rPr>
      </w:pPr>
    </w:p>
    <w:p w14:paraId="4947D7EA" w14:textId="77777777" w:rsidR="007E7B4D" w:rsidRPr="002E0A19" w:rsidRDefault="007E7B4D" w:rsidP="00817A81">
      <w:pPr>
        <w:pStyle w:val="af1"/>
        <w:tabs>
          <w:tab w:val="left" w:pos="567"/>
        </w:tabs>
        <w:spacing w:before="0" w:after="0"/>
        <w:jc w:val="both"/>
        <w:rPr>
          <w:b/>
          <w:color w:val="121212"/>
        </w:rPr>
      </w:pPr>
    </w:p>
    <w:p w14:paraId="643315A8" w14:textId="77777777" w:rsidR="00F944DD" w:rsidRPr="002E0A19" w:rsidRDefault="00F944DD" w:rsidP="00817A81">
      <w:pPr>
        <w:pStyle w:val="af1"/>
        <w:tabs>
          <w:tab w:val="left" w:pos="567"/>
        </w:tabs>
        <w:spacing w:before="0" w:after="0"/>
        <w:jc w:val="both"/>
        <w:rPr>
          <w:b/>
          <w:color w:val="121212"/>
        </w:rPr>
      </w:pPr>
      <w:r w:rsidRPr="002E0A19">
        <w:rPr>
          <w:b/>
          <w:color w:val="121212"/>
        </w:rPr>
        <w:t>Додаток 2</w:t>
      </w:r>
    </w:p>
    <w:p w14:paraId="16D2AC38" w14:textId="77777777" w:rsidR="00F944DD" w:rsidRPr="002E0A19" w:rsidRDefault="00F944DD" w:rsidP="00817A81">
      <w:pPr>
        <w:pStyle w:val="af1"/>
        <w:tabs>
          <w:tab w:val="left" w:pos="567"/>
        </w:tabs>
        <w:spacing w:before="0" w:after="0"/>
        <w:jc w:val="both"/>
        <w:rPr>
          <w:b/>
          <w:color w:val="121212"/>
        </w:rPr>
      </w:pPr>
      <w:r w:rsidRPr="002E0A19">
        <w:rPr>
          <w:b/>
          <w:color w:val="121212"/>
        </w:rPr>
        <w:t>до конкурсної документації</w:t>
      </w:r>
    </w:p>
    <w:p w14:paraId="2B25A02F" w14:textId="77777777" w:rsidR="00F944DD" w:rsidRPr="002E0A19" w:rsidRDefault="00F944DD" w:rsidP="00817A81">
      <w:pPr>
        <w:pStyle w:val="af1"/>
        <w:tabs>
          <w:tab w:val="left" w:pos="567"/>
        </w:tabs>
        <w:spacing w:before="0" w:after="0"/>
        <w:jc w:val="both"/>
        <w:rPr>
          <w:b/>
          <w:color w:val="121212"/>
        </w:rPr>
      </w:pPr>
    </w:p>
    <w:p w14:paraId="5D7EFB9F" w14:textId="77777777" w:rsidR="00F944DD" w:rsidRPr="002E0A19" w:rsidRDefault="00F944DD" w:rsidP="00817A81">
      <w:pPr>
        <w:tabs>
          <w:tab w:val="left" w:pos="567"/>
        </w:tabs>
        <w:ind w:right="187"/>
        <w:jc w:val="both"/>
      </w:pPr>
      <w:r w:rsidRPr="002E0A19">
        <w:rPr>
          <w:b/>
          <w:color w:val="000000"/>
        </w:rPr>
        <w:t xml:space="preserve">I. ПЕРЕЛІК ДОКУМЕНТІВ, ЯКІ ВИМАГАЮТЬСЯ ОРГАНІЗАТОРОМ ДЛЯ ПІДТВЕРДЖЕННЯ ВІДПОВІДНОСТІ КОНКУРСНОЇ ПРОПОЗИЦІЇ УЧАСНИКА КВАЛІФІКАЦІЙНИМ КРИТЕРІЯМ </w:t>
      </w:r>
    </w:p>
    <w:p w14:paraId="6B87E6B7" w14:textId="77777777" w:rsidR="00F944DD" w:rsidRPr="002E0A19" w:rsidRDefault="00F944DD" w:rsidP="00817A81">
      <w:pPr>
        <w:tabs>
          <w:tab w:val="left" w:pos="567"/>
        </w:tabs>
        <w:ind w:right="187"/>
        <w:jc w:val="both"/>
        <w:rPr>
          <w:b/>
          <w:color w:val="000000"/>
          <w:u w:val="single"/>
        </w:rPr>
      </w:pPr>
    </w:p>
    <w:p w14:paraId="57AAE028" w14:textId="77777777" w:rsidR="00F944DD" w:rsidRPr="002E0A19" w:rsidRDefault="00F944DD" w:rsidP="00817A81">
      <w:pPr>
        <w:tabs>
          <w:tab w:val="left" w:pos="567"/>
        </w:tabs>
        <w:ind w:right="187"/>
        <w:jc w:val="both"/>
      </w:pPr>
      <w:r w:rsidRPr="00CE1E55">
        <w:rPr>
          <w:b/>
          <w:color w:val="000000"/>
        </w:rPr>
        <w:t xml:space="preserve">1. </w:t>
      </w:r>
      <w:r w:rsidRPr="00CE1E55">
        <w:rPr>
          <w:b/>
          <w:bCs/>
          <w:color w:val="000000"/>
          <w:u w:val="single"/>
        </w:rPr>
        <w:t>Н</w:t>
      </w:r>
      <w:r w:rsidRPr="00CE1E55">
        <w:rPr>
          <w:b/>
          <w:u w:val="single"/>
        </w:rPr>
        <w:t>аявність обладнання, матеріально-технічної бази та технологій</w:t>
      </w:r>
      <w:r w:rsidRPr="00CE1E55">
        <w:rPr>
          <w:b/>
        </w:rPr>
        <w:t>.</w:t>
      </w:r>
    </w:p>
    <w:p w14:paraId="51664B1A" w14:textId="77777777" w:rsidR="00F944DD" w:rsidRPr="002E0A19" w:rsidRDefault="00F944DD" w:rsidP="00817A81">
      <w:pPr>
        <w:tabs>
          <w:tab w:val="left" w:pos="567"/>
        </w:tabs>
        <w:spacing w:line="240" w:lineRule="exact"/>
        <w:ind w:right="187"/>
        <w:jc w:val="both"/>
      </w:pPr>
      <w:r w:rsidRPr="002E0A19">
        <w:tab/>
        <w:t xml:space="preserve">Довідка оформлюється на фірмовому бланку (у разі наявності  таких бланків) за підписом керівника або уповноваженої особи учасника конкурсного відбору про наявність обладнання, матеріально-технічної бази та технологій, необхідних для постачання товарів, </w:t>
      </w:r>
      <w:r w:rsidRPr="002E0A19">
        <w:rPr>
          <w:color w:val="000000"/>
        </w:rPr>
        <w:t>виконання робіт та надання послуг</w:t>
      </w:r>
      <w:r w:rsidRPr="002E0A19">
        <w:t>, що є предметом договору (Зразок №1).</w:t>
      </w:r>
    </w:p>
    <w:p w14:paraId="5C5C05DA" w14:textId="77777777" w:rsidR="00F944DD" w:rsidRPr="002E0A19" w:rsidRDefault="00F944DD" w:rsidP="00817A81">
      <w:pPr>
        <w:tabs>
          <w:tab w:val="left" w:pos="567"/>
        </w:tabs>
        <w:spacing w:line="240" w:lineRule="exact"/>
        <w:jc w:val="both"/>
      </w:pPr>
      <w:r w:rsidRPr="002E0A19">
        <w:t>Зразок №1</w:t>
      </w:r>
    </w:p>
    <w:p w14:paraId="51595B21" w14:textId="77777777" w:rsidR="00F944DD" w:rsidRPr="002E0A19" w:rsidRDefault="00F944DD" w:rsidP="00817A81">
      <w:pPr>
        <w:tabs>
          <w:tab w:val="left" w:pos="567"/>
        </w:tabs>
        <w:spacing w:line="240" w:lineRule="exact"/>
        <w:jc w:val="both"/>
      </w:pPr>
      <w:r w:rsidRPr="002E0A19">
        <w:t>№___________</w:t>
      </w:r>
    </w:p>
    <w:p w14:paraId="6C09E025" w14:textId="77777777" w:rsidR="00F944DD" w:rsidRPr="002E0A19" w:rsidRDefault="00F944DD" w:rsidP="00817A81">
      <w:pPr>
        <w:tabs>
          <w:tab w:val="left" w:pos="567"/>
        </w:tabs>
        <w:spacing w:line="240" w:lineRule="exact"/>
        <w:jc w:val="both"/>
      </w:pPr>
      <w:r w:rsidRPr="002E0A19">
        <w:t>від__________</w:t>
      </w:r>
    </w:p>
    <w:p w14:paraId="51E8DF81" w14:textId="77777777" w:rsidR="00F944DD" w:rsidRPr="002E0A19" w:rsidRDefault="00F944DD" w:rsidP="00817A81">
      <w:pPr>
        <w:tabs>
          <w:tab w:val="left" w:pos="567"/>
        </w:tabs>
        <w:spacing w:line="240" w:lineRule="exact"/>
        <w:jc w:val="both"/>
      </w:pPr>
      <w:r w:rsidRPr="002E0A19">
        <w:rPr>
          <w:b/>
        </w:rPr>
        <w:t>ДОВІДКА</w:t>
      </w:r>
    </w:p>
    <w:p w14:paraId="6DD33FA3" w14:textId="77777777" w:rsidR="00F944DD" w:rsidRPr="002E0A19" w:rsidRDefault="00F944DD" w:rsidP="00817A81">
      <w:pPr>
        <w:tabs>
          <w:tab w:val="left" w:pos="567"/>
        </w:tabs>
        <w:spacing w:line="240" w:lineRule="exact"/>
        <w:jc w:val="both"/>
      </w:pPr>
      <w:r w:rsidRPr="002E0A19">
        <w:rPr>
          <w:b/>
        </w:rPr>
        <w:t>про наявність обладнання, матеріально-технічної бази та технологій</w:t>
      </w:r>
    </w:p>
    <w:p w14:paraId="5C3D4002" w14:textId="77777777" w:rsidR="00F944DD" w:rsidRPr="002E0A19" w:rsidRDefault="00F944DD" w:rsidP="00817A81">
      <w:pPr>
        <w:tabs>
          <w:tab w:val="left" w:pos="567"/>
        </w:tabs>
        <w:spacing w:line="240" w:lineRule="exact"/>
        <w:jc w:val="both"/>
      </w:pPr>
      <w:r w:rsidRPr="002E0A19">
        <w:t xml:space="preserve">За предметом договору </w:t>
      </w:r>
      <w:r w:rsidRPr="002E0A19">
        <w:rPr>
          <w:i/>
          <w:u w:val="single"/>
        </w:rPr>
        <w:t>(назва предмету договору)</w:t>
      </w:r>
      <w:r w:rsidRPr="002E0A19">
        <w:rPr>
          <w:i/>
        </w:rPr>
        <w:t xml:space="preserve">, </w:t>
      </w:r>
      <w:r w:rsidRPr="002E0A19">
        <w:rPr>
          <w:i/>
          <w:u w:val="single"/>
        </w:rPr>
        <w:t>(найменування учасника</w:t>
      </w:r>
      <w:r w:rsidRPr="002E0A19">
        <w:rPr>
          <w:u w:val="single"/>
        </w:rPr>
        <w:t>)</w:t>
      </w:r>
      <w:r w:rsidRPr="002E0A19">
        <w:t xml:space="preserve"> має у своїй власності обладнання, матеріально-технічну базу та технології необхідні для постачання товарів, </w:t>
      </w:r>
      <w:r w:rsidRPr="002E0A19">
        <w:rPr>
          <w:color w:val="000000"/>
        </w:rPr>
        <w:t>виконання робіт та надання послуг</w:t>
      </w:r>
      <w:r w:rsidRPr="002E0A19">
        <w:t>, а саме:</w:t>
      </w:r>
    </w:p>
    <w:p w14:paraId="34CD66DE" w14:textId="77777777" w:rsidR="00F944DD" w:rsidRPr="002E0A19" w:rsidRDefault="00F944DD" w:rsidP="00817A81">
      <w:pPr>
        <w:tabs>
          <w:tab w:val="left" w:pos="567"/>
        </w:tabs>
        <w:spacing w:line="240" w:lineRule="exact"/>
        <w:jc w:val="both"/>
      </w:pPr>
    </w:p>
    <w:tbl>
      <w:tblPr>
        <w:tblW w:w="0" w:type="auto"/>
        <w:jc w:val="center"/>
        <w:tblLayout w:type="fixed"/>
        <w:tblLook w:val="0000" w:firstRow="0" w:lastRow="0" w:firstColumn="0" w:lastColumn="0" w:noHBand="0" w:noVBand="0"/>
      </w:tblPr>
      <w:tblGrid>
        <w:gridCol w:w="543"/>
        <w:gridCol w:w="3180"/>
        <w:gridCol w:w="939"/>
        <w:gridCol w:w="1221"/>
        <w:gridCol w:w="4574"/>
      </w:tblGrid>
      <w:tr w:rsidR="00F944DD" w:rsidRPr="002E0A19" w14:paraId="3F2F09FE" w14:textId="77777777" w:rsidTr="00680863">
        <w:trPr>
          <w:trHeight w:val="525"/>
          <w:jc w:val="center"/>
        </w:trPr>
        <w:tc>
          <w:tcPr>
            <w:tcW w:w="543" w:type="dxa"/>
            <w:tcBorders>
              <w:top w:val="single" w:sz="4" w:space="0" w:color="000000"/>
              <w:left w:val="single" w:sz="4" w:space="0" w:color="000000"/>
              <w:bottom w:val="single" w:sz="4" w:space="0" w:color="000000"/>
            </w:tcBorders>
            <w:shd w:val="clear" w:color="auto" w:fill="auto"/>
            <w:vAlign w:val="center"/>
          </w:tcPr>
          <w:p w14:paraId="46F019D5" w14:textId="77777777" w:rsidR="00F944DD" w:rsidRPr="002E0A19" w:rsidRDefault="00F944DD" w:rsidP="00817A81">
            <w:pPr>
              <w:tabs>
                <w:tab w:val="left" w:pos="567"/>
              </w:tabs>
              <w:snapToGrid w:val="0"/>
              <w:spacing w:line="240" w:lineRule="exact"/>
              <w:jc w:val="both"/>
            </w:pPr>
            <w:r w:rsidRPr="002E0A19">
              <w:t>№</w:t>
            </w:r>
          </w:p>
        </w:tc>
        <w:tc>
          <w:tcPr>
            <w:tcW w:w="3180" w:type="dxa"/>
            <w:tcBorders>
              <w:top w:val="single" w:sz="4" w:space="0" w:color="000000"/>
              <w:left w:val="single" w:sz="4" w:space="0" w:color="000000"/>
              <w:bottom w:val="single" w:sz="4" w:space="0" w:color="000000"/>
            </w:tcBorders>
            <w:shd w:val="clear" w:color="auto" w:fill="auto"/>
            <w:vAlign w:val="center"/>
          </w:tcPr>
          <w:p w14:paraId="041BC94A" w14:textId="77777777" w:rsidR="00F944DD" w:rsidRPr="002E0A19" w:rsidRDefault="00F944DD" w:rsidP="00817A81">
            <w:pPr>
              <w:tabs>
                <w:tab w:val="left" w:pos="567"/>
              </w:tabs>
              <w:snapToGrid w:val="0"/>
              <w:spacing w:line="240" w:lineRule="exact"/>
              <w:jc w:val="both"/>
            </w:pPr>
            <w:r w:rsidRPr="002E0A19">
              <w:t xml:space="preserve">Обладнання, матеріально-технічна база та технології </w:t>
            </w:r>
          </w:p>
        </w:tc>
        <w:tc>
          <w:tcPr>
            <w:tcW w:w="939" w:type="dxa"/>
            <w:tcBorders>
              <w:top w:val="single" w:sz="4" w:space="0" w:color="000000"/>
              <w:left w:val="single" w:sz="4" w:space="0" w:color="000000"/>
              <w:bottom w:val="single" w:sz="4" w:space="0" w:color="000000"/>
            </w:tcBorders>
            <w:shd w:val="clear" w:color="auto" w:fill="auto"/>
            <w:vAlign w:val="center"/>
          </w:tcPr>
          <w:p w14:paraId="3905C53E" w14:textId="77777777" w:rsidR="00F944DD" w:rsidRPr="002E0A19" w:rsidRDefault="00F944DD" w:rsidP="00817A81">
            <w:pPr>
              <w:tabs>
                <w:tab w:val="left" w:pos="567"/>
              </w:tabs>
              <w:snapToGrid w:val="0"/>
              <w:spacing w:line="240" w:lineRule="exact"/>
              <w:jc w:val="both"/>
            </w:pPr>
            <w:r w:rsidRPr="002E0A19">
              <w:t>Од. виміру</w:t>
            </w:r>
          </w:p>
        </w:tc>
        <w:tc>
          <w:tcPr>
            <w:tcW w:w="1221" w:type="dxa"/>
            <w:tcBorders>
              <w:top w:val="single" w:sz="4" w:space="0" w:color="000000"/>
              <w:left w:val="single" w:sz="4" w:space="0" w:color="000000"/>
              <w:bottom w:val="single" w:sz="4" w:space="0" w:color="000000"/>
            </w:tcBorders>
            <w:shd w:val="clear" w:color="auto" w:fill="auto"/>
            <w:vAlign w:val="center"/>
          </w:tcPr>
          <w:p w14:paraId="2D6CBF8E" w14:textId="77777777" w:rsidR="00F944DD" w:rsidRPr="002E0A19" w:rsidRDefault="00F944DD" w:rsidP="00817A81">
            <w:pPr>
              <w:tabs>
                <w:tab w:val="left" w:pos="567"/>
              </w:tabs>
              <w:snapToGrid w:val="0"/>
              <w:spacing w:line="240" w:lineRule="exact"/>
              <w:jc w:val="both"/>
            </w:pPr>
            <w:r w:rsidRPr="002E0A19">
              <w:t>Кількість</w:t>
            </w:r>
          </w:p>
        </w:tc>
        <w:tc>
          <w:tcPr>
            <w:tcW w:w="45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D70DE" w14:textId="77777777" w:rsidR="00F944DD" w:rsidRPr="002E0A19" w:rsidRDefault="00F944DD" w:rsidP="00817A81">
            <w:pPr>
              <w:tabs>
                <w:tab w:val="left" w:pos="567"/>
              </w:tabs>
              <w:snapToGrid w:val="0"/>
              <w:spacing w:line="240" w:lineRule="exact"/>
              <w:jc w:val="both"/>
            </w:pPr>
            <w:r w:rsidRPr="002E0A19">
              <w:t xml:space="preserve">Підстава користування </w:t>
            </w:r>
          </w:p>
          <w:p w14:paraId="78DFDD05" w14:textId="77777777" w:rsidR="00F944DD" w:rsidRPr="002E0A19" w:rsidRDefault="00F944DD" w:rsidP="00817A81">
            <w:pPr>
              <w:tabs>
                <w:tab w:val="left" w:pos="567"/>
              </w:tabs>
              <w:snapToGrid w:val="0"/>
              <w:spacing w:line="240" w:lineRule="exact"/>
              <w:jc w:val="both"/>
            </w:pPr>
            <w:r w:rsidRPr="002E0A19">
              <w:t>(власне, орендоване, інше право користування, на підставі договору)</w:t>
            </w:r>
          </w:p>
        </w:tc>
      </w:tr>
      <w:tr w:rsidR="00F944DD" w:rsidRPr="002E0A19" w14:paraId="7A65BBBD" w14:textId="77777777" w:rsidTr="00680863">
        <w:trPr>
          <w:trHeight w:val="300"/>
          <w:jc w:val="center"/>
        </w:trPr>
        <w:tc>
          <w:tcPr>
            <w:tcW w:w="543" w:type="dxa"/>
            <w:tcBorders>
              <w:left w:val="single" w:sz="4" w:space="0" w:color="000000"/>
              <w:bottom w:val="single" w:sz="4" w:space="0" w:color="000000"/>
            </w:tcBorders>
            <w:shd w:val="clear" w:color="auto" w:fill="auto"/>
          </w:tcPr>
          <w:p w14:paraId="0A9F34D0" w14:textId="77777777" w:rsidR="00F944DD" w:rsidRPr="002E0A19" w:rsidRDefault="00F944DD" w:rsidP="00817A81">
            <w:pPr>
              <w:tabs>
                <w:tab w:val="left" w:pos="567"/>
              </w:tabs>
              <w:snapToGrid w:val="0"/>
              <w:spacing w:line="240" w:lineRule="exact"/>
              <w:jc w:val="both"/>
              <w:rPr>
                <w:sz w:val="28"/>
                <w:szCs w:val="28"/>
              </w:rPr>
            </w:pPr>
          </w:p>
        </w:tc>
        <w:tc>
          <w:tcPr>
            <w:tcW w:w="3180" w:type="dxa"/>
            <w:tcBorders>
              <w:left w:val="single" w:sz="4" w:space="0" w:color="000000"/>
              <w:bottom w:val="single" w:sz="4" w:space="0" w:color="000000"/>
            </w:tcBorders>
            <w:shd w:val="clear" w:color="auto" w:fill="auto"/>
          </w:tcPr>
          <w:p w14:paraId="18B9B362" w14:textId="77777777" w:rsidR="00F944DD" w:rsidRPr="002E0A19" w:rsidRDefault="00F944DD" w:rsidP="00817A81">
            <w:pPr>
              <w:tabs>
                <w:tab w:val="left" w:pos="567"/>
              </w:tabs>
              <w:snapToGrid w:val="0"/>
              <w:spacing w:line="240" w:lineRule="exact"/>
              <w:jc w:val="both"/>
              <w:rPr>
                <w:sz w:val="28"/>
                <w:szCs w:val="28"/>
              </w:rPr>
            </w:pPr>
          </w:p>
        </w:tc>
        <w:tc>
          <w:tcPr>
            <w:tcW w:w="939" w:type="dxa"/>
            <w:tcBorders>
              <w:left w:val="single" w:sz="4" w:space="0" w:color="000000"/>
              <w:bottom w:val="single" w:sz="4" w:space="0" w:color="000000"/>
            </w:tcBorders>
            <w:shd w:val="clear" w:color="auto" w:fill="auto"/>
          </w:tcPr>
          <w:p w14:paraId="27236356" w14:textId="77777777" w:rsidR="00F944DD" w:rsidRPr="002E0A19" w:rsidRDefault="00F944DD" w:rsidP="00817A81">
            <w:pPr>
              <w:tabs>
                <w:tab w:val="left" w:pos="567"/>
              </w:tabs>
              <w:snapToGrid w:val="0"/>
              <w:spacing w:line="240" w:lineRule="exact"/>
              <w:jc w:val="both"/>
              <w:rPr>
                <w:sz w:val="28"/>
                <w:szCs w:val="28"/>
              </w:rPr>
            </w:pPr>
          </w:p>
        </w:tc>
        <w:tc>
          <w:tcPr>
            <w:tcW w:w="1221" w:type="dxa"/>
            <w:tcBorders>
              <w:left w:val="single" w:sz="4" w:space="0" w:color="000000"/>
              <w:bottom w:val="single" w:sz="4" w:space="0" w:color="000000"/>
            </w:tcBorders>
            <w:shd w:val="clear" w:color="auto" w:fill="auto"/>
          </w:tcPr>
          <w:p w14:paraId="13A69E94" w14:textId="77777777" w:rsidR="00F944DD" w:rsidRPr="002E0A19" w:rsidRDefault="00F944DD" w:rsidP="00817A81">
            <w:pPr>
              <w:tabs>
                <w:tab w:val="left" w:pos="567"/>
              </w:tabs>
              <w:snapToGrid w:val="0"/>
              <w:spacing w:line="240" w:lineRule="exact"/>
              <w:jc w:val="both"/>
              <w:rPr>
                <w:sz w:val="28"/>
                <w:szCs w:val="28"/>
              </w:rPr>
            </w:pPr>
          </w:p>
        </w:tc>
        <w:tc>
          <w:tcPr>
            <w:tcW w:w="4574" w:type="dxa"/>
            <w:tcBorders>
              <w:left w:val="single" w:sz="4" w:space="0" w:color="000000"/>
              <w:bottom w:val="single" w:sz="4" w:space="0" w:color="000000"/>
              <w:right w:val="single" w:sz="4" w:space="0" w:color="000000"/>
            </w:tcBorders>
            <w:shd w:val="clear" w:color="auto" w:fill="auto"/>
          </w:tcPr>
          <w:p w14:paraId="7A1E606A" w14:textId="77777777" w:rsidR="00F944DD" w:rsidRPr="002E0A19" w:rsidRDefault="00F944DD" w:rsidP="00817A81">
            <w:pPr>
              <w:tabs>
                <w:tab w:val="left" w:pos="567"/>
              </w:tabs>
              <w:snapToGrid w:val="0"/>
              <w:spacing w:line="240" w:lineRule="exact"/>
              <w:jc w:val="both"/>
              <w:rPr>
                <w:sz w:val="28"/>
                <w:szCs w:val="28"/>
              </w:rPr>
            </w:pPr>
          </w:p>
        </w:tc>
      </w:tr>
      <w:tr w:rsidR="00F944DD" w:rsidRPr="002E0A19" w14:paraId="5F687AD6" w14:textId="77777777" w:rsidTr="00680863">
        <w:trPr>
          <w:trHeight w:val="240"/>
          <w:jc w:val="center"/>
        </w:trPr>
        <w:tc>
          <w:tcPr>
            <w:tcW w:w="543" w:type="dxa"/>
            <w:tcBorders>
              <w:left w:val="single" w:sz="4" w:space="0" w:color="000000"/>
              <w:bottom w:val="single" w:sz="4" w:space="0" w:color="000000"/>
            </w:tcBorders>
            <w:shd w:val="clear" w:color="auto" w:fill="auto"/>
          </w:tcPr>
          <w:p w14:paraId="2BE03DF8" w14:textId="77777777" w:rsidR="00F944DD" w:rsidRPr="002E0A19" w:rsidRDefault="00F944DD" w:rsidP="00817A81">
            <w:pPr>
              <w:tabs>
                <w:tab w:val="left" w:pos="567"/>
              </w:tabs>
              <w:snapToGrid w:val="0"/>
              <w:spacing w:line="240" w:lineRule="exact"/>
              <w:jc w:val="both"/>
              <w:rPr>
                <w:sz w:val="28"/>
                <w:szCs w:val="28"/>
              </w:rPr>
            </w:pPr>
          </w:p>
        </w:tc>
        <w:tc>
          <w:tcPr>
            <w:tcW w:w="3180" w:type="dxa"/>
            <w:tcBorders>
              <w:left w:val="single" w:sz="4" w:space="0" w:color="000000"/>
              <w:bottom w:val="single" w:sz="4" w:space="0" w:color="000000"/>
            </w:tcBorders>
            <w:shd w:val="clear" w:color="auto" w:fill="auto"/>
          </w:tcPr>
          <w:p w14:paraId="54B613C2" w14:textId="77777777" w:rsidR="00F944DD" w:rsidRPr="002E0A19" w:rsidRDefault="00F944DD" w:rsidP="00817A81">
            <w:pPr>
              <w:tabs>
                <w:tab w:val="left" w:pos="567"/>
              </w:tabs>
              <w:snapToGrid w:val="0"/>
              <w:spacing w:line="240" w:lineRule="exact"/>
              <w:jc w:val="both"/>
              <w:rPr>
                <w:sz w:val="28"/>
                <w:szCs w:val="28"/>
              </w:rPr>
            </w:pPr>
          </w:p>
        </w:tc>
        <w:tc>
          <w:tcPr>
            <w:tcW w:w="939" w:type="dxa"/>
            <w:tcBorders>
              <w:left w:val="single" w:sz="4" w:space="0" w:color="000000"/>
              <w:bottom w:val="single" w:sz="4" w:space="0" w:color="000000"/>
            </w:tcBorders>
            <w:shd w:val="clear" w:color="auto" w:fill="auto"/>
          </w:tcPr>
          <w:p w14:paraId="6820C9F3" w14:textId="77777777" w:rsidR="00F944DD" w:rsidRPr="002E0A19" w:rsidRDefault="00F944DD" w:rsidP="00817A81">
            <w:pPr>
              <w:tabs>
                <w:tab w:val="left" w:pos="567"/>
              </w:tabs>
              <w:snapToGrid w:val="0"/>
              <w:spacing w:line="240" w:lineRule="exact"/>
              <w:jc w:val="both"/>
              <w:rPr>
                <w:sz w:val="28"/>
                <w:szCs w:val="28"/>
              </w:rPr>
            </w:pPr>
          </w:p>
        </w:tc>
        <w:tc>
          <w:tcPr>
            <w:tcW w:w="1221" w:type="dxa"/>
            <w:tcBorders>
              <w:left w:val="single" w:sz="4" w:space="0" w:color="000000"/>
              <w:bottom w:val="single" w:sz="4" w:space="0" w:color="000000"/>
            </w:tcBorders>
            <w:shd w:val="clear" w:color="auto" w:fill="auto"/>
          </w:tcPr>
          <w:p w14:paraId="4CF04C43" w14:textId="77777777" w:rsidR="00F944DD" w:rsidRPr="002E0A19" w:rsidRDefault="00F944DD" w:rsidP="00817A81">
            <w:pPr>
              <w:tabs>
                <w:tab w:val="left" w:pos="567"/>
              </w:tabs>
              <w:snapToGrid w:val="0"/>
              <w:spacing w:line="240" w:lineRule="exact"/>
              <w:jc w:val="both"/>
              <w:rPr>
                <w:sz w:val="28"/>
                <w:szCs w:val="28"/>
              </w:rPr>
            </w:pPr>
          </w:p>
        </w:tc>
        <w:tc>
          <w:tcPr>
            <w:tcW w:w="4574" w:type="dxa"/>
            <w:tcBorders>
              <w:left w:val="single" w:sz="4" w:space="0" w:color="000000"/>
              <w:bottom w:val="single" w:sz="4" w:space="0" w:color="000000"/>
              <w:right w:val="single" w:sz="4" w:space="0" w:color="000000"/>
            </w:tcBorders>
            <w:shd w:val="clear" w:color="auto" w:fill="auto"/>
          </w:tcPr>
          <w:p w14:paraId="39AA9024" w14:textId="77777777" w:rsidR="00F944DD" w:rsidRPr="002E0A19" w:rsidRDefault="00F944DD" w:rsidP="00817A81">
            <w:pPr>
              <w:tabs>
                <w:tab w:val="left" w:pos="567"/>
              </w:tabs>
              <w:snapToGrid w:val="0"/>
              <w:spacing w:line="240" w:lineRule="exact"/>
              <w:jc w:val="both"/>
              <w:rPr>
                <w:sz w:val="28"/>
                <w:szCs w:val="28"/>
              </w:rPr>
            </w:pPr>
          </w:p>
        </w:tc>
      </w:tr>
    </w:tbl>
    <w:p w14:paraId="463D41B4" w14:textId="77777777" w:rsidR="00F944DD" w:rsidRPr="002E0A19" w:rsidRDefault="00F944DD" w:rsidP="00817A81">
      <w:pPr>
        <w:tabs>
          <w:tab w:val="left" w:pos="567"/>
        </w:tabs>
        <w:spacing w:line="240" w:lineRule="exact"/>
        <w:jc w:val="both"/>
      </w:pPr>
      <w:r w:rsidRPr="002E0A19">
        <w:t>Вище перелічене є цілком достатнім для виконання вимог, наведених у «Технічному завданні» конкурсної документації по зазначеному предмету договору.</w:t>
      </w:r>
    </w:p>
    <w:p w14:paraId="370E67B0" w14:textId="77777777" w:rsidR="00F944DD" w:rsidRPr="002E0A19" w:rsidRDefault="00F944DD" w:rsidP="00817A81">
      <w:pPr>
        <w:tabs>
          <w:tab w:val="left" w:pos="567"/>
        </w:tabs>
        <w:spacing w:line="240" w:lineRule="exact"/>
        <w:jc w:val="both"/>
        <w:rPr>
          <w:sz w:val="28"/>
          <w:szCs w:val="28"/>
        </w:rPr>
      </w:pPr>
    </w:p>
    <w:p w14:paraId="3EACA7D9" w14:textId="77777777" w:rsidR="00F944DD" w:rsidRPr="002E0A19" w:rsidRDefault="00F944DD" w:rsidP="00817A81">
      <w:pPr>
        <w:tabs>
          <w:tab w:val="left" w:pos="567"/>
        </w:tabs>
        <w:spacing w:line="240" w:lineRule="exact"/>
        <w:jc w:val="both"/>
      </w:pPr>
      <w:r w:rsidRPr="002E0A19">
        <w:rPr>
          <w:i/>
        </w:rPr>
        <w:t>Керівник учасника конкурсного відбору</w:t>
      </w:r>
      <w:r w:rsidRPr="002E0A19">
        <w:rPr>
          <w:i/>
        </w:rPr>
        <w:tab/>
      </w:r>
      <w:r w:rsidRPr="002E0A19">
        <w:rPr>
          <w:i/>
        </w:rPr>
        <w:tab/>
        <w:t>_____________</w:t>
      </w:r>
      <w:r w:rsidRPr="002E0A19">
        <w:rPr>
          <w:i/>
        </w:rPr>
        <w:tab/>
        <w:t xml:space="preserve">Прізвище, ініціали  </w:t>
      </w:r>
    </w:p>
    <w:p w14:paraId="00B012AB" w14:textId="77777777" w:rsidR="00F944DD" w:rsidRPr="002E0A19" w:rsidRDefault="00F944DD" w:rsidP="00817A81">
      <w:pPr>
        <w:tabs>
          <w:tab w:val="left" w:pos="567"/>
        </w:tabs>
        <w:spacing w:line="240" w:lineRule="exact"/>
        <w:jc w:val="both"/>
      </w:pPr>
      <w:r w:rsidRPr="002E0A19">
        <w:rPr>
          <w:i/>
        </w:rPr>
        <w:t>(або уповноважена особа)                                          (підпис)</w:t>
      </w:r>
    </w:p>
    <w:p w14:paraId="7DC8CDA2" w14:textId="77777777" w:rsidR="00F944DD" w:rsidRPr="002E0A19" w:rsidRDefault="00F944DD" w:rsidP="00817A81">
      <w:pPr>
        <w:tabs>
          <w:tab w:val="left" w:pos="567"/>
        </w:tabs>
        <w:spacing w:line="240" w:lineRule="exact"/>
        <w:jc w:val="both"/>
        <w:rPr>
          <w:b/>
          <w:bCs/>
          <w:i/>
          <w:iCs/>
          <w:color w:val="00000A"/>
          <w:sz w:val="22"/>
          <w:szCs w:val="22"/>
        </w:rPr>
      </w:pPr>
      <w:r w:rsidRPr="002E0A19">
        <w:rPr>
          <w:i/>
        </w:rPr>
        <w:tab/>
      </w:r>
      <w:r w:rsidRPr="002E0A19">
        <w:rPr>
          <w:i/>
        </w:rPr>
        <w:tab/>
      </w:r>
      <w:r w:rsidRPr="002E0A19">
        <w:rPr>
          <w:i/>
        </w:rPr>
        <w:tab/>
      </w:r>
      <w:r w:rsidRPr="002E0A19">
        <w:rPr>
          <w:i/>
        </w:rPr>
        <w:tab/>
      </w:r>
      <w:r w:rsidRPr="002E0A19">
        <w:rPr>
          <w:i/>
        </w:rPr>
        <w:tab/>
      </w:r>
      <w:r w:rsidRPr="002E0A19">
        <w:rPr>
          <w:bCs/>
          <w:color w:val="00000A"/>
          <w:sz w:val="22"/>
          <w:szCs w:val="22"/>
        </w:rPr>
        <w:t>М.П.</w:t>
      </w:r>
      <w:r w:rsidRPr="002E0A19">
        <w:rPr>
          <w:b/>
          <w:bCs/>
          <w:color w:val="00000A"/>
          <w:sz w:val="22"/>
          <w:szCs w:val="22"/>
        </w:rPr>
        <w:t xml:space="preserve"> </w:t>
      </w:r>
      <w:r w:rsidRPr="002E0A19">
        <w:rPr>
          <w:i/>
          <w:iCs/>
          <w:color w:val="00000A"/>
          <w:sz w:val="20"/>
          <w:szCs w:val="20"/>
        </w:rPr>
        <w:t>(у разі її використання)</w:t>
      </w:r>
      <w:r w:rsidRPr="002E0A19">
        <w:rPr>
          <w:b/>
          <w:bCs/>
          <w:i/>
          <w:iCs/>
          <w:color w:val="00000A"/>
          <w:sz w:val="22"/>
          <w:szCs w:val="22"/>
        </w:rPr>
        <w:t xml:space="preserve"> </w:t>
      </w:r>
    </w:p>
    <w:p w14:paraId="1B85C3CE" w14:textId="77777777" w:rsidR="00F944DD" w:rsidRPr="002E0A19" w:rsidRDefault="00F944DD" w:rsidP="00817A81">
      <w:pPr>
        <w:tabs>
          <w:tab w:val="left" w:pos="567"/>
        </w:tabs>
        <w:spacing w:line="240" w:lineRule="exact"/>
        <w:jc w:val="both"/>
        <w:rPr>
          <w:b/>
          <w:bCs/>
          <w:i/>
          <w:iCs/>
          <w:color w:val="00000A"/>
          <w:sz w:val="22"/>
          <w:szCs w:val="22"/>
        </w:rPr>
      </w:pPr>
    </w:p>
    <w:p w14:paraId="75B56FE7" w14:textId="77777777" w:rsidR="00F944DD" w:rsidRPr="002E0A19" w:rsidRDefault="00F944DD" w:rsidP="00817A81">
      <w:pPr>
        <w:tabs>
          <w:tab w:val="left" w:pos="219"/>
          <w:tab w:val="left" w:pos="567"/>
        </w:tabs>
        <w:spacing w:line="240" w:lineRule="exact"/>
        <w:ind w:right="187"/>
        <w:jc w:val="both"/>
        <w:rPr>
          <w:b/>
          <w:bCs/>
          <w:i/>
          <w:iCs/>
          <w:color w:val="000000"/>
          <w:sz w:val="22"/>
          <w:szCs w:val="22"/>
        </w:rPr>
      </w:pPr>
    </w:p>
    <w:p w14:paraId="4C92E85A" w14:textId="77777777" w:rsidR="00F944DD" w:rsidRPr="002E0A19" w:rsidRDefault="00F944DD" w:rsidP="00817A81">
      <w:pPr>
        <w:tabs>
          <w:tab w:val="left" w:pos="219"/>
          <w:tab w:val="left" w:pos="567"/>
        </w:tabs>
        <w:spacing w:line="240" w:lineRule="exact"/>
        <w:ind w:right="187"/>
        <w:jc w:val="both"/>
      </w:pPr>
      <w:r w:rsidRPr="00CE1E55">
        <w:rPr>
          <w:b/>
          <w:color w:val="000000"/>
        </w:rPr>
        <w:t xml:space="preserve">2. </w:t>
      </w:r>
      <w:r w:rsidRPr="00CE1E55">
        <w:rPr>
          <w:b/>
          <w:color w:val="000000"/>
          <w:u w:val="single"/>
        </w:rPr>
        <w:t>Наявність працівників відповідної кваліфікації, які мають необхідні знання та досвід</w:t>
      </w:r>
      <w:r w:rsidRPr="00CE1E55">
        <w:rPr>
          <w:b/>
          <w:color w:val="000000"/>
        </w:rPr>
        <w:t>.</w:t>
      </w:r>
    </w:p>
    <w:p w14:paraId="3AE8B337" w14:textId="77777777" w:rsidR="00F944DD" w:rsidRPr="002E0A19" w:rsidRDefault="00F944DD" w:rsidP="00817A81">
      <w:pPr>
        <w:tabs>
          <w:tab w:val="left" w:pos="567"/>
        </w:tabs>
        <w:spacing w:line="240" w:lineRule="exact"/>
        <w:jc w:val="both"/>
      </w:pPr>
      <w:r w:rsidRPr="002E0A19">
        <w:rPr>
          <w:sz w:val="22"/>
          <w:szCs w:val="22"/>
        </w:rPr>
        <w:tab/>
      </w:r>
      <w:r w:rsidRPr="002E0A19">
        <w:t xml:space="preserve">Довідка оформлюється на фірмовому бланку (у разі наявності таких бланків) за підписом керівника або уповноваженої особи учасника конкурсного відбору щодо наявності працівників відповідної кваліфікації, які мають необхідні знання та досвід для постачання товарів, </w:t>
      </w:r>
      <w:r w:rsidRPr="002E0A19">
        <w:rPr>
          <w:color w:val="000000"/>
        </w:rPr>
        <w:t>виконання робіт та надання послуг за предметом договору (Зразок №2).</w:t>
      </w:r>
    </w:p>
    <w:p w14:paraId="0C301BC0" w14:textId="77777777" w:rsidR="00F944DD" w:rsidRPr="002E0A19" w:rsidRDefault="00F944DD" w:rsidP="00817A81">
      <w:pPr>
        <w:tabs>
          <w:tab w:val="left" w:pos="567"/>
        </w:tabs>
        <w:spacing w:line="240" w:lineRule="exact"/>
        <w:jc w:val="both"/>
      </w:pPr>
      <w:r w:rsidRPr="002E0A19">
        <w:t>Зразок №2</w:t>
      </w:r>
    </w:p>
    <w:p w14:paraId="2CA55544" w14:textId="77777777" w:rsidR="00F944DD" w:rsidRPr="002E0A19" w:rsidRDefault="00F944DD" w:rsidP="00817A81">
      <w:pPr>
        <w:tabs>
          <w:tab w:val="left" w:pos="567"/>
        </w:tabs>
        <w:spacing w:line="240" w:lineRule="exact"/>
        <w:jc w:val="both"/>
      </w:pPr>
      <w:r w:rsidRPr="002E0A19">
        <w:t>№___________</w:t>
      </w:r>
    </w:p>
    <w:p w14:paraId="5DC4D43D" w14:textId="77777777" w:rsidR="00F944DD" w:rsidRPr="002E0A19" w:rsidRDefault="00F944DD" w:rsidP="00817A81">
      <w:pPr>
        <w:tabs>
          <w:tab w:val="left" w:pos="567"/>
        </w:tabs>
        <w:spacing w:line="240" w:lineRule="exact"/>
        <w:jc w:val="both"/>
      </w:pPr>
      <w:r w:rsidRPr="002E0A19">
        <w:t>від __________</w:t>
      </w:r>
    </w:p>
    <w:p w14:paraId="630F0D63" w14:textId="77777777" w:rsidR="00F944DD" w:rsidRPr="002E0A19" w:rsidRDefault="00F944DD" w:rsidP="00817A81">
      <w:pPr>
        <w:tabs>
          <w:tab w:val="left" w:pos="567"/>
        </w:tabs>
        <w:spacing w:line="240" w:lineRule="exact"/>
        <w:jc w:val="both"/>
      </w:pPr>
      <w:r w:rsidRPr="002E0A19">
        <w:rPr>
          <w:b/>
        </w:rPr>
        <w:t>ДОВІДКА</w:t>
      </w:r>
    </w:p>
    <w:p w14:paraId="53817803" w14:textId="77777777" w:rsidR="00F944DD" w:rsidRPr="002E0A19" w:rsidRDefault="00F944DD" w:rsidP="00817A81">
      <w:pPr>
        <w:tabs>
          <w:tab w:val="left" w:pos="567"/>
        </w:tabs>
        <w:spacing w:line="240" w:lineRule="exact"/>
        <w:jc w:val="both"/>
      </w:pPr>
      <w:r w:rsidRPr="002E0A19">
        <w:rPr>
          <w:b/>
        </w:rPr>
        <w:t>щодо наявності працівників відповідної кваліфікації, які мають необхідні знання та досвід</w:t>
      </w:r>
    </w:p>
    <w:p w14:paraId="28E5FE42" w14:textId="77777777" w:rsidR="00F944DD" w:rsidRPr="002E0A19" w:rsidRDefault="00F944DD" w:rsidP="00817A81">
      <w:pPr>
        <w:tabs>
          <w:tab w:val="left" w:pos="567"/>
        </w:tabs>
        <w:spacing w:line="240" w:lineRule="exact"/>
        <w:jc w:val="both"/>
        <w:rPr>
          <w:u w:val="single"/>
        </w:rPr>
      </w:pPr>
    </w:p>
    <w:p w14:paraId="1A57E46C" w14:textId="77777777" w:rsidR="00F944DD" w:rsidRPr="002E0A19" w:rsidRDefault="00F944DD" w:rsidP="00817A81">
      <w:pPr>
        <w:tabs>
          <w:tab w:val="left" w:pos="567"/>
        </w:tabs>
        <w:spacing w:line="240" w:lineRule="exact"/>
        <w:jc w:val="both"/>
      </w:pPr>
      <w:r w:rsidRPr="002E0A19">
        <w:rPr>
          <w:u w:val="single"/>
        </w:rPr>
        <w:t>(</w:t>
      </w:r>
      <w:r w:rsidRPr="002E0A19">
        <w:rPr>
          <w:i/>
          <w:u w:val="single"/>
        </w:rPr>
        <w:t>Найменування учасника</w:t>
      </w:r>
      <w:r w:rsidRPr="002E0A19">
        <w:rPr>
          <w:u w:val="single"/>
        </w:rPr>
        <w:t>)</w:t>
      </w:r>
      <w:r w:rsidRPr="002E0A19">
        <w:t xml:space="preserve"> має працівників відповідної кваліфікації, які мають необхідні знання та досвід для постачання товарів, </w:t>
      </w:r>
      <w:r w:rsidRPr="002E0A19">
        <w:rPr>
          <w:color w:val="000000"/>
        </w:rPr>
        <w:t>виконання робіт та надання послуг</w:t>
      </w:r>
      <w:r w:rsidRPr="002E0A19">
        <w:t xml:space="preserve"> за предметом договору </w:t>
      </w:r>
      <w:r w:rsidRPr="002E0A19">
        <w:rPr>
          <w:i/>
          <w:u w:val="single"/>
        </w:rPr>
        <w:t>(назва предмету договору)</w:t>
      </w:r>
      <w:r w:rsidRPr="002E0A19">
        <w:t xml:space="preserve">, а саме:                    </w:t>
      </w:r>
    </w:p>
    <w:p w14:paraId="38E2D0C9" w14:textId="77777777" w:rsidR="00F944DD" w:rsidRPr="002E0A19" w:rsidRDefault="00F944DD" w:rsidP="00817A81">
      <w:pPr>
        <w:tabs>
          <w:tab w:val="left" w:pos="567"/>
        </w:tabs>
        <w:spacing w:line="240" w:lineRule="exact"/>
        <w:jc w:val="both"/>
      </w:pPr>
    </w:p>
    <w:tbl>
      <w:tblPr>
        <w:tblW w:w="0" w:type="auto"/>
        <w:tblInd w:w="-5" w:type="dxa"/>
        <w:tblLayout w:type="fixed"/>
        <w:tblLook w:val="0000" w:firstRow="0" w:lastRow="0" w:firstColumn="0" w:lastColumn="0" w:noHBand="0" w:noVBand="0"/>
      </w:tblPr>
      <w:tblGrid>
        <w:gridCol w:w="543"/>
        <w:gridCol w:w="2826"/>
        <w:gridCol w:w="3118"/>
        <w:gridCol w:w="4121"/>
      </w:tblGrid>
      <w:tr w:rsidR="00F944DD" w:rsidRPr="002E0A19" w14:paraId="367A45F9" w14:textId="77777777" w:rsidTr="00680863">
        <w:trPr>
          <w:trHeight w:val="525"/>
        </w:trPr>
        <w:tc>
          <w:tcPr>
            <w:tcW w:w="543" w:type="dxa"/>
            <w:tcBorders>
              <w:top w:val="single" w:sz="4" w:space="0" w:color="000000"/>
              <w:left w:val="single" w:sz="4" w:space="0" w:color="000000"/>
              <w:bottom w:val="single" w:sz="4" w:space="0" w:color="000000"/>
            </w:tcBorders>
            <w:shd w:val="clear" w:color="auto" w:fill="auto"/>
            <w:vAlign w:val="center"/>
          </w:tcPr>
          <w:p w14:paraId="707088C8" w14:textId="77777777" w:rsidR="00F944DD" w:rsidRPr="002E0A19" w:rsidRDefault="00F944DD" w:rsidP="00817A81">
            <w:pPr>
              <w:tabs>
                <w:tab w:val="left" w:pos="567"/>
              </w:tabs>
              <w:snapToGrid w:val="0"/>
              <w:spacing w:line="240" w:lineRule="exact"/>
              <w:jc w:val="both"/>
            </w:pPr>
            <w:r w:rsidRPr="002E0A19">
              <w:t>№</w:t>
            </w:r>
          </w:p>
        </w:tc>
        <w:tc>
          <w:tcPr>
            <w:tcW w:w="2826" w:type="dxa"/>
            <w:tcBorders>
              <w:top w:val="single" w:sz="4" w:space="0" w:color="000000"/>
              <w:left w:val="single" w:sz="4" w:space="0" w:color="000000"/>
              <w:bottom w:val="single" w:sz="4" w:space="0" w:color="000000"/>
            </w:tcBorders>
            <w:shd w:val="clear" w:color="auto" w:fill="auto"/>
            <w:vAlign w:val="center"/>
          </w:tcPr>
          <w:p w14:paraId="283C51BA" w14:textId="77777777" w:rsidR="00F944DD" w:rsidRPr="002E0A19" w:rsidRDefault="00F944DD" w:rsidP="00817A81">
            <w:pPr>
              <w:tabs>
                <w:tab w:val="left" w:pos="567"/>
              </w:tabs>
              <w:snapToGrid w:val="0"/>
              <w:spacing w:line="240" w:lineRule="exact"/>
              <w:jc w:val="both"/>
            </w:pPr>
            <w:r w:rsidRPr="002E0A19">
              <w:t>Посада</w:t>
            </w:r>
          </w:p>
        </w:tc>
        <w:tc>
          <w:tcPr>
            <w:tcW w:w="3118" w:type="dxa"/>
            <w:tcBorders>
              <w:top w:val="single" w:sz="4" w:space="0" w:color="000000"/>
              <w:left w:val="single" w:sz="4" w:space="0" w:color="000000"/>
              <w:bottom w:val="single" w:sz="4" w:space="0" w:color="000000"/>
            </w:tcBorders>
            <w:shd w:val="clear" w:color="auto" w:fill="auto"/>
            <w:vAlign w:val="center"/>
          </w:tcPr>
          <w:p w14:paraId="2D1803CB" w14:textId="77777777" w:rsidR="00F944DD" w:rsidRPr="002E0A19" w:rsidRDefault="00F944DD" w:rsidP="00817A81">
            <w:pPr>
              <w:tabs>
                <w:tab w:val="left" w:pos="567"/>
              </w:tabs>
              <w:snapToGrid w:val="0"/>
              <w:spacing w:line="240" w:lineRule="exact"/>
              <w:jc w:val="both"/>
            </w:pPr>
            <w:r w:rsidRPr="002E0A19">
              <w:t>Прізвище, ім’я по батькові</w:t>
            </w:r>
          </w:p>
        </w:tc>
        <w:tc>
          <w:tcPr>
            <w:tcW w:w="4121" w:type="dxa"/>
            <w:tcBorders>
              <w:top w:val="single" w:sz="4" w:space="0" w:color="000000"/>
              <w:left w:val="single" w:sz="4" w:space="0" w:color="000000"/>
              <w:bottom w:val="single" w:sz="4" w:space="0" w:color="000000"/>
              <w:right w:val="single" w:sz="4" w:space="0" w:color="000000"/>
            </w:tcBorders>
            <w:shd w:val="clear" w:color="auto" w:fill="auto"/>
          </w:tcPr>
          <w:p w14:paraId="0D565791" w14:textId="77777777" w:rsidR="00F944DD" w:rsidRPr="002E0A19" w:rsidRDefault="00F944DD" w:rsidP="00817A81">
            <w:pPr>
              <w:tabs>
                <w:tab w:val="left" w:pos="567"/>
              </w:tabs>
              <w:snapToGrid w:val="0"/>
              <w:spacing w:line="240" w:lineRule="exact"/>
              <w:jc w:val="both"/>
            </w:pPr>
            <w:r w:rsidRPr="002E0A19">
              <w:t xml:space="preserve">Досвід роботи та </w:t>
            </w:r>
          </w:p>
          <w:p w14:paraId="446A20D4" w14:textId="77777777" w:rsidR="00F944DD" w:rsidRPr="002E0A19" w:rsidRDefault="00F944DD" w:rsidP="00817A81">
            <w:pPr>
              <w:tabs>
                <w:tab w:val="left" w:pos="567"/>
              </w:tabs>
              <w:snapToGrid w:val="0"/>
              <w:spacing w:line="240" w:lineRule="exact"/>
              <w:jc w:val="both"/>
            </w:pPr>
            <w:r w:rsidRPr="002E0A19">
              <w:t>проходження навчання</w:t>
            </w:r>
          </w:p>
        </w:tc>
      </w:tr>
      <w:tr w:rsidR="00F944DD" w:rsidRPr="002E0A19" w14:paraId="4480ADBC" w14:textId="77777777" w:rsidTr="00680863">
        <w:trPr>
          <w:trHeight w:val="300"/>
        </w:trPr>
        <w:tc>
          <w:tcPr>
            <w:tcW w:w="543" w:type="dxa"/>
            <w:tcBorders>
              <w:left w:val="single" w:sz="4" w:space="0" w:color="000000"/>
              <w:bottom w:val="single" w:sz="4" w:space="0" w:color="000000"/>
            </w:tcBorders>
            <w:shd w:val="clear" w:color="auto" w:fill="auto"/>
          </w:tcPr>
          <w:p w14:paraId="0BDB3CF3" w14:textId="77777777" w:rsidR="00F944DD" w:rsidRPr="002E0A19" w:rsidRDefault="00F944DD" w:rsidP="00817A81">
            <w:pPr>
              <w:tabs>
                <w:tab w:val="left" w:pos="567"/>
              </w:tabs>
              <w:snapToGrid w:val="0"/>
              <w:spacing w:line="240" w:lineRule="exact"/>
              <w:jc w:val="both"/>
            </w:pPr>
          </w:p>
        </w:tc>
        <w:tc>
          <w:tcPr>
            <w:tcW w:w="2826" w:type="dxa"/>
            <w:tcBorders>
              <w:left w:val="single" w:sz="4" w:space="0" w:color="000000"/>
              <w:bottom w:val="single" w:sz="4" w:space="0" w:color="000000"/>
            </w:tcBorders>
            <w:shd w:val="clear" w:color="auto" w:fill="auto"/>
          </w:tcPr>
          <w:p w14:paraId="74BDE16F" w14:textId="77777777" w:rsidR="00F944DD" w:rsidRPr="002E0A19" w:rsidRDefault="00F944DD" w:rsidP="00817A81">
            <w:pPr>
              <w:tabs>
                <w:tab w:val="left" w:pos="567"/>
              </w:tabs>
              <w:snapToGrid w:val="0"/>
              <w:spacing w:line="240" w:lineRule="exact"/>
              <w:jc w:val="both"/>
            </w:pPr>
          </w:p>
        </w:tc>
        <w:tc>
          <w:tcPr>
            <w:tcW w:w="3118" w:type="dxa"/>
            <w:tcBorders>
              <w:left w:val="single" w:sz="4" w:space="0" w:color="000000"/>
              <w:bottom w:val="single" w:sz="4" w:space="0" w:color="000000"/>
            </w:tcBorders>
            <w:shd w:val="clear" w:color="auto" w:fill="auto"/>
          </w:tcPr>
          <w:p w14:paraId="337E5124" w14:textId="77777777" w:rsidR="00F944DD" w:rsidRPr="002E0A19" w:rsidRDefault="00F944DD" w:rsidP="00817A81">
            <w:pPr>
              <w:tabs>
                <w:tab w:val="left" w:pos="567"/>
              </w:tabs>
              <w:snapToGrid w:val="0"/>
              <w:spacing w:line="240" w:lineRule="exact"/>
              <w:jc w:val="both"/>
            </w:pPr>
          </w:p>
        </w:tc>
        <w:tc>
          <w:tcPr>
            <w:tcW w:w="4121" w:type="dxa"/>
            <w:tcBorders>
              <w:left w:val="single" w:sz="4" w:space="0" w:color="000000"/>
              <w:bottom w:val="single" w:sz="4" w:space="0" w:color="000000"/>
              <w:right w:val="single" w:sz="4" w:space="0" w:color="000000"/>
            </w:tcBorders>
            <w:shd w:val="clear" w:color="auto" w:fill="auto"/>
          </w:tcPr>
          <w:p w14:paraId="0FFBA8A0" w14:textId="77777777" w:rsidR="00F944DD" w:rsidRPr="002E0A19" w:rsidRDefault="00F944DD" w:rsidP="00817A81">
            <w:pPr>
              <w:tabs>
                <w:tab w:val="left" w:pos="567"/>
              </w:tabs>
              <w:snapToGrid w:val="0"/>
              <w:spacing w:line="240" w:lineRule="exact"/>
              <w:jc w:val="both"/>
            </w:pPr>
          </w:p>
        </w:tc>
      </w:tr>
      <w:tr w:rsidR="00F944DD" w:rsidRPr="002E0A19" w14:paraId="249BBB67" w14:textId="77777777" w:rsidTr="00680863">
        <w:trPr>
          <w:trHeight w:val="240"/>
        </w:trPr>
        <w:tc>
          <w:tcPr>
            <w:tcW w:w="543" w:type="dxa"/>
            <w:tcBorders>
              <w:left w:val="single" w:sz="4" w:space="0" w:color="000000"/>
              <w:bottom w:val="single" w:sz="4" w:space="0" w:color="000000"/>
            </w:tcBorders>
            <w:shd w:val="clear" w:color="auto" w:fill="auto"/>
          </w:tcPr>
          <w:p w14:paraId="1795D433" w14:textId="77777777" w:rsidR="00F944DD" w:rsidRPr="002E0A19" w:rsidRDefault="00F944DD" w:rsidP="00817A81">
            <w:pPr>
              <w:tabs>
                <w:tab w:val="left" w:pos="567"/>
              </w:tabs>
              <w:snapToGrid w:val="0"/>
              <w:spacing w:line="240" w:lineRule="exact"/>
              <w:jc w:val="both"/>
            </w:pPr>
          </w:p>
        </w:tc>
        <w:tc>
          <w:tcPr>
            <w:tcW w:w="2826" w:type="dxa"/>
            <w:tcBorders>
              <w:left w:val="single" w:sz="4" w:space="0" w:color="000000"/>
              <w:bottom w:val="single" w:sz="4" w:space="0" w:color="000000"/>
            </w:tcBorders>
            <w:shd w:val="clear" w:color="auto" w:fill="auto"/>
          </w:tcPr>
          <w:p w14:paraId="69FA6644" w14:textId="77777777" w:rsidR="00F944DD" w:rsidRPr="002E0A19" w:rsidRDefault="00F944DD" w:rsidP="00817A81">
            <w:pPr>
              <w:tabs>
                <w:tab w:val="left" w:pos="567"/>
              </w:tabs>
              <w:snapToGrid w:val="0"/>
              <w:spacing w:line="240" w:lineRule="exact"/>
              <w:jc w:val="both"/>
            </w:pPr>
          </w:p>
        </w:tc>
        <w:tc>
          <w:tcPr>
            <w:tcW w:w="3118" w:type="dxa"/>
            <w:tcBorders>
              <w:left w:val="single" w:sz="4" w:space="0" w:color="000000"/>
              <w:bottom w:val="single" w:sz="4" w:space="0" w:color="000000"/>
            </w:tcBorders>
            <w:shd w:val="clear" w:color="auto" w:fill="auto"/>
          </w:tcPr>
          <w:p w14:paraId="46323251" w14:textId="77777777" w:rsidR="00F944DD" w:rsidRPr="002E0A19" w:rsidRDefault="00F944DD" w:rsidP="00817A81">
            <w:pPr>
              <w:tabs>
                <w:tab w:val="left" w:pos="567"/>
              </w:tabs>
              <w:snapToGrid w:val="0"/>
              <w:spacing w:line="240" w:lineRule="exact"/>
              <w:jc w:val="both"/>
            </w:pPr>
          </w:p>
        </w:tc>
        <w:tc>
          <w:tcPr>
            <w:tcW w:w="4121" w:type="dxa"/>
            <w:tcBorders>
              <w:left w:val="single" w:sz="4" w:space="0" w:color="000000"/>
              <w:bottom w:val="single" w:sz="4" w:space="0" w:color="000000"/>
              <w:right w:val="single" w:sz="4" w:space="0" w:color="000000"/>
            </w:tcBorders>
            <w:shd w:val="clear" w:color="auto" w:fill="auto"/>
          </w:tcPr>
          <w:p w14:paraId="0EC131AF" w14:textId="77777777" w:rsidR="00F944DD" w:rsidRPr="002E0A19" w:rsidRDefault="00F944DD" w:rsidP="00817A81">
            <w:pPr>
              <w:tabs>
                <w:tab w:val="left" w:pos="567"/>
              </w:tabs>
              <w:snapToGrid w:val="0"/>
              <w:spacing w:line="240" w:lineRule="exact"/>
              <w:jc w:val="both"/>
            </w:pPr>
          </w:p>
        </w:tc>
      </w:tr>
    </w:tbl>
    <w:p w14:paraId="05711412" w14:textId="77777777" w:rsidR="00F944DD" w:rsidRPr="002E0A19" w:rsidRDefault="00F944DD" w:rsidP="00817A81">
      <w:pPr>
        <w:tabs>
          <w:tab w:val="left" w:pos="567"/>
        </w:tabs>
        <w:spacing w:line="240" w:lineRule="exact"/>
        <w:jc w:val="both"/>
      </w:pPr>
    </w:p>
    <w:p w14:paraId="5E1BAC1C" w14:textId="77777777" w:rsidR="00F944DD" w:rsidRPr="002E0A19" w:rsidRDefault="00F944DD" w:rsidP="00817A81">
      <w:pPr>
        <w:tabs>
          <w:tab w:val="left" w:pos="567"/>
        </w:tabs>
        <w:spacing w:line="240" w:lineRule="exact"/>
        <w:jc w:val="both"/>
      </w:pPr>
      <w:r w:rsidRPr="002E0A19">
        <w:t>Вище перелічене є цілком достатнім для виконання вимог, наведених у «Технічному завданні» конкурсної документації по зазначеному предмету договору.</w:t>
      </w:r>
    </w:p>
    <w:p w14:paraId="66A6A980" w14:textId="77777777" w:rsidR="00F944DD" w:rsidRPr="002E0A19" w:rsidRDefault="00F944DD" w:rsidP="00817A81">
      <w:pPr>
        <w:tabs>
          <w:tab w:val="left" w:pos="567"/>
        </w:tabs>
        <w:spacing w:line="240" w:lineRule="exact"/>
        <w:jc w:val="both"/>
      </w:pPr>
    </w:p>
    <w:p w14:paraId="22C192F5" w14:textId="77777777" w:rsidR="00F944DD" w:rsidRPr="002E0A19" w:rsidRDefault="00F944DD" w:rsidP="00817A81">
      <w:pPr>
        <w:tabs>
          <w:tab w:val="left" w:pos="567"/>
        </w:tabs>
        <w:spacing w:line="240" w:lineRule="exact"/>
        <w:jc w:val="both"/>
      </w:pPr>
    </w:p>
    <w:p w14:paraId="772F735A" w14:textId="77777777" w:rsidR="00F944DD" w:rsidRPr="002E0A19" w:rsidRDefault="00F944DD" w:rsidP="00817A81">
      <w:pPr>
        <w:tabs>
          <w:tab w:val="left" w:pos="567"/>
        </w:tabs>
        <w:spacing w:line="240" w:lineRule="exact"/>
        <w:jc w:val="both"/>
      </w:pPr>
      <w:r w:rsidRPr="002E0A19">
        <w:rPr>
          <w:i/>
        </w:rPr>
        <w:t xml:space="preserve">Керівник учасника конкурсного відбору </w:t>
      </w:r>
      <w:r w:rsidRPr="002E0A19">
        <w:rPr>
          <w:i/>
        </w:rPr>
        <w:tab/>
      </w:r>
      <w:r w:rsidRPr="002E0A19">
        <w:rPr>
          <w:i/>
        </w:rPr>
        <w:tab/>
        <w:t>_____________</w:t>
      </w:r>
      <w:r w:rsidRPr="002E0A19">
        <w:rPr>
          <w:i/>
        </w:rPr>
        <w:tab/>
        <w:t xml:space="preserve">Прізвище, ініціали  </w:t>
      </w:r>
    </w:p>
    <w:p w14:paraId="7269464B" w14:textId="77777777" w:rsidR="00F944DD" w:rsidRPr="002E0A19" w:rsidRDefault="00F944DD" w:rsidP="00817A81">
      <w:pPr>
        <w:tabs>
          <w:tab w:val="left" w:pos="567"/>
        </w:tabs>
        <w:spacing w:line="240" w:lineRule="exact"/>
        <w:jc w:val="both"/>
      </w:pPr>
      <w:r w:rsidRPr="002E0A19">
        <w:rPr>
          <w:i/>
        </w:rPr>
        <w:t>(або уповноважена особа)                                          (підпис)</w:t>
      </w:r>
    </w:p>
    <w:p w14:paraId="4BBA9C2A" w14:textId="77777777" w:rsidR="00F944DD" w:rsidRPr="002E0A19" w:rsidRDefault="00F944DD" w:rsidP="00817A81">
      <w:pPr>
        <w:tabs>
          <w:tab w:val="left" w:pos="567"/>
        </w:tabs>
        <w:spacing w:line="240" w:lineRule="exact"/>
        <w:jc w:val="both"/>
      </w:pPr>
      <w:r w:rsidRPr="002E0A19">
        <w:rPr>
          <w:i/>
        </w:rPr>
        <w:tab/>
      </w:r>
      <w:r w:rsidRPr="002E0A19">
        <w:rPr>
          <w:i/>
        </w:rPr>
        <w:tab/>
      </w:r>
      <w:r w:rsidRPr="002E0A19">
        <w:rPr>
          <w:i/>
        </w:rPr>
        <w:tab/>
      </w:r>
      <w:r w:rsidRPr="002E0A19">
        <w:rPr>
          <w:i/>
        </w:rPr>
        <w:tab/>
      </w:r>
      <w:r w:rsidRPr="002E0A19">
        <w:rPr>
          <w:i/>
        </w:rPr>
        <w:tab/>
      </w:r>
      <w:r w:rsidRPr="002E0A19">
        <w:rPr>
          <w:bCs/>
          <w:color w:val="00000A"/>
          <w:sz w:val="22"/>
          <w:szCs w:val="22"/>
        </w:rPr>
        <w:t>М.П.</w:t>
      </w:r>
      <w:r w:rsidRPr="002E0A19">
        <w:rPr>
          <w:b/>
          <w:bCs/>
          <w:color w:val="00000A"/>
          <w:sz w:val="22"/>
          <w:szCs w:val="22"/>
        </w:rPr>
        <w:t xml:space="preserve"> </w:t>
      </w:r>
      <w:r w:rsidRPr="002E0A19">
        <w:rPr>
          <w:i/>
          <w:iCs/>
          <w:color w:val="00000A"/>
          <w:sz w:val="20"/>
          <w:szCs w:val="20"/>
        </w:rPr>
        <w:t>(у разі її використання)</w:t>
      </w:r>
    </w:p>
    <w:p w14:paraId="5105C6E8" w14:textId="77777777" w:rsidR="00F944DD" w:rsidRPr="002E0A19" w:rsidRDefault="00F944DD" w:rsidP="00817A81">
      <w:pPr>
        <w:tabs>
          <w:tab w:val="left" w:pos="567"/>
        </w:tabs>
        <w:ind w:right="187"/>
        <w:jc w:val="both"/>
        <w:rPr>
          <w:b/>
          <w:i/>
          <w:iCs/>
          <w:color w:val="000000"/>
          <w:sz w:val="20"/>
          <w:szCs w:val="20"/>
        </w:rPr>
      </w:pPr>
    </w:p>
    <w:p w14:paraId="65AC8F57" w14:textId="77777777" w:rsidR="00F944DD" w:rsidRPr="002E0A19" w:rsidRDefault="00F944DD" w:rsidP="00817A81">
      <w:pPr>
        <w:tabs>
          <w:tab w:val="left" w:pos="567"/>
        </w:tabs>
        <w:ind w:right="187"/>
        <w:jc w:val="both"/>
        <w:rPr>
          <w:b/>
        </w:rPr>
      </w:pPr>
    </w:p>
    <w:p w14:paraId="2803ED60" w14:textId="77777777" w:rsidR="00F944DD" w:rsidRPr="002E0A19" w:rsidRDefault="00F944DD" w:rsidP="00817A81">
      <w:pPr>
        <w:tabs>
          <w:tab w:val="left" w:pos="567"/>
        </w:tabs>
        <w:ind w:right="187"/>
        <w:jc w:val="both"/>
        <w:rPr>
          <w:b/>
          <w:u w:val="single"/>
        </w:rPr>
      </w:pPr>
      <w:r w:rsidRPr="0003150A">
        <w:rPr>
          <w:b/>
        </w:rPr>
        <w:t xml:space="preserve">3. </w:t>
      </w:r>
      <w:r w:rsidRPr="0003150A">
        <w:rPr>
          <w:b/>
          <w:u w:val="single"/>
        </w:rPr>
        <w:t>Наявність документально підтвердженого досвіду виконання аналогічного (аналогічних) за предметом договору (договорів).</w:t>
      </w:r>
    </w:p>
    <w:p w14:paraId="39B63D83" w14:textId="77777777" w:rsidR="00F944DD" w:rsidRPr="002E0A19" w:rsidRDefault="00F944DD" w:rsidP="00817A81">
      <w:pPr>
        <w:tabs>
          <w:tab w:val="left" w:pos="567"/>
        </w:tabs>
        <w:ind w:right="187"/>
        <w:jc w:val="both"/>
        <w:rPr>
          <w:b/>
        </w:rPr>
      </w:pPr>
      <w:r w:rsidRPr="002E0A19">
        <w:rPr>
          <w:color w:val="000000"/>
        </w:rPr>
        <w:t>Довідка в довільній формі, за власноручним підписом учасника/уповноваженої особи учасника та завірена печаткою (у разі її використання) з інформацією про досвід виконання аналогічних договорів (за 20</w:t>
      </w:r>
      <w:r w:rsidR="00406B69" w:rsidRPr="002E0A19">
        <w:rPr>
          <w:color w:val="000000"/>
        </w:rPr>
        <w:t>20-2022</w:t>
      </w:r>
      <w:r w:rsidRPr="002E0A19">
        <w:rPr>
          <w:color w:val="000000"/>
        </w:rPr>
        <w:t xml:space="preserve"> роки), де встановлена потужність сонячної електростанції є не менше, ніж </w:t>
      </w:r>
      <w:r w:rsidR="00406B69" w:rsidRPr="002E0A19">
        <w:rPr>
          <w:color w:val="000000"/>
        </w:rPr>
        <w:t>2</w:t>
      </w:r>
      <w:r w:rsidRPr="002E0A19">
        <w:rPr>
          <w:color w:val="000000"/>
        </w:rPr>
        <w:t xml:space="preserve">0 кВт. </w:t>
      </w:r>
      <w:r w:rsidR="00EC609F" w:rsidRPr="002E0A19">
        <w:rPr>
          <w:color w:val="000000"/>
        </w:rPr>
        <w:t xml:space="preserve">У довідці по кожному з об’єктів надається інформація по потужності станції, адресі її встановлення та замовнику. </w:t>
      </w:r>
    </w:p>
    <w:p w14:paraId="1F62A8ED" w14:textId="77777777" w:rsidR="00F944DD" w:rsidRPr="002E0A19" w:rsidRDefault="00F944DD" w:rsidP="00817A81">
      <w:pPr>
        <w:tabs>
          <w:tab w:val="left" w:pos="567"/>
        </w:tabs>
        <w:ind w:right="187"/>
        <w:jc w:val="both"/>
        <w:rPr>
          <w:b/>
          <w:color w:val="000000"/>
        </w:rPr>
      </w:pPr>
    </w:p>
    <w:p w14:paraId="26F759E0" w14:textId="77777777" w:rsidR="00F944DD" w:rsidRPr="002E0A19" w:rsidRDefault="00F944DD" w:rsidP="00817A81">
      <w:pPr>
        <w:tabs>
          <w:tab w:val="left" w:pos="567"/>
        </w:tabs>
        <w:ind w:right="187"/>
        <w:jc w:val="both"/>
      </w:pPr>
      <w:r w:rsidRPr="002E0A19">
        <w:rPr>
          <w:b/>
        </w:rPr>
        <w:t xml:space="preserve">II. ПЕРЕЛІК ДОКУМЕНТІВ, ЯКІ ВИМАГАЮТЬСЯ ОРГАНІЗАТОРОМ КОНКУРСНОГО ВІДБОРУ </w:t>
      </w:r>
    </w:p>
    <w:p w14:paraId="7A3FAEAD" w14:textId="77777777" w:rsidR="00F944DD" w:rsidRPr="002E0A19" w:rsidRDefault="00F944DD" w:rsidP="00817A81">
      <w:pPr>
        <w:tabs>
          <w:tab w:val="left" w:pos="567"/>
        </w:tabs>
        <w:ind w:right="187"/>
        <w:jc w:val="both"/>
      </w:pPr>
      <w:r w:rsidRPr="002E0A19">
        <w:rPr>
          <w:b/>
        </w:rPr>
        <w:t xml:space="preserve">ПРО НАЯВНІСТЬ/ВІДСУТНІСТЬ ПІДСТАВ ДЛЯ ВІДМОВИ </w:t>
      </w:r>
    </w:p>
    <w:p w14:paraId="781D2DE9" w14:textId="77777777" w:rsidR="00F944DD" w:rsidRPr="002E0A19" w:rsidRDefault="00F944DD" w:rsidP="00817A81">
      <w:pPr>
        <w:tabs>
          <w:tab w:val="left" w:pos="567"/>
        </w:tabs>
        <w:ind w:right="187"/>
        <w:jc w:val="both"/>
      </w:pPr>
      <w:r w:rsidRPr="002E0A19">
        <w:rPr>
          <w:b/>
        </w:rPr>
        <w:t xml:space="preserve">В УЧАСТІ У ПРОЦЕДУРІ КОНКУРСНОГО ВІДБОРУ ТА ВІДХИЛЕННЯ КОНКУРСНОЇ ПРОПОЗИЦІЇ </w:t>
      </w:r>
    </w:p>
    <w:p w14:paraId="127748A5" w14:textId="77777777" w:rsidR="00F944DD" w:rsidRPr="002E0A19" w:rsidRDefault="00F944DD" w:rsidP="00817A81">
      <w:pPr>
        <w:tabs>
          <w:tab w:val="left" w:pos="567"/>
        </w:tabs>
        <w:ind w:right="187"/>
        <w:jc w:val="both"/>
        <w:rPr>
          <w:b/>
          <w:u w:val="single"/>
        </w:rPr>
      </w:pPr>
    </w:p>
    <w:tbl>
      <w:tblPr>
        <w:tblW w:w="10253" w:type="dxa"/>
        <w:tblInd w:w="250" w:type="dxa"/>
        <w:tblLayout w:type="fixed"/>
        <w:tblLook w:val="0000" w:firstRow="0" w:lastRow="0" w:firstColumn="0" w:lastColumn="0" w:noHBand="0" w:noVBand="0"/>
      </w:tblPr>
      <w:tblGrid>
        <w:gridCol w:w="709"/>
        <w:gridCol w:w="6095"/>
        <w:gridCol w:w="3449"/>
      </w:tblGrid>
      <w:tr w:rsidR="00F944DD" w:rsidRPr="002E0A19" w14:paraId="1B2129AE" w14:textId="77777777" w:rsidTr="00F944DD">
        <w:tc>
          <w:tcPr>
            <w:tcW w:w="709" w:type="dxa"/>
            <w:tcBorders>
              <w:top w:val="single" w:sz="4" w:space="0" w:color="000000"/>
              <w:left w:val="single" w:sz="4" w:space="0" w:color="000000"/>
              <w:bottom w:val="single" w:sz="4" w:space="0" w:color="000000"/>
            </w:tcBorders>
            <w:shd w:val="clear" w:color="auto" w:fill="auto"/>
          </w:tcPr>
          <w:p w14:paraId="052AA54E" w14:textId="77777777" w:rsidR="00F944DD" w:rsidRPr="002E0A19" w:rsidRDefault="00F944DD" w:rsidP="00817A81">
            <w:pPr>
              <w:tabs>
                <w:tab w:val="left" w:pos="567"/>
              </w:tabs>
              <w:jc w:val="both"/>
            </w:pPr>
            <w:r w:rsidRPr="002E0A19">
              <w:rPr>
                <w:b/>
              </w:rPr>
              <w:t>№</w:t>
            </w:r>
            <w:r w:rsidRPr="002E0A19">
              <w:rPr>
                <w:rFonts w:eastAsia="Calibri"/>
                <w:b/>
              </w:rPr>
              <w:t xml:space="preserve"> </w:t>
            </w:r>
            <w:r w:rsidRPr="002E0A19">
              <w:rPr>
                <w:b/>
              </w:rPr>
              <w:t>п/п</w:t>
            </w:r>
          </w:p>
        </w:tc>
        <w:tc>
          <w:tcPr>
            <w:tcW w:w="6095" w:type="dxa"/>
            <w:tcBorders>
              <w:top w:val="single" w:sz="4" w:space="0" w:color="000000"/>
              <w:left w:val="single" w:sz="4" w:space="0" w:color="000000"/>
              <w:bottom w:val="single" w:sz="4" w:space="0" w:color="000000"/>
            </w:tcBorders>
            <w:shd w:val="clear" w:color="auto" w:fill="auto"/>
          </w:tcPr>
          <w:p w14:paraId="50146020" w14:textId="77777777" w:rsidR="00F944DD" w:rsidRPr="002E0A19" w:rsidRDefault="00F944DD" w:rsidP="00817A81">
            <w:pPr>
              <w:tabs>
                <w:tab w:val="left" w:pos="567"/>
              </w:tabs>
              <w:jc w:val="both"/>
            </w:pPr>
            <w:r w:rsidRPr="002E0A19">
              <w:rPr>
                <w:b/>
              </w:rPr>
              <w:t>Організатор приймає рішення про відмову учаснику в участі у процедурі конкурсного відбору  та відхиляє конкурсну пропозицію учасника у випадках (ситуаціях), наведених нижче</w:t>
            </w:r>
          </w:p>
        </w:tc>
        <w:tc>
          <w:tcPr>
            <w:tcW w:w="3449" w:type="dxa"/>
            <w:tcBorders>
              <w:top w:val="single" w:sz="4" w:space="0" w:color="000000"/>
              <w:left w:val="single" w:sz="4" w:space="0" w:color="000000"/>
              <w:bottom w:val="single" w:sz="4" w:space="0" w:color="000000"/>
              <w:right w:val="single" w:sz="4" w:space="0" w:color="000000"/>
            </w:tcBorders>
            <w:shd w:val="clear" w:color="auto" w:fill="auto"/>
          </w:tcPr>
          <w:p w14:paraId="38B88DB5" w14:textId="77777777" w:rsidR="00F944DD" w:rsidRPr="002E0A19" w:rsidRDefault="00F944DD" w:rsidP="00817A81">
            <w:pPr>
              <w:tabs>
                <w:tab w:val="left" w:pos="567"/>
              </w:tabs>
              <w:jc w:val="both"/>
            </w:pPr>
            <w:r w:rsidRPr="002E0A19">
              <w:rPr>
                <w:b/>
              </w:rPr>
              <w:t>Учасник повинен в складі конкурсної пропозиції надати таку інформацію:</w:t>
            </w:r>
          </w:p>
        </w:tc>
      </w:tr>
      <w:tr w:rsidR="00F944DD" w:rsidRPr="002E0A19" w14:paraId="31B948B7" w14:textId="77777777" w:rsidTr="00F944DD">
        <w:tc>
          <w:tcPr>
            <w:tcW w:w="709" w:type="dxa"/>
            <w:tcBorders>
              <w:top w:val="single" w:sz="4" w:space="0" w:color="000000"/>
              <w:left w:val="single" w:sz="4" w:space="0" w:color="000000"/>
            </w:tcBorders>
            <w:shd w:val="clear" w:color="auto" w:fill="auto"/>
          </w:tcPr>
          <w:p w14:paraId="6248B247" w14:textId="77777777" w:rsidR="00F944DD" w:rsidRPr="002E0A19" w:rsidRDefault="00F944DD" w:rsidP="00817A81">
            <w:pPr>
              <w:tabs>
                <w:tab w:val="left" w:pos="567"/>
              </w:tabs>
              <w:jc w:val="both"/>
            </w:pPr>
            <w:r w:rsidRPr="002E0A19">
              <w:t>1</w:t>
            </w:r>
          </w:p>
        </w:tc>
        <w:tc>
          <w:tcPr>
            <w:tcW w:w="6095" w:type="dxa"/>
            <w:tcBorders>
              <w:top w:val="single" w:sz="4" w:space="0" w:color="000000"/>
              <w:left w:val="single" w:sz="4" w:space="0" w:color="000000"/>
            </w:tcBorders>
            <w:shd w:val="clear" w:color="auto" w:fill="auto"/>
          </w:tcPr>
          <w:p w14:paraId="19EC453B" w14:textId="77777777" w:rsidR="00F944DD" w:rsidRPr="002E0A19" w:rsidRDefault="00F944DD" w:rsidP="00817A81">
            <w:pPr>
              <w:pStyle w:val="rvps2"/>
              <w:tabs>
                <w:tab w:val="left" w:pos="567"/>
              </w:tabs>
              <w:spacing w:before="0" w:after="0"/>
              <w:jc w:val="both"/>
            </w:pPr>
            <w:r w:rsidRPr="002E0A19">
              <w:t>Організатор приймає рішення про відмову учаснику в участі у процедурі конкурсного відбору та відхиляє конкурсну пропозицію учасника в разі, якщо учасник:</w:t>
            </w:r>
          </w:p>
          <w:p w14:paraId="1828B071" w14:textId="77777777" w:rsidR="00F944DD" w:rsidRPr="002E0A19" w:rsidRDefault="00F944DD" w:rsidP="00817A81">
            <w:pPr>
              <w:pStyle w:val="rvps2"/>
              <w:tabs>
                <w:tab w:val="left" w:pos="567"/>
              </w:tabs>
              <w:spacing w:before="0" w:after="0"/>
              <w:jc w:val="both"/>
            </w:pPr>
            <w:r w:rsidRPr="002E0A19">
              <w:t>1) є банкрутом, або почав процедуру ліквідації, його діяльність контролюється у судовому порядку, заключено угоду з кредиторами, призупинено підприємницьку діяльність, має підстави для здійснення вище перелічених процедур або перебуває у будь-якій аналогічній ситуації, що виникає з національного законодавства або положень. Проте,  учасники закупівель в цій ситуації можуть мати право на участь у закупівля, якщо замовник зможе придбати товари, роботи чи послуги на особливо вигідних умовах або від постачальника, який остаточно завершує свою ділову діяльність, або від управителів майна чи ліквідаторів боржника, шляхом домовленості з кредиторами або через аналогічну процедуру відповідно до національного законодавства;</w:t>
            </w:r>
          </w:p>
          <w:p w14:paraId="6C05A7E1" w14:textId="77777777" w:rsidR="00F944DD" w:rsidRPr="002E0A19" w:rsidRDefault="00F944DD" w:rsidP="00817A81">
            <w:pPr>
              <w:pStyle w:val="rvps2"/>
              <w:tabs>
                <w:tab w:val="left" w:pos="567"/>
              </w:tabs>
              <w:spacing w:before="0" w:after="0"/>
              <w:jc w:val="both"/>
            </w:pPr>
            <w:r w:rsidRPr="002E0A19">
              <w:t>2) він або особи, що мають повноваження щодо представництва, прийняття рішень або контролю над ним, були засуджені за злочин, що стосується їх професійної поведінки,  рішення суду набрало законної сили;</w:t>
            </w:r>
          </w:p>
          <w:p w14:paraId="300651DC" w14:textId="77777777" w:rsidR="00F944DD" w:rsidRPr="002E0A19" w:rsidRDefault="00F944DD" w:rsidP="00817A81">
            <w:pPr>
              <w:pStyle w:val="rvps2"/>
              <w:tabs>
                <w:tab w:val="left" w:pos="567"/>
              </w:tabs>
              <w:spacing w:before="0" w:after="0"/>
              <w:jc w:val="both"/>
            </w:pPr>
            <w:r w:rsidRPr="002E0A19">
              <w:t xml:space="preserve">3) винен у тяжких професійних проступках і це доведено засобами, які організатор може обґрунтувати; </w:t>
            </w:r>
          </w:p>
          <w:p w14:paraId="7D7F26C8" w14:textId="77777777" w:rsidR="00F944DD" w:rsidRPr="002E0A19" w:rsidRDefault="00F944DD" w:rsidP="00817A81">
            <w:pPr>
              <w:pStyle w:val="rvps2"/>
              <w:tabs>
                <w:tab w:val="left" w:pos="567"/>
              </w:tabs>
              <w:spacing w:before="0" w:after="0"/>
              <w:jc w:val="both"/>
            </w:pPr>
            <w:r w:rsidRPr="002E0A19">
              <w:t xml:space="preserve">4) він не виконав зобов’язань щодо сплати внесків на соціальне страхування або податків відповідно до </w:t>
            </w:r>
            <w:r w:rsidRPr="002E0A19">
              <w:lastRenderedPageBreak/>
              <w:t>законодавства країни, в якій він зареєстрований, або з зобов'язаннями країни одержувача гранту або тих країн, де договір має виконуватися;</w:t>
            </w:r>
          </w:p>
          <w:p w14:paraId="11FFB9E6" w14:textId="77777777" w:rsidR="00F944DD" w:rsidRPr="002E0A19" w:rsidRDefault="00F944DD" w:rsidP="00817A81">
            <w:pPr>
              <w:pStyle w:val="rvps2"/>
              <w:tabs>
                <w:tab w:val="left" w:pos="567"/>
              </w:tabs>
              <w:spacing w:before="0" w:after="0"/>
              <w:jc w:val="both"/>
            </w:pPr>
            <w:r w:rsidRPr="002E0A19">
              <w:t>5) він або особи, що мають повноваження щодо представництва, прийняття рішень або контролю над ним, були засуджені за шахрайство, корупцію, причетність до злочинної організації чи відмивання грошей і рішення суду набрало законної сили;</w:t>
            </w:r>
          </w:p>
          <w:p w14:paraId="1A8B6E1F" w14:textId="77777777" w:rsidR="00F944DD" w:rsidRPr="002E0A19" w:rsidRDefault="00F944DD" w:rsidP="00817A81">
            <w:pPr>
              <w:pStyle w:val="rvps2"/>
              <w:tabs>
                <w:tab w:val="left" w:pos="567"/>
              </w:tabs>
              <w:spacing w:before="0" w:after="0"/>
              <w:jc w:val="both"/>
            </w:pPr>
            <w:r w:rsidRPr="002E0A19">
              <w:t>6) він використовує дитячу працю чи примусову працю та / або практикує дискримінацію та/або не поважає право на свободу асоціацій та право на організацію та участь у колективних переговорах відповідно до основних конвенцій Міжнародної організації праці (МОП).</w:t>
            </w:r>
          </w:p>
        </w:tc>
        <w:tc>
          <w:tcPr>
            <w:tcW w:w="3449" w:type="dxa"/>
            <w:tcBorders>
              <w:top w:val="single" w:sz="4" w:space="0" w:color="000000"/>
              <w:left w:val="single" w:sz="4" w:space="0" w:color="000000"/>
              <w:right w:val="single" w:sz="4" w:space="0" w:color="000000"/>
            </w:tcBorders>
            <w:shd w:val="clear" w:color="auto" w:fill="auto"/>
          </w:tcPr>
          <w:p w14:paraId="720C4C43" w14:textId="77777777" w:rsidR="00F944DD" w:rsidRPr="002E0A19" w:rsidRDefault="00F944DD" w:rsidP="00817A81">
            <w:pPr>
              <w:tabs>
                <w:tab w:val="left" w:pos="567"/>
              </w:tabs>
              <w:jc w:val="both"/>
            </w:pPr>
            <w:r w:rsidRPr="002E0A19">
              <w:lastRenderedPageBreak/>
              <w:t xml:space="preserve">Довідка в </w:t>
            </w:r>
            <w:r w:rsidRPr="002E0A19">
              <w:rPr>
                <w:b/>
              </w:rPr>
              <w:t>довільній формі</w:t>
            </w:r>
            <w:r w:rsidRPr="002E0A19">
              <w:t xml:space="preserve"> про те, що учасник конкурсного відбору не перебуває у жодній з перелічених випадків (ситуаціях),  за підписом уповноваженої особи учасника та завірену печаткою (у разі її використання).</w:t>
            </w:r>
          </w:p>
          <w:p w14:paraId="5CD69E99" w14:textId="77777777" w:rsidR="00F944DD" w:rsidRPr="002E0A19" w:rsidRDefault="00F944DD" w:rsidP="00817A81">
            <w:pPr>
              <w:tabs>
                <w:tab w:val="left" w:pos="567"/>
              </w:tabs>
              <w:jc w:val="both"/>
            </w:pPr>
          </w:p>
          <w:p w14:paraId="308F41F4" w14:textId="77777777" w:rsidR="00F944DD" w:rsidRPr="002E0A19" w:rsidRDefault="00F944DD" w:rsidP="00817A81">
            <w:pPr>
              <w:tabs>
                <w:tab w:val="left" w:pos="567"/>
              </w:tabs>
              <w:jc w:val="both"/>
            </w:pPr>
          </w:p>
          <w:p w14:paraId="02E1F67A" w14:textId="77777777" w:rsidR="00F944DD" w:rsidRPr="002E0A19" w:rsidRDefault="00F944DD" w:rsidP="00817A81">
            <w:pPr>
              <w:tabs>
                <w:tab w:val="left" w:pos="567"/>
              </w:tabs>
              <w:jc w:val="both"/>
            </w:pPr>
            <w:r w:rsidRPr="002E0A19">
              <w:t>Організатор конкурсного відбору має право розслідувати будь-яку з перерахованих вище випадків (ситуацій), якщо у нього є розумні підстави сумніватися у змісті такого підтвердження</w:t>
            </w:r>
          </w:p>
        </w:tc>
      </w:tr>
      <w:tr w:rsidR="00F944DD" w:rsidRPr="002E0A19" w14:paraId="198C1A20" w14:textId="77777777" w:rsidTr="00F944DD">
        <w:trPr>
          <w:trHeight w:val="1765"/>
        </w:trPr>
        <w:tc>
          <w:tcPr>
            <w:tcW w:w="709" w:type="dxa"/>
            <w:tcBorders>
              <w:top w:val="single" w:sz="4" w:space="0" w:color="000000"/>
              <w:left w:val="single" w:sz="4" w:space="0" w:color="000000"/>
              <w:bottom w:val="single" w:sz="4" w:space="0" w:color="000000"/>
            </w:tcBorders>
            <w:shd w:val="clear" w:color="auto" w:fill="auto"/>
          </w:tcPr>
          <w:p w14:paraId="2C275645" w14:textId="77777777" w:rsidR="00F944DD" w:rsidRPr="002E0A19" w:rsidRDefault="00F944DD" w:rsidP="00817A81">
            <w:pPr>
              <w:tabs>
                <w:tab w:val="left" w:pos="567"/>
              </w:tabs>
              <w:jc w:val="both"/>
            </w:pPr>
            <w:r w:rsidRPr="002E0A19">
              <w:t>2</w:t>
            </w:r>
          </w:p>
        </w:tc>
        <w:tc>
          <w:tcPr>
            <w:tcW w:w="6095" w:type="dxa"/>
            <w:tcBorders>
              <w:top w:val="single" w:sz="4" w:space="0" w:color="000000"/>
              <w:left w:val="single" w:sz="4" w:space="0" w:color="000000"/>
              <w:bottom w:val="single" w:sz="4" w:space="0" w:color="000000"/>
            </w:tcBorders>
            <w:shd w:val="clear" w:color="auto" w:fill="auto"/>
          </w:tcPr>
          <w:p w14:paraId="7C2571F9" w14:textId="77777777" w:rsidR="00F944DD" w:rsidRPr="002E0A19" w:rsidRDefault="00F944DD" w:rsidP="00817A81">
            <w:pPr>
              <w:pStyle w:val="rvps2"/>
              <w:tabs>
                <w:tab w:val="left" w:pos="567"/>
              </w:tabs>
              <w:spacing w:before="0" w:after="0"/>
              <w:jc w:val="both"/>
            </w:pPr>
            <w:r w:rsidRPr="002E0A19">
              <w:t>Договори не мають бути укладені з тими учасниками, які:</w:t>
            </w:r>
          </w:p>
          <w:p w14:paraId="439266A7" w14:textId="77777777" w:rsidR="00F944DD" w:rsidRPr="002E0A19" w:rsidRDefault="00F944DD" w:rsidP="00817A81">
            <w:pPr>
              <w:pStyle w:val="rvps2"/>
              <w:tabs>
                <w:tab w:val="left" w:pos="567"/>
              </w:tabs>
              <w:spacing w:before="0" w:after="0"/>
              <w:jc w:val="both"/>
            </w:pPr>
            <w:r w:rsidRPr="002E0A19">
              <w:t>1) підпадають під конфлікт інтересів;</w:t>
            </w:r>
          </w:p>
          <w:p w14:paraId="6278DE9F" w14:textId="77777777" w:rsidR="00F944DD" w:rsidRPr="002E0A19" w:rsidRDefault="00F944DD" w:rsidP="00817A81">
            <w:pPr>
              <w:pStyle w:val="rvps2"/>
              <w:tabs>
                <w:tab w:val="left" w:pos="567"/>
              </w:tabs>
              <w:spacing w:before="0" w:after="0"/>
              <w:jc w:val="both"/>
            </w:pPr>
            <w:r w:rsidRPr="002E0A19">
              <w:t>2) винні у наданні недостовірної інформації, яку вимагав організатор як умову участі в процедурі конкурсного відбору, або не надають цю інформацію</w:t>
            </w:r>
          </w:p>
        </w:tc>
        <w:tc>
          <w:tcPr>
            <w:tcW w:w="3449" w:type="dxa"/>
            <w:tcBorders>
              <w:top w:val="single" w:sz="4" w:space="0" w:color="000000"/>
              <w:left w:val="single" w:sz="4" w:space="0" w:color="000000"/>
              <w:bottom w:val="single" w:sz="4" w:space="0" w:color="000000"/>
              <w:right w:val="single" w:sz="4" w:space="0" w:color="000000"/>
            </w:tcBorders>
            <w:shd w:val="clear" w:color="auto" w:fill="auto"/>
          </w:tcPr>
          <w:p w14:paraId="52015E51" w14:textId="77777777" w:rsidR="00F944DD" w:rsidRPr="002E0A19" w:rsidRDefault="00F944DD" w:rsidP="00817A81">
            <w:pPr>
              <w:tabs>
                <w:tab w:val="left" w:pos="567"/>
              </w:tabs>
              <w:jc w:val="both"/>
            </w:pPr>
            <w:r w:rsidRPr="002E0A19">
              <w:t>Довідка в</w:t>
            </w:r>
            <w:r w:rsidRPr="002E0A19">
              <w:rPr>
                <w:b/>
              </w:rPr>
              <w:t xml:space="preserve"> довільній формі</w:t>
            </w:r>
            <w:r w:rsidRPr="002E0A19">
              <w:t xml:space="preserve"> про відсутність конфлікту інтересів за підписом уповноваженої особи учасника та завірену печаткою (у разі її використання). </w:t>
            </w:r>
            <w:r w:rsidRPr="002E0A19">
              <w:rPr>
                <w:i/>
              </w:rPr>
              <w:t xml:space="preserve"> </w:t>
            </w:r>
          </w:p>
        </w:tc>
      </w:tr>
    </w:tbl>
    <w:p w14:paraId="2ED30927" w14:textId="77777777" w:rsidR="00F944DD" w:rsidRPr="002E0A19" w:rsidRDefault="00F944DD" w:rsidP="00817A81">
      <w:pPr>
        <w:tabs>
          <w:tab w:val="left" w:pos="567"/>
        </w:tabs>
        <w:jc w:val="both"/>
      </w:pPr>
      <w:r w:rsidRPr="002E0A19">
        <w:rPr>
          <w:b/>
        </w:rPr>
        <w:tab/>
      </w:r>
      <w:r w:rsidRPr="002E0A19">
        <w:rPr>
          <w:b/>
          <w:bCs/>
          <w:i/>
          <w:iCs/>
          <w:color w:val="00000A"/>
          <w:sz w:val="22"/>
          <w:szCs w:val="22"/>
        </w:rPr>
        <w:t xml:space="preserve"> </w:t>
      </w:r>
    </w:p>
    <w:p w14:paraId="7112FA9A" w14:textId="77777777" w:rsidR="00F944DD" w:rsidRPr="002E0A19" w:rsidRDefault="00F944DD" w:rsidP="00817A81">
      <w:pPr>
        <w:tabs>
          <w:tab w:val="left" w:pos="567"/>
        </w:tabs>
        <w:ind w:right="22"/>
        <w:jc w:val="both"/>
      </w:pPr>
      <w:r w:rsidRPr="002E0A19">
        <w:rPr>
          <w:bCs/>
        </w:rPr>
        <w:t>Примітка:</w:t>
      </w:r>
    </w:p>
    <w:p w14:paraId="0024D332" w14:textId="77777777" w:rsidR="00F944DD" w:rsidRPr="002E0A19" w:rsidRDefault="00F944DD" w:rsidP="00817A81">
      <w:pPr>
        <w:tabs>
          <w:tab w:val="left" w:pos="567"/>
        </w:tabs>
        <w:ind w:right="22"/>
        <w:jc w:val="both"/>
      </w:pPr>
      <w:r w:rsidRPr="002E0A19">
        <w:rPr>
          <w:iCs/>
          <w:color w:val="000000"/>
        </w:rPr>
        <w:t xml:space="preserve">- усі сторінки конкурсної пропозиції повинні бути </w:t>
      </w:r>
      <w:r w:rsidRPr="002E0A19">
        <w:rPr>
          <w:u w:val="single"/>
        </w:rPr>
        <w:t>пронумеровані та скріплені печаткою</w:t>
      </w:r>
      <w:r w:rsidRPr="002E0A19">
        <w:t xml:space="preserve"> (у разі її використання). </w:t>
      </w:r>
    </w:p>
    <w:p w14:paraId="1FC6D259" w14:textId="77777777" w:rsidR="00F944DD" w:rsidRPr="002E0A19" w:rsidRDefault="00F944DD" w:rsidP="00817A81">
      <w:pPr>
        <w:tabs>
          <w:tab w:val="left" w:pos="567"/>
        </w:tabs>
        <w:ind w:right="22"/>
        <w:jc w:val="both"/>
        <w:rPr>
          <w:iCs/>
          <w:color w:val="000000"/>
          <w:sz w:val="20"/>
          <w:szCs w:val="20"/>
        </w:rPr>
      </w:pPr>
    </w:p>
    <w:p w14:paraId="2980681E" w14:textId="77777777" w:rsidR="00F944DD" w:rsidRPr="002E0A19" w:rsidRDefault="00F944DD" w:rsidP="00817A81">
      <w:pPr>
        <w:tabs>
          <w:tab w:val="left" w:pos="567"/>
        </w:tabs>
        <w:jc w:val="both"/>
        <w:rPr>
          <w:sz w:val="20"/>
          <w:szCs w:val="20"/>
        </w:rPr>
      </w:pPr>
      <w:r w:rsidRPr="002E0A19">
        <w:rPr>
          <w:iCs/>
          <w:color w:val="000000"/>
        </w:rPr>
        <w:t xml:space="preserve">- усі документи (за винятком сторінок оригіналів, виданих іншими установами), повинні </w:t>
      </w:r>
      <w:r w:rsidRPr="002E0A19">
        <w:t xml:space="preserve">містити </w:t>
      </w:r>
      <w:r w:rsidRPr="002E0A19">
        <w:rPr>
          <w:u w:val="single"/>
        </w:rPr>
        <w:t>підпис учасника/уповноваженої особи учасника конкурсного відбору</w:t>
      </w:r>
      <w:r w:rsidRPr="002E0A19">
        <w:rPr>
          <w:sz w:val="20"/>
          <w:szCs w:val="20"/>
        </w:rPr>
        <w:t>.</w:t>
      </w:r>
    </w:p>
    <w:p w14:paraId="3E270936" w14:textId="77777777" w:rsidR="00F944DD" w:rsidRPr="002E0A19" w:rsidRDefault="00F944DD" w:rsidP="00817A81">
      <w:pPr>
        <w:tabs>
          <w:tab w:val="left" w:pos="567"/>
          <w:tab w:val="left" w:pos="6030"/>
          <w:tab w:val="right" w:pos="14570"/>
        </w:tabs>
        <w:jc w:val="both"/>
      </w:pPr>
    </w:p>
    <w:p w14:paraId="7A992CF0" w14:textId="77777777" w:rsidR="006B12C3" w:rsidRPr="002E0A19" w:rsidRDefault="006B12C3" w:rsidP="00817A81">
      <w:pPr>
        <w:tabs>
          <w:tab w:val="left" w:pos="567"/>
        </w:tabs>
        <w:jc w:val="both"/>
        <w:rPr>
          <w:b/>
        </w:rPr>
      </w:pPr>
      <w:r w:rsidRPr="002E0A19">
        <w:rPr>
          <w:b/>
        </w:rPr>
        <w:t>Додаток 3</w:t>
      </w:r>
    </w:p>
    <w:p w14:paraId="615DE899" w14:textId="77777777" w:rsidR="006B12C3" w:rsidRPr="002E0A19" w:rsidRDefault="006B12C3" w:rsidP="00817A81">
      <w:pPr>
        <w:tabs>
          <w:tab w:val="left" w:pos="567"/>
        </w:tabs>
        <w:jc w:val="both"/>
        <w:rPr>
          <w:b/>
        </w:rPr>
      </w:pPr>
      <w:r w:rsidRPr="002E0A19">
        <w:rPr>
          <w:b/>
        </w:rPr>
        <w:t>до конкурсної документації</w:t>
      </w:r>
    </w:p>
    <w:p w14:paraId="6AB127B2" w14:textId="77777777" w:rsidR="006B12C3" w:rsidRPr="002E0A19" w:rsidRDefault="006B12C3" w:rsidP="00817A81">
      <w:pPr>
        <w:tabs>
          <w:tab w:val="left" w:pos="567"/>
        </w:tabs>
        <w:jc w:val="both"/>
      </w:pPr>
    </w:p>
    <w:p w14:paraId="294CCA02" w14:textId="77777777" w:rsidR="006F61DF" w:rsidRPr="002E0A19" w:rsidRDefault="006F61DF" w:rsidP="00817A81">
      <w:pPr>
        <w:keepLines/>
        <w:tabs>
          <w:tab w:val="left" w:pos="567"/>
        </w:tabs>
        <w:jc w:val="both"/>
        <w:rPr>
          <w:b/>
        </w:rPr>
      </w:pPr>
    </w:p>
    <w:p w14:paraId="01EE6940" w14:textId="77777777" w:rsidR="006F61DF" w:rsidRPr="00F443A7" w:rsidRDefault="006F61DF" w:rsidP="00817A81">
      <w:pPr>
        <w:keepLines/>
        <w:tabs>
          <w:tab w:val="left" w:pos="567"/>
        </w:tabs>
        <w:jc w:val="both"/>
        <w:rPr>
          <w:b/>
        </w:rPr>
      </w:pPr>
      <w:r w:rsidRPr="00F443A7">
        <w:rPr>
          <w:b/>
        </w:rPr>
        <w:t>Технічне завдання</w:t>
      </w:r>
    </w:p>
    <w:p w14:paraId="32486A68" w14:textId="77777777" w:rsidR="006F61DF" w:rsidRPr="002E0A19" w:rsidRDefault="006F61DF" w:rsidP="00817A81">
      <w:pPr>
        <w:keepLines/>
        <w:tabs>
          <w:tab w:val="left" w:pos="567"/>
        </w:tabs>
        <w:jc w:val="both"/>
        <w:rPr>
          <w:b/>
          <w:lang w:val="ru-RU"/>
        </w:rPr>
      </w:pPr>
      <w:r w:rsidRPr="00F443A7">
        <w:rPr>
          <w:b/>
          <w:lang w:val="ru-RU"/>
        </w:rPr>
        <w:t>на комплекс</w:t>
      </w:r>
    </w:p>
    <w:p w14:paraId="1F26ED6E" w14:textId="77777777" w:rsidR="006F61DF" w:rsidRPr="002E0A19" w:rsidRDefault="006F61DF" w:rsidP="00817A81">
      <w:pPr>
        <w:keepLines/>
        <w:tabs>
          <w:tab w:val="left" w:pos="567"/>
        </w:tabs>
        <w:jc w:val="both"/>
        <w:rPr>
          <w:i/>
        </w:rPr>
      </w:pPr>
      <w:r w:rsidRPr="002E0A19">
        <w:rPr>
          <w:i/>
        </w:rPr>
        <w:t xml:space="preserve">сонячної електростанції </w:t>
      </w:r>
    </w:p>
    <w:p w14:paraId="336F50AE" w14:textId="77777777" w:rsidR="00D427A1" w:rsidRPr="002E0A19" w:rsidRDefault="00D427A1" w:rsidP="00817A81">
      <w:pPr>
        <w:pStyle w:val="af1"/>
        <w:tabs>
          <w:tab w:val="left" w:pos="567"/>
        </w:tabs>
        <w:spacing w:before="0" w:after="0"/>
        <w:jc w:val="both"/>
        <w:rPr>
          <w:i/>
        </w:rPr>
      </w:pPr>
      <w:r w:rsidRPr="002E0A19">
        <w:rPr>
          <w:i/>
        </w:rPr>
        <w:t xml:space="preserve">Комунального некомерційного підприємства </w:t>
      </w:r>
    </w:p>
    <w:p w14:paraId="5076F422" w14:textId="77777777" w:rsidR="00D427A1" w:rsidRPr="002E0A19" w:rsidRDefault="00D427A1" w:rsidP="00817A81">
      <w:pPr>
        <w:pStyle w:val="af1"/>
        <w:tabs>
          <w:tab w:val="left" w:pos="567"/>
        </w:tabs>
        <w:spacing w:before="0" w:after="0"/>
        <w:jc w:val="both"/>
        <w:rPr>
          <w:i/>
        </w:rPr>
      </w:pPr>
      <w:r w:rsidRPr="002E0A19">
        <w:rPr>
          <w:i/>
        </w:rPr>
        <w:t>«Новоград-Волинське міськрайонне територіальне медичне об’єднання»</w:t>
      </w:r>
    </w:p>
    <w:p w14:paraId="7E809CC8" w14:textId="77777777" w:rsidR="006F61DF" w:rsidRPr="002E0A19" w:rsidRDefault="006F61DF" w:rsidP="00817A81">
      <w:pPr>
        <w:keepLines/>
        <w:tabs>
          <w:tab w:val="left" w:pos="567"/>
        </w:tabs>
        <w:jc w:val="both"/>
        <w:rPr>
          <w:i/>
        </w:rPr>
      </w:pPr>
      <w:r w:rsidRPr="002E0A19">
        <w:rPr>
          <w:i/>
        </w:rPr>
        <w:t xml:space="preserve">за адресою: </w:t>
      </w:r>
      <w:r w:rsidR="008107BB" w:rsidRPr="002E0A19">
        <w:rPr>
          <w:i/>
        </w:rPr>
        <w:t>вул.Наталії Оржевської,13, м. Новоград-Волинський, Житомирська область</w:t>
      </w:r>
    </w:p>
    <w:p w14:paraId="270B9C18" w14:textId="77777777" w:rsidR="006F61DF" w:rsidRPr="002E0A19" w:rsidRDefault="006F61DF" w:rsidP="00817A81">
      <w:pPr>
        <w:tabs>
          <w:tab w:val="left" w:pos="567"/>
        </w:tabs>
        <w:jc w:val="both"/>
      </w:pPr>
    </w:p>
    <w:p w14:paraId="03700CE1" w14:textId="77777777" w:rsidR="006F61DF" w:rsidRPr="002E0A19" w:rsidRDefault="006F61DF" w:rsidP="00817A81">
      <w:pPr>
        <w:widowControl w:val="0"/>
        <w:numPr>
          <w:ilvl w:val="0"/>
          <w:numId w:val="15"/>
        </w:numPr>
        <w:pBdr>
          <w:top w:val="nil"/>
          <w:left w:val="nil"/>
          <w:bottom w:val="nil"/>
          <w:right w:val="nil"/>
          <w:between w:val="nil"/>
        </w:pBdr>
        <w:tabs>
          <w:tab w:val="left" w:pos="363"/>
          <w:tab w:val="left" w:pos="567"/>
        </w:tabs>
        <w:suppressAutoHyphens w:val="0"/>
        <w:spacing w:before="142" w:line="274" w:lineRule="auto"/>
        <w:ind w:left="0" w:firstLine="0"/>
        <w:jc w:val="both"/>
        <w:rPr>
          <w:b/>
          <w:color w:val="000000"/>
        </w:rPr>
      </w:pPr>
      <w:r w:rsidRPr="002E0A19">
        <w:rPr>
          <w:b/>
          <w:color w:val="000000"/>
        </w:rPr>
        <w:t>Загальний опис робіт:</w:t>
      </w:r>
    </w:p>
    <w:p w14:paraId="7CAAC423" w14:textId="77777777" w:rsidR="008107BB" w:rsidRPr="002E0A19" w:rsidRDefault="006F61DF" w:rsidP="00817A81">
      <w:pPr>
        <w:tabs>
          <w:tab w:val="left" w:pos="567"/>
        </w:tabs>
        <w:jc w:val="both"/>
      </w:pPr>
      <w:r w:rsidRPr="002E0A19">
        <w:t xml:space="preserve">Сонячна електростанція (далі - СЕС) </w:t>
      </w:r>
      <w:r w:rsidR="008107BB" w:rsidRPr="002E0A19">
        <w:t>проектується для часткової компенсації власних потреб у споживанні електроенергії Комунального некомерційного підприємства «Новоград-Волинське міськрайонне територіальне медичне об’єднання»</w:t>
      </w:r>
      <w:r w:rsidRPr="002E0A19">
        <w:t>.</w:t>
      </w:r>
    </w:p>
    <w:p w14:paraId="3E337FF5" w14:textId="77777777" w:rsidR="006F61DF" w:rsidRPr="002E0A19" w:rsidRDefault="006F61DF" w:rsidP="00817A81">
      <w:pPr>
        <w:tabs>
          <w:tab w:val="left" w:pos="567"/>
        </w:tabs>
        <w:jc w:val="both"/>
      </w:pPr>
      <w:r w:rsidRPr="002E0A19">
        <w:tab/>
        <w:t>Роботи (послуги) мають включати наступний перелік:</w:t>
      </w:r>
    </w:p>
    <w:p w14:paraId="58C09C9D" w14:textId="77777777" w:rsidR="006F61DF" w:rsidRPr="002E0A19" w:rsidRDefault="008107BB" w:rsidP="00817A81">
      <w:pPr>
        <w:numPr>
          <w:ilvl w:val="0"/>
          <w:numId w:val="9"/>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Виготовлення проектної документації</w:t>
      </w:r>
      <w:r w:rsidR="006F61DF" w:rsidRPr="002E0A19">
        <w:rPr>
          <w:color w:val="000000"/>
        </w:rPr>
        <w:t>;</w:t>
      </w:r>
    </w:p>
    <w:p w14:paraId="70451F3B" w14:textId="77777777" w:rsidR="008107BB" w:rsidRPr="002E0A19" w:rsidRDefault="008107BB" w:rsidP="00817A81">
      <w:pPr>
        <w:numPr>
          <w:ilvl w:val="0"/>
          <w:numId w:val="9"/>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Транспортування обладнання, товарів та матеріалів до місця встановлення;</w:t>
      </w:r>
    </w:p>
    <w:p w14:paraId="26CBFF5D" w14:textId="77777777" w:rsidR="006F61DF" w:rsidRPr="002E0A19" w:rsidRDefault="006F61DF" w:rsidP="00817A81">
      <w:pPr>
        <w:numPr>
          <w:ilvl w:val="0"/>
          <w:numId w:val="9"/>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Монтажні роботи по встановленню СЕС;</w:t>
      </w:r>
    </w:p>
    <w:p w14:paraId="7B106008" w14:textId="77777777" w:rsidR="006F61DF" w:rsidRPr="002E0A19" w:rsidRDefault="006F61DF" w:rsidP="00817A81">
      <w:pPr>
        <w:numPr>
          <w:ilvl w:val="0"/>
          <w:numId w:val="9"/>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Виконання робіт по заземленню СЕС;</w:t>
      </w:r>
    </w:p>
    <w:p w14:paraId="3E411D86" w14:textId="77777777" w:rsidR="006F61DF" w:rsidRPr="002E0A19" w:rsidRDefault="006F61DF" w:rsidP="00817A81">
      <w:pPr>
        <w:numPr>
          <w:ilvl w:val="0"/>
          <w:numId w:val="9"/>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 xml:space="preserve">Пусконалагоджувальні роботи; </w:t>
      </w:r>
    </w:p>
    <w:p w14:paraId="63167904" w14:textId="77777777" w:rsidR="006F61DF" w:rsidRPr="002E0A19" w:rsidRDefault="006F61DF" w:rsidP="00817A81">
      <w:pPr>
        <w:numPr>
          <w:ilvl w:val="0"/>
          <w:numId w:val="9"/>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Інші необхідні роботи (послуги).</w:t>
      </w:r>
    </w:p>
    <w:p w14:paraId="702D7866" w14:textId="77777777" w:rsidR="006F61DF" w:rsidRPr="002E0A19" w:rsidRDefault="006F61DF" w:rsidP="00817A81">
      <w:pPr>
        <w:pBdr>
          <w:top w:val="nil"/>
          <w:left w:val="nil"/>
          <w:bottom w:val="nil"/>
          <w:right w:val="nil"/>
          <w:between w:val="nil"/>
        </w:pBdr>
        <w:tabs>
          <w:tab w:val="left" w:pos="567"/>
        </w:tabs>
        <w:spacing w:line="276" w:lineRule="auto"/>
        <w:jc w:val="both"/>
        <w:rPr>
          <w:color w:val="000000"/>
        </w:rPr>
      </w:pPr>
    </w:p>
    <w:p w14:paraId="1B70DB1E" w14:textId="77777777" w:rsidR="006F61DF" w:rsidRDefault="006F61DF" w:rsidP="00817A81">
      <w:pPr>
        <w:pBdr>
          <w:top w:val="nil"/>
          <w:left w:val="nil"/>
          <w:bottom w:val="nil"/>
          <w:right w:val="nil"/>
          <w:between w:val="nil"/>
        </w:pBdr>
        <w:tabs>
          <w:tab w:val="left" w:pos="567"/>
        </w:tabs>
        <w:spacing w:after="200" w:line="276" w:lineRule="auto"/>
        <w:jc w:val="both"/>
        <w:rPr>
          <w:color w:val="000000"/>
        </w:rPr>
      </w:pPr>
      <w:r w:rsidRPr="002E0A19">
        <w:rPr>
          <w:color w:val="000000"/>
        </w:rPr>
        <w:t xml:space="preserve">Вартість </w:t>
      </w:r>
      <w:r w:rsidR="008107BB" w:rsidRPr="002E0A19">
        <w:rPr>
          <w:color w:val="000000"/>
        </w:rPr>
        <w:t xml:space="preserve">проектування, </w:t>
      </w:r>
      <w:r w:rsidRPr="002E0A19">
        <w:rPr>
          <w:color w:val="000000"/>
        </w:rPr>
        <w:t>обладнання, товарів та матеріалів входить у загальну вартість СЕС.</w:t>
      </w:r>
    </w:p>
    <w:p w14:paraId="3D588E1D" w14:textId="203DCE16" w:rsidR="00F36866" w:rsidRPr="002E0A19" w:rsidRDefault="00F36866" w:rsidP="00626292">
      <w:pPr>
        <w:pBdr>
          <w:top w:val="nil"/>
          <w:left w:val="nil"/>
          <w:bottom w:val="nil"/>
          <w:right w:val="nil"/>
          <w:between w:val="nil"/>
        </w:pBdr>
        <w:tabs>
          <w:tab w:val="left" w:pos="567"/>
        </w:tabs>
        <w:spacing w:after="200" w:line="276" w:lineRule="auto"/>
        <w:jc w:val="both"/>
        <w:rPr>
          <w:color w:val="000000"/>
        </w:rPr>
      </w:pPr>
      <w:r>
        <w:rPr>
          <w:color w:val="000000"/>
        </w:rPr>
        <w:lastRenderedPageBreak/>
        <w:t xml:space="preserve">Підрядник </w:t>
      </w:r>
      <w:r w:rsidR="00DA3F26">
        <w:rPr>
          <w:color w:val="000000"/>
        </w:rPr>
        <w:t>бере безпосередню</w:t>
      </w:r>
      <w:r>
        <w:rPr>
          <w:color w:val="000000"/>
        </w:rPr>
        <w:t xml:space="preserve"> участь</w:t>
      </w:r>
      <w:r w:rsidR="00DA3F26">
        <w:rPr>
          <w:color w:val="000000"/>
        </w:rPr>
        <w:t xml:space="preserve"> у </w:t>
      </w:r>
      <w:r w:rsidR="00D16D0F">
        <w:rPr>
          <w:color w:val="000000"/>
        </w:rPr>
        <w:t xml:space="preserve">запуску СЕС у експлуатацію та </w:t>
      </w:r>
      <w:r w:rsidR="00DA3F26">
        <w:rPr>
          <w:color w:val="000000"/>
        </w:rPr>
        <w:t>несе відповідальність</w:t>
      </w:r>
      <w:r w:rsidR="00D16D0F">
        <w:rPr>
          <w:color w:val="000000"/>
        </w:rPr>
        <w:t xml:space="preserve"> щодо технічної частини </w:t>
      </w:r>
      <w:r w:rsidR="00626292">
        <w:rPr>
          <w:color w:val="000000"/>
        </w:rPr>
        <w:t>її запуску</w:t>
      </w:r>
      <w:r w:rsidR="00D16D0F">
        <w:rPr>
          <w:color w:val="000000"/>
        </w:rPr>
        <w:t>.</w:t>
      </w:r>
    </w:p>
    <w:p w14:paraId="5392BD54" w14:textId="77777777" w:rsidR="006F61DF" w:rsidRPr="002E0A19" w:rsidRDefault="006F61DF" w:rsidP="00817A81">
      <w:pPr>
        <w:tabs>
          <w:tab w:val="left" w:pos="567"/>
        </w:tabs>
        <w:jc w:val="both"/>
      </w:pPr>
      <w:r w:rsidRPr="002E0A19">
        <w:t xml:space="preserve">Початок робіт – не пізніше </w:t>
      </w:r>
      <w:r w:rsidR="00D427A1" w:rsidRPr="002E0A19">
        <w:t>10</w:t>
      </w:r>
      <w:r w:rsidRPr="002E0A19">
        <w:t xml:space="preserve"> </w:t>
      </w:r>
      <w:r w:rsidR="00D427A1" w:rsidRPr="002E0A19">
        <w:t>грудня</w:t>
      </w:r>
      <w:r w:rsidRPr="002E0A19">
        <w:t xml:space="preserve"> 202</w:t>
      </w:r>
      <w:r w:rsidR="00D427A1" w:rsidRPr="002E0A19">
        <w:t>2</w:t>
      </w:r>
      <w:r w:rsidRPr="002E0A19">
        <w:t xml:space="preserve"> року.</w:t>
      </w:r>
    </w:p>
    <w:p w14:paraId="3F761888" w14:textId="77777777" w:rsidR="006F61DF" w:rsidRPr="002E0A19" w:rsidRDefault="006F61DF" w:rsidP="00817A81">
      <w:pPr>
        <w:tabs>
          <w:tab w:val="left" w:pos="567"/>
        </w:tabs>
        <w:jc w:val="both"/>
      </w:pPr>
      <w:r w:rsidRPr="002E0A19">
        <w:t xml:space="preserve">Закінчення робіт - не пізніше </w:t>
      </w:r>
      <w:r w:rsidR="00D427A1" w:rsidRPr="002E0A19">
        <w:t>10</w:t>
      </w:r>
      <w:r w:rsidRPr="002E0A19">
        <w:t xml:space="preserve"> </w:t>
      </w:r>
      <w:r w:rsidR="00D427A1" w:rsidRPr="002E0A19">
        <w:t>лютого</w:t>
      </w:r>
      <w:r w:rsidRPr="002E0A19">
        <w:t xml:space="preserve"> 202</w:t>
      </w:r>
      <w:r w:rsidR="00D427A1" w:rsidRPr="002E0A19">
        <w:t>3</w:t>
      </w:r>
      <w:r w:rsidRPr="002E0A19">
        <w:t xml:space="preserve"> року.</w:t>
      </w:r>
    </w:p>
    <w:p w14:paraId="3097EB27" w14:textId="77777777" w:rsidR="006F61DF" w:rsidRPr="002E0A19" w:rsidRDefault="006F61DF" w:rsidP="00817A81">
      <w:pPr>
        <w:widowControl w:val="0"/>
        <w:numPr>
          <w:ilvl w:val="0"/>
          <w:numId w:val="15"/>
        </w:numPr>
        <w:pBdr>
          <w:top w:val="nil"/>
          <w:left w:val="nil"/>
          <w:bottom w:val="nil"/>
          <w:right w:val="nil"/>
          <w:between w:val="nil"/>
        </w:pBdr>
        <w:tabs>
          <w:tab w:val="left" w:pos="363"/>
          <w:tab w:val="left" w:pos="567"/>
        </w:tabs>
        <w:suppressAutoHyphens w:val="0"/>
        <w:spacing w:before="142" w:line="274" w:lineRule="auto"/>
        <w:ind w:left="0" w:firstLine="0"/>
        <w:jc w:val="both"/>
        <w:rPr>
          <w:b/>
          <w:color w:val="000000"/>
        </w:rPr>
      </w:pPr>
      <w:r w:rsidRPr="002E0A19">
        <w:rPr>
          <w:b/>
          <w:color w:val="000000"/>
        </w:rPr>
        <w:t>Місце виконання робіт</w:t>
      </w:r>
    </w:p>
    <w:p w14:paraId="4F251786" w14:textId="77777777" w:rsidR="006F61DF" w:rsidRPr="002E0A19" w:rsidRDefault="008107BB" w:rsidP="00817A81">
      <w:pPr>
        <w:tabs>
          <w:tab w:val="left" w:pos="567"/>
        </w:tabs>
        <w:jc w:val="both"/>
      </w:pPr>
      <w:r w:rsidRPr="002E0A19">
        <w:t>Адреса встановлення СЕС: вул.</w:t>
      </w:r>
      <w:r w:rsidR="00F443A7">
        <w:t xml:space="preserve"> </w:t>
      </w:r>
      <w:r w:rsidRPr="002E0A19">
        <w:t>Наталії Оржевської,13, м. Новоград-Волинський, Житомирська область</w:t>
      </w:r>
      <w:r w:rsidR="00D33828" w:rsidRPr="001F21AE">
        <w:t xml:space="preserve">. </w:t>
      </w:r>
      <w:r w:rsidR="00AD6CC6" w:rsidRPr="001F21AE">
        <w:t>Координати місця встановлення 50.584335, 27.605284</w:t>
      </w:r>
    </w:p>
    <w:p w14:paraId="5D046025" w14:textId="77777777" w:rsidR="006F61DF" w:rsidRPr="002E0A19" w:rsidRDefault="006F61DF" w:rsidP="00817A81">
      <w:pPr>
        <w:tabs>
          <w:tab w:val="left" w:pos="567"/>
        </w:tabs>
        <w:jc w:val="both"/>
        <w:rPr>
          <w:noProof/>
          <w:lang w:val="ru-RU" w:eastAsia="en-US"/>
        </w:rPr>
      </w:pPr>
    </w:p>
    <w:p w14:paraId="0BE95DEF" w14:textId="6222F343" w:rsidR="00AD6CC6" w:rsidRPr="002E0A19" w:rsidRDefault="008E502A" w:rsidP="00817A81">
      <w:pPr>
        <w:tabs>
          <w:tab w:val="left" w:pos="567"/>
        </w:tabs>
        <w:jc w:val="both"/>
        <w:rPr>
          <w:noProof/>
          <w:lang w:val="ru-RU" w:eastAsia="en-US"/>
        </w:rPr>
      </w:pPr>
      <w:r>
        <w:rPr>
          <w:noProof/>
          <w:lang w:eastAsia="uk-UA"/>
        </w:rPr>
        <w:pict w14:anchorId="5FA37101">
          <v:roundrect id="_x0000_s1026" style="position:absolute;left:0;text-align:left;margin-left:108.95pt;margin-top:65.95pt;width:162pt;height:57.2pt;z-index:1" arcsize="10923f" filled="f" strokecolor="red" strokeweight="2.5pt">
            <v:shadow color="#868686"/>
          </v:roundrect>
        </w:pict>
      </w:r>
      <w:r w:rsidR="00807852">
        <w:rPr>
          <w:noProof/>
          <w:lang w:eastAsia="uk-UA"/>
        </w:rPr>
        <w:pict w14:anchorId="68ECCDE3">
          <v:roundrect id="_x0000_s1028" style="position:absolute;left:0;text-align:left;margin-left:227.65pt;margin-top:256pt;width:162pt;height:57.2pt;z-index:2" arcsize="10923f" filled="f" strokecolor="red" strokeweight="2.5pt">
            <v:shadow color="#868686"/>
          </v:roundrect>
        </w:pict>
      </w:r>
      <w:r>
        <w:pict w14:anchorId="1C3310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00.3pt;height:415.7pt;visibility:visible">
            <v:imagedata r:id="rId15" o:title="" croptop="8599f" cropbottom="10596f" cropleft="21423f" cropright="19098f"/>
          </v:shape>
        </w:pict>
      </w:r>
    </w:p>
    <w:p w14:paraId="12C56248" w14:textId="77777777" w:rsidR="008107BB" w:rsidRPr="002E0A19" w:rsidRDefault="008107BB" w:rsidP="00817A81">
      <w:pPr>
        <w:tabs>
          <w:tab w:val="left" w:pos="567"/>
        </w:tabs>
        <w:jc w:val="both"/>
        <w:rPr>
          <w:noProof/>
          <w:lang w:val="ru-RU" w:eastAsia="en-US"/>
        </w:rPr>
      </w:pPr>
    </w:p>
    <w:p w14:paraId="3958306F" w14:textId="77777777" w:rsidR="008107BB" w:rsidRPr="002E0A19" w:rsidRDefault="008107BB" w:rsidP="00817A81">
      <w:pPr>
        <w:tabs>
          <w:tab w:val="left" w:pos="567"/>
        </w:tabs>
        <w:jc w:val="both"/>
        <w:rPr>
          <w:noProof/>
          <w:lang w:val="ru-RU" w:eastAsia="en-US"/>
        </w:rPr>
      </w:pPr>
    </w:p>
    <w:p w14:paraId="0746E8B8" w14:textId="77777777" w:rsidR="006F61DF" w:rsidRPr="002E0A19" w:rsidRDefault="006F61DF" w:rsidP="00817A81">
      <w:pPr>
        <w:numPr>
          <w:ilvl w:val="0"/>
          <w:numId w:val="15"/>
        </w:numPr>
        <w:pBdr>
          <w:top w:val="nil"/>
          <w:left w:val="nil"/>
          <w:bottom w:val="nil"/>
          <w:right w:val="nil"/>
          <w:between w:val="nil"/>
        </w:pBdr>
        <w:tabs>
          <w:tab w:val="left" w:pos="567"/>
        </w:tabs>
        <w:suppressAutoHyphens w:val="0"/>
        <w:spacing w:after="200" w:line="276" w:lineRule="auto"/>
        <w:ind w:left="0" w:firstLine="0"/>
        <w:jc w:val="both"/>
        <w:rPr>
          <w:b/>
          <w:color w:val="000000"/>
        </w:rPr>
      </w:pPr>
      <w:r w:rsidRPr="002E0A19">
        <w:rPr>
          <w:b/>
          <w:color w:val="000000"/>
        </w:rPr>
        <w:t>Вимоги до системи в цілому.</w:t>
      </w:r>
    </w:p>
    <w:p w14:paraId="465A9EE1" w14:textId="77777777" w:rsidR="006F61DF" w:rsidRPr="002E0A19" w:rsidRDefault="006F61DF" w:rsidP="00817A81">
      <w:pPr>
        <w:tabs>
          <w:tab w:val="left" w:pos="567"/>
        </w:tabs>
        <w:jc w:val="both"/>
      </w:pPr>
      <w:r w:rsidRPr="002E0A19">
        <w:t xml:space="preserve">Сонячна електростанція </w:t>
      </w:r>
      <w:r w:rsidR="00D33828" w:rsidRPr="002E0A19">
        <w:t>повинна бути розташована на території Комунального некомерційного підприємства «Новоград-Волинське міськрайонне територіальне медичне об’єднання».</w:t>
      </w:r>
    </w:p>
    <w:p w14:paraId="1D8DF4E2" w14:textId="77777777" w:rsidR="00D33828" w:rsidRPr="002E0A19" w:rsidRDefault="00D33828" w:rsidP="00817A81">
      <w:pPr>
        <w:tabs>
          <w:tab w:val="left" w:pos="567"/>
        </w:tabs>
        <w:jc w:val="both"/>
      </w:pPr>
      <w:r w:rsidRPr="002E0A19">
        <w:t>Можливими варіантами розміщення  СЕС є</w:t>
      </w:r>
      <w:r w:rsidR="00CF4937" w:rsidRPr="002E0A19">
        <w:t xml:space="preserve"> (позначені </w:t>
      </w:r>
      <w:r w:rsidR="00AF1272">
        <w:t xml:space="preserve">червоними </w:t>
      </w:r>
      <w:r w:rsidR="002D20ED">
        <w:t>прямокутниками</w:t>
      </w:r>
      <w:r w:rsidR="00CF4937" w:rsidRPr="002E0A19">
        <w:t xml:space="preserve"> на схемі у п.2)</w:t>
      </w:r>
      <w:r w:rsidRPr="002E0A19">
        <w:t>:</w:t>
      </w:r>
    </w:p>
    <w:p w14:paraId="69F83F17" w14:textId="77777777" w:rsidR="00D33828" w:rsidRPr="002E0A19" w:rsidRDefault="00D33828" w:rsidP="00817A81">
      <w:pPr>
        <w:numPr>
          <w:ilvl w:val="0"/>
          <w:numId w:val="9"/>
        </w:numPr>
        <w:tabs>
          <w:tab w:val="left" w:pos="567"/>
        </w:tabs>
        <w:ind w:left="0" w:firstLine="0"/>
        <w:jc w:val="both"/>
      </w:pPr>
      <w:r w:rsidRPr="002E0A19">
        <w:t xml:space="preserve">Земельна ділянка поблизу </w:t>
      </w:r>
      <w:r w:rsidR="00B74255" w:rsidRPr="002E0A19">
        <w:t xml:space="preserve">будівлі </w:t>
      </w:r>
      <w:r w:rsidRPr="002E0A19">
        <w:t>хірургічного</w:t>
      </w:r>
      <w:r w:rsidR="00BC33D3" w:rsidRPr="002E0A19">
        <w:t xml:space="preserve"> та пологового</w:t>
      </w:r>
      <w:r w:rsidRPr="002E0A19">
        <w:t xml:space="preserve"> </w:t>
      </w:r>
      <w:r w:rsidR="00B74255" w:rsidRPr="002E0A19">
        <w:t>відділен</w:t>
      </w:r>
      <w:r w:rsidR="00BC33D3" w:rsidRPr="002E0A19">
        <w:t>ь</w:t>
      </w:r>
      <w:r w:rsidR="00B74255" w:rsidRPr="002E0A19">
        <w:t xml:space="preserve">. При цьому </w:t>
      </w:r>
      <w:r w:rsidR="002A3C3B" w:rsidRPr="002E0A19">
        <w:t xml:space="preserve">проектом </w:t>
      </w:r>
      <w:r w:rsidR="00B74255" w:rsidRPr="002E0A19">
        <w:t xml:space="preserve">передбачити </w:t>
      </w:r>
      <w:r w:rsidR="002A3C3B" w:rsidRPr="002E0A19">
        <w:t xml:space="preserve">та виконати </w:t>
      </w:r>
      <w:r w:rsidR="00B74255" w:rsidRPr="002E0A19">
        <w:t>заходи щодо роботи  СЕС для забезпечення енерго</w:t>
      </w:r>
      <w:r w:rsidR="00BC33D3" w:rsidRPr="002E0A19">
        <w:t>постачання</w:t>
      </w:r>
      <w:r w:rsidR="00B74255" w:rsidRPr="002E0A19">
        <w:t xml:space="preserve"> будівлі </w:t>
      </w:r>
      <w:r w:rsidR="00BC33D3" w:rsidRPr="002E0A19">
        <w:t>хірургічного та пологового відділень</w:t>
      </w:r>
      <w:r w:rsidRPr="002E0A19">
        <w:t>;</w:t>
      </w:r>
    </w:p>
    <w:p w14:paraId="73995003" w14:textId="77777777" w:rsidR="002A3C3B" w:rsidRPr="002E0A19" w:rsidRDefault="00D33828" w:rsidP="00817A81">
      <w:pPr>
        <w:numPr>
          <w:ilvl w:val="0"/>
          <w:numId w:val="9"/>
        </w:numPr>
        <w:tabs>
          <w:tab w:val="left" w:pos="567"/>
        </w:tabs>
        <w:ind w:left="0" w:firstLine="0"/>
        <w:jc w:val="both"/>
      </w:pPr>
      <w:r w:rsidRPr="002E0A19">
        <w:t>Дах будівлі шкірно-венерологічного</w:t>
      </w:r>
      <w:r w:rsidR="00B74255" w:rsidRPr="002E0A19">
        <w:t>, протитуберкульозного та наркологічного</w:t>
      </w:r>
      <w:r w:rsidRPr="002E0A19">
        <w:t xml:space="preserve"> відділен</w:t>
      </w:r>
      <w:r w:rsidR="00BC33D3" w:rsidRPr="002E0A19">
        <w:t>ь</w:t>
      </w:r>
      <w:r w:rsidRPr="002E0A19">
        <w:t>.</w:t>
      </w:r>
      <w:r w:rsidR="002A3C3B" w:rsidRPr="00F443A7">
        <w:t xml:space="preserve"> </w:t>
      </w:r>
      <w:r w:rsidR="002A3C3B" w:rsidRPr="002E0A19">
        <w:t>При цьому проектом передбачити та виконати заходи щодо роботи  СЕС для</w:t>
      </w:r>
      <w:r w:rsidR="00FB6B7C">
        <w:t xml:space="preserve"> часткового</w:t>
      </w:r>
      <w:r w:rsidR="002A3C3B" w:rsidRPr="002E0A19">
        <w:t xml:space="preserve"> забезпечення енерго</w:t>
      </w:r>
      <w:r w:rsidR="00BC33D3" w:rsidRPr="002E0A19">
        <w:t>постачання</w:t>
      </w:r>
      <w:r w:rsidR="002A3C3B" w:rsidRPr="002E0A19">
        <w:t xml:space="preserve"> будів</w:t>
      </w:r>
      <w:r w:rsidR="00FB6B7C">
        <w:t>ель</w:t>
      </w:r>
      <w:r w:rsidR="002A3C3B" w:rsidRPr="002E0A19">
        <w:t xml:space="preserve"> </w:t>
      </w:r>
      <w:r w:rsidR="00BC33D3" w:rsidRPr="002E0A19">
        <w:t>шкірно-венерологічного, протитуберкульозного та наркологічного відділень, а також будівлі хірургічного та пологового відділень.</w:t>
      </w:r>
    </w:p>
    <w:p w14:paraId="5B9F6A31" w14:textId="77777777" w:rsidR="00B74D14" w:rsidRDefault="00306CCE" w:rsidP="00817A81">
      <w:pPr>
        <w:tabs>
          <w:tab w:val="left" w:pos="567"/>
        </w:tabs>
        <w:jc w:val="both"/>
      </w:pPr>
      <w:r w:rsidRPr="002E0A19">
        <w:lastRenderedPageBreak/>
        <w:t>За потреби, додаткову і</w:t>
      </w:r>
      <w:r w:rsidR="00B74D14" w:rsidRPr="002E0A19">
        <w:t xml:space="preserve">нформацію щодо потенційних об’єктів розміщення СЕС можна </w:t>
      </w:r>
      <w:r w:rsidRPr="002E0A19">
        <w:t>отримати</w:t>
      </w:r>
      <w:r w:rsidR="00B74D14" w:rsidRPr="002E0A19">
        <w:t xml:space="preserve">  у  КНП</w:t>
      </w:r>
      <w:r w:rsidRPr="002E0A19">
        <w:t xml:space="preserve"> </w:t>
      </w:r>
      <w:r w:rsidR="00B74D14" w:rsidRPr="002E0A19">
        <w:t>«Новоград-Волинське міськрайонне територіальне медичне об’єднання»: контактна особа – головний енергетик Борис Сільвертюк, тел.</w:t>
      </w:r>
      <w:r w:rsidR="003A4068" w:rsidRPr="002E0A19">
        <w:t>0674122683</w:t>
      </w:r>
      <w:r w:rsidR="00B74D14" w:rsidRPr="002E0A19">
        <w:t>.</w:t>
      </w:r>
    </w:p>
    <w:p w14:paraId="7E17D264" w14:textId="52FE3928" w:rsidR="00626292" w:rsidRPr="00805F2D" w:rsidRDefault="00626292" w:rsidP="00817A81">
      <w:pPr>
        <w:tabs>
          <w:tab w:val="left" w:pos="567"/>
        </w:tabs>
        <w:jc w:val="both"/>
      </w:pPr>
      <w:r>
        <w:t xml:space="preserve">Мінімальне місячне енергоспоживання </w:t>
      </w:r>
      <w:r w:rsidR="00210B4D">
        <w:t>об’єкту</w:t>
      </w:r>
      <w:r>
        <w:t xml:space="preserve"> складає близько 9000 кВт*год електроенергії.</w:t>
      </w:r>
      <w:r w:rsidR="00805F2D">
        <w:rPr>
          <w:lang w:val="en-US"/>
        </w:rPr>
        <w:t xml:space="preserve"> </w:t>
      </w:r>
      <w:r w:rsidR="00805F2D">
        <w:t>будь які додаткові деталі варто уточнювати за контактами вказаними вище.</w:t>
      </w:r>
    </w:p>
    <w:p w14:paraId="0DB9B13F" w14:textId="77777777" w:rsidR="00D33828" w:rsidRPr="002E0A19" w:rsidRDefault="00306CCE" w:rsidP="00817A81">
      <w:pPr>
        <w:tabs>
          <w:tab w:val="left" w:pos="567"/>
        </w:tabs>
        <w:jc w:val="both"/>
      </w:pPr>
      <w:r w:rsidRPr="002E0A19">
        <w:t xml:space="preserve">Учасник конкурсного відбору </w:t>
      </w:r>
      <w:r w:rsidR="00BC33D3" w:rsidRPr="002E0A19">
        <w:t xml:space="preserve">обирає та </w:t>
      </w:r>
      <w:r w:rsidR="00A32A3E" w:rsidRPr="002E0A19">
        <w:t>обґрунтовує</w:t>
      </w:r>
      <w:r w:rsidR="00BC33D3" w:rsidRPr="002E0A19">
        <w:t xml:space="preserve"> варіант розміщення СЕС. Остаточний варіант </w:t>
      </w:r>
      <w:r w:rsidR="00A32A3E" w:rsidRPr="002E0A19">
        <w:t>розміщення</w:t>
      </w:r>
      <w:r w:rsidR="00BC33D3" w:rsidRPr="002E0A19">
        <w:t xml:space="preserve"> погоджується </w:t>
      </w:r>
      <w:r w:rsidRPr="002E0A19">
        <w:t xml:space="preserve">переможцем конкурсного відбору </w:t>
      </w:r>
      <w:r w:rsidR="00BC33D3" w:rsidRPr="002E0A19">
        <w:t>із ГО</w:t>
      </w:r>
      <w:r w:rsidR="00106ABC">
        <w:t xml:space="preserve"> </w:t>
      </w:r>
      <w:r w:rsidR="00A32A3E" w:rsidRPr="002E0A19">
        <w:t xml:space="preserve">«Екоклуб» та </w:t>
      </w:r>
      <w:r w:rsidR="003A4068" w:rsidRPr="002E0A19">
        <w:t>КНП</w:t>
      </w:r>
      <w:r w:rsidR="00A32A3E" w:rsidRPr="002E0A19">
        <w:t xml:space="preserve"> «Новоград-Волинське міськрайонне територіальне медичне об’єднання»</w:t>
      </w:r>
      <w:r w:rsidRPr="002E0A19">
        <w:t xml:space="preserve"> на етапі проектування та може бути відмінний від варіанту, зазначеному у конкурсній пропозиції</w:t>
      </w:r>
      <w:r w:rsidR="00A32A3E" w:rsidRPr="002E0A19">
        <w:t>.</w:t>
      </w:r>
    </w:p>
    <w:p w14:paraId="27D17064" w14:textId="77777777" w:rsidR="006F61DF" w:rsidRPr="002E0A19" w:rsidRDefault="006F61DF" w:rsidP="00817A81">
      <w:pPr>
        <w:tabs>
          <w:tab w:val="left" w:pos="567"/>
        </w:tabs>
        <w:jc w:val="both"/>
      </w:pPr>
      <w:r w:rsidRPr="002E0A19">
        <w:t>Сонячні модулі повинні бути зорієнтовані площиною максимально на південь під найбільш оптимальним для регіону будівництва кутом до горизонту. Розташування модулів повинно забезпечувати відсутність затінення прямих сонячних променів.</w:t>
      </w:r>
    </w:p>
    <w:p w14:paraId="28D17024" w14:textId="77777777" w:rsidR="006F61DF" w:rsidRPr="002E0A19" w:rsidRDefault="006F61DF" w:rsidP="00817A81">
      <w:pPr>
        <w:tabs>
          <w:tab w:val="left" w:pos="567"/>
        </w:tabs>
        <w:jc w:val="both"/>
        <w:rPr>
          <w:i/>
        </w:rPr>
      </w:pPr>
      <w:r w:rsidRPr="002E0A19">
        <w:rPr>
          <w:i/>
        </w:rPr>
        <w:t>Сонячна електростанція повинна мати такі складові:</w:t>
      </w:r>
    </w:p>
    <w:p w14:paraId="05C7D752" w14:textId="77777777" w:rsidR="006F61DF" w:rsidRPr="002E0A19" w:rsidRDefault="006F61DF" w:rsidP="00817A81">
      <w:pPr>
        <w:tabs>
          <w:tab w:val="left" w:pos="567"/>
        </w:tabs>
        <w:jc w:val="both"/>
      </w:pPr>
      <w:r w:rsidRPr="002E0A19">
        <w:t>- Сонячні фотоелектричні модулі з монокристалічного кремнію. СЕС повинна поставляти вироблювану електроенергію безпосередньо в трифазну мережу 380/400 В, частотою 50 Гц;</w:t>
      </w:r>
    </w:p>
    <w:p w14:paraId="5E9C07C7" w14:textId="77777777" w:rsidR="006F61DF" w:rsidRPr="002E0A19" w:rsidRDefault="006F61DF" w:rsidP="00817A81">
      <w:pPr>
        <w:tabs>
          <w:tab w:val="left" w:pos="567"/>
        </w:tabs>
        <w:jc w:val="both"/>
      </w:pPr>
      <w:r w:rsidRPr="002E0A19">
        <w:t>- Інвертор для перетворення постійного струму в змінний синусоїдальний 380/400 В, 3 фази, 50Гц для передачі у внутрішню електричну мережу об'єкта;</w:t>
      </w:r>
    </w:p>
    <w:p w14:paraId="22E356D4" w14:textId="77777777" w:rsidR="006F61DF" w:rsidRPr="002E0A19" w:rsidRDefault="006F61DF" w:rsidP="00817A81">
      <w:pPr>
        <w:tabs>
          <w:tab w:val="left" w:pos="567"/>
        </w:tabs>
        <w:jc w:val="both"/>
      </w:pPr>
      <w:r w:rsidRPr="002E0A19">
        <w:t>- СЕС має бути облаштована пристроєм який буде запобіга</w:t>
      </w:r>
      <w:r w:rsidR="00020C2C" w:rsidRPr="002E0A19">
        <w:t>ти</w:t>
      </w:r>
      <w:r w:rsidRPr="002E0A19">
        <w:t xml:space="preserve"> перетіканню електроенергії в зовнішню мережу (0% Feed in Mode)</w:t>
      </w:r>
      <w:r w:rsidR="002A3C3B" w:rsidRPr="002E0A19">
        <w:t>, а також двонаправленим лічильником</w:t>
      </w:r>
      <w:r w:rsidRPr="002E0A19">
        <w:t>;</w:t>
      </w:r>
    </w:p>
    <w:p w14:paraId="0686CE53" w14:textId="77777777" w:rsidR="006F61DF" w:rsidRDefault="006F61DF" w:rsidP="00817A81">
      <w:pPr>
        <w:tabs>
          <w:tab w:val="left" w:pos="567"/>
        </w:tabs>
        <w:jc w:val="both"/>
      </w:pPr>
      <w:r w:rsidRPr="002E0A19">
        <w:t>- Необхідна кількість проводів, шаф для розміщення обладнання, роз'ємів, перемичок, автоматичних вимикачів, допоміжного обладнання та всього необхідного для монтажу.</w:t>
      </w:r>
    </w:p>
    <w:p w14:paraId="7CA5E851" w14:textId="77777777" w:rsidR="002E0F39" w:rsidRPr="002E0A19" w:rsidRDefault="002E0F39" w:rsidP="00817A81">
      <w:pPr>
        <w:tabs>
          <w:tab w:val="left" w:pos="567"/>
        </w:tabs>
        <w:jc w:val="both"/>
      </w:pPr>
      <w:r w:rsidRPr="006F1FCA">
        <w:t>- Система моніторингу генерації</w:t>
      </w:r>
    </w:p>
    <w:p w14:paraId="03CE650A" w14:textId="68EE1F7A" w:rsidR="006F61DF" w:rsidRDefault="006F61DF" w:rsidP="003F2D38">
      <w:pPr>
        <w:tabs>
          <w:tab w:val="left" w:pos="567"/>
        </w:tabs>
        <w:jc w:val="both"/>
      </w:pPr>
      <w:r w:rsidRPr="002E0A19">
        <w:t>Необхідно передбачити режим спільного енергозабезпечення із зовніш</w:t>
      </w:r>
      <w:r w:rsidR="003F2D38">
        <w:t>ньою мережею об'єкта розміщення, а також м</w:t>
      </w:r>
      <w:r w:rsidR="003F0EA9">
        <w:t>ає бути передбачений режим</w:t>
      </w:r>
      <w:r w:rsidR="009907D5">
        <w:t xml:space="preserve"> роботи СЕС без зовнішнього енергопостачання.</w:t>
      </w:r>
    </w:p>
    <w:p w14:paraId="619744F7" w14:textId="562CFC6E" w:rsidR="00131A55" w:rsidRPr="00131A55" w:rsidRDefault="00131A55" w:rsidP="003F2D38">
      <w:pPr>
        <w:tabs>
          <w:tab w:val="left" w:pos="567"/>
        </w:tabs>
        <w:jc w:val="both"/>
        <w:rPr>
          <w:lang w:val="en-US"/>
        </w:rPr>
      </w:pPr>
      <w:r>
        <w:rPr>
          <w:lang w:val="en-US"/>
        </w:rPr>
        <w:t>C</w:t>
      </w:r>
      <w:r w:rsidRPr="00131A55">
        <w:t>танція не має подавати вироблену енергію в зовнішню мережу - має бути облаштована пристроєм, який буде запобігати перетіканню енергію у зовнішню мережу</w:t>
      </w:r>
      <w:r>
        <w:rPr>
          <w:lang w:val="en-US"/>
        </w:rPr>
        <w:t>.</w:t>
      </w:r>
      <w:bookmarkStart w:id="5" w:name="_GoBack"/>
      <w:bookmarkEnd w:id="5"/>
    </w:p>
    <w:p w14:paraId="2006DC9E" w14:textId="77777777" w:rsidR="006F61DF" w:rsidRPr="002E0A19" w:rsidRDefault="006F61DF" w:rsidP="00817A81">
      <w:pPr>
        <w:tabs>
          <w:tab w:val="left" w:pos="567"/>
        </w:tabs>
        <w:jc w:val="both"/>
      </w:pPr>
      <w:r w:rsidRPr="002E0A19">
        <w:t>Умови експлуатації: автоматична робота з мінімальним залученням технічного персоналу.</w:t>
      </w:r>
    </w:p>
    <w:p w14:paraId="424A64C7" w14:textId="77777777" w:rsidR="006F61DF" w:rsidRPr="002E0A19" w:rsidRDefault="006F61DF" w:rsidP="00817A81">
      <w:pPr>
        <w:tabs>
          <w:tab w:val="left" w:pos="567"/>
        </w:tabs>
        <w:jc w:val="both"/>
      </w:pPr>
      <w:r w:rsidRPr="002E0A19">
        <w:t>Термін експлуатації обладнання СЕС не менше 2</w:t>
      </w:r>
      <w:r w:rsidR="008107BB" w:rsidRPr="002E0A19">
        <w:t>0</w:t>
      </w:r>
      <w:r w:rsidRPr="002E0A19">
        <w:t xml:space="preserve"> років, при цьому зменшення вироблення енергії не більше 20% від номінального значення за весь термін служби.</w:t>
      </w:r>
    </w:p>
    <w:p w14:paraId="3B08F5CB" w14:textId="77777777" w:rsidR="006F61DF" w:rsidRPr="002E0A19" w:rsidRDefault="006F61DF" w:rsidP="00817A81">
      <w:pPr>
        <w:tabs>
          <w:tab w:val="left" w:pos="567"/>
        </w:tabs>
        <w:jc w:val="both"/>
        <w:rPr>
          <w:color w:val="212121"/>
          <w:highlight w:val="white"/>
        </w:rPr>
      </w:pPr>
      <w:r w:rsidRPr="002E0A19">
        <w:t xml:space="preserve">Основне обладнання </w:t>
      </w:r>
      <w:r w:rsidRPr="002E0A19">
        <w:rPr>
          <w:color w:val="212121"/>
          <w:highlight w:val="white"/>
        </w:rPr>
        <w:t>повинне мати міжнародний сертифікат якості IEC.</w:t>
      </w:r>
    </w:p>
    <w:p w14:paraId="61CA3BDE" w14:textId="77777777" w:rsidR="008D0795" w:rsidRPr="002E0A19" w:rsidRDefault="008D0795" w:rsidP="00817A81">
      <w:pPr>
        <w:tabs>
          <w:tab w:val="left" w:pos="567"/>
        </w:tabs>
        <w:jc w:val="both"/>
        <w:rPr>
          <w:color w:val="212121"/>
          <w:highlight w:val="white"/>
        </w:rPr>
      </w:pPr>
    </w:p>
    <w:p w14:paraId="2667ACA9" w14:textId="77777777" w:rsidR="008D0795" w:rsidRPr="002E0A19" w:rsidRDefault="006F61DF" w:rsidP="00817A81">
      <w:pPr>
        <w:numPr>
          <w:ilvl w:val="0"/>
          <w:numId w:val="15"/>
        </w:numPr>
        <w:pBdr>
          <w:top w:val="nil"/>
          <w:left w:val="nil"/>
          <w:bottom w:val="nil"/>
          <w:right w:val="nil"/>
          <w:between w:val="nil"/>
        </w:pBdr>
        <w:tabs>
          <w:tab w:val="left" w:pos="567"/>
        </w:tabs>
        <w:suppressAutoHyphens w:val="0"/>
        <w:spacing w:line="276" w:lineRule="auto"/>
        <w:ind w:left="0" w:firstLine="0"/>
        <w:jc w:val="both"/>
        <w:rPr>
          <w:b/>
          <w:color w:val="000000"/>
        </w:rPr>
      </w:pPr>
      <w:r w:rsidRPr="002E0A19">
        <w:rPr>
          <w:b/>
          <w:color w:val="000000"/>
        </w:rPr>
        <w:t>Вим</w:t>
      </w:r>
      <w:r w:rsidR="008D0795" w:rsidRPr="002E0A19">
        <w:rPr>
          <w:b/>
          <w:color w:val="000000"/>
        </w:rPr>
        <w:t>оги до складових частин системи</w:t>
      </w:r>
    </w:p>
    <w:p w14:paraId="72579048" w14:textId="77777777" w:rsidR="008D0795" w:rsidRPr="002E0A19" w:rsidRDefault="008D0795" w:rsidP="00817A81">
      <w:pPr>
        <w:pBdr>
          <w:top w:val="nil"/>
          <w:left w:val="nil"/>
          <w:bottom w:val="nil"/>
          <w:right w:val="nil"/>
          <w:between w:val="nil"/>
        </w:pBdr>
        <w:tabs>
          <w:tab w:val="left" w:pos="567"/>
        </w:tabs>
        <w:suppressAutoHyphens w:val="0"/>
        <w:spacing w:line="276" w:lineRule="auto"/>
        <w:jc w:val="both"/>
        <w:rPr>
          <w:b/>
          <w:color w:val="000000"/>
        </w:rPr>
      </w:pPr>
    </w:p>
    <w:p w14:paraId="2446FF89" w14:textId="77777777" w:rsidR="006F61DF" w:rsidRPr="002E0A19" w:rsidRDefault="006F61DF" w:rsidP="00817A81">
      <w:pPr>
        <w:numPr>
          <w:ilvl w:val="0"/>
          <w:numId w:val="10"/>
        </w:numPr>
        <w:pBdr>
          <w:top w:val="nil"/>
          <w:left w:val="nil"/>
          <w:bottom w:val="nil"/>
          <w:right w:val="nil"/>
          <w:between w:val="nil"/>
        </w:pBdr>
        <w:tabs>
          <w:tab w:val="left" w:pos="567"/>
        </w:tabs>
        <w:suppressAutoHyphens w:val="0"/>
        <w:spacing w:after="200" w:line="276" w:lineRule="auto"/>
        <w:ind w:left="0" w:firstLine="0"/>
        <w:jc w:val="both"/>
        <w:rPr>
          <w:b/>
          <w:color w:val="000000"/>
        </w:rPr>
      </w:pPr>
      <w:r w:rsidRPr="002E0A19">
        <w:rPr>
          <w:b/>
          <w:color w:val="000000"/>
        </w:rPr>
        <w:t>Сонячні модулі з кристалічного кремнію:</w:t>
      </w:r>
    </w:p>
    <w:p w14:paraId="52C5FB77" w14:textId="77777777" w:rsidR="006F61DF" w:rsidRPr="002E0A19" w:rsidRDefault="006F61DF" w:rsidP="00817A81">
      <w:pPr>
        <w:tabs>
          <w:tab w:val="left" w:pos="567"/>
        </w:tabs>
        <w:jc w:val="both"/>
      </w:pPr>
      <w:r w:rsidRPr="002E0A19">
        <w:t>Повинні мати тривалий термін служби - не менше 2</w:t>
      </w:r>
      <w:r w:rsidR="008107BB" w:rsidRPr="002E0A19">
        <w:t>0</w:t>
      </w:r>
      <w:r w:rsidRPr="002E0A19">
        <w:t xml:space="preserve"> років.</w:t>
      </w:r>
    </w:p>
    <w:p w14:paraId="104CF620" w14:textId="77777777" w:rsidR="006F61DF" w:rsidRPr="002E0A19" w:rsidRDefault="006F61DF" w:rsidP="00817A81">
      <w:pPr>
        <w:tabs>
          <w:tab w:val="left" w:pos="567"/>
        </w:tabs>
        <w:jc w:val="both"/>
      </w:pPr>
      <w:r w:rsidRPr="002E0A19">
        <w:t>Повинні бути обрамлені в рамку з алюмінієвого профілю, анодованого або пофарбованого для захисту від корозії.</w:t>
      </w:r>
    </w:p>
    <w:p w14:paraId="738AE0B2" w14:textId="77777777" w:rsidR="006F61DF" w:rsidRPr="002E0A19" w:rsidRDefault="006F61DF" w:rsidP="00817A81">
      <w:pPr>
        <w:tabs>
          <w:tab w:val="left" w:pos="567"/>
        </w:tabs>
        <w:jc w:val="both"/>
      </w:pPr>
      <w:r w:rsidRPr="002E0A19">
        <w:t>Точна кількість модулів визначається розрахунком на підставі технічних характеристик обладнання.</w:t>
      </w:r>
    </w:p>
    <w:p w14:paraId="31DAF9E9" w14:textId="77777777" w:rsidR="00BC2B4E" w:rsidRPr="002E0A19" w:rsidRDefault="00BC2B4E" w:rsidP="00817A81">
      <w:pPr>
        <w:tabs>
          <w:tab w:val="left" w:pos="567"/>
        </w:tabs>
        <w:jc w:val="both"/>
      </w:pPr>
      <w:r w:rsidRPr="002E0A19">
        <w:t>Загальна потужність модулів розраховується учасником самостійно з урахуванням граничної вартості проекту.</w:t>
      </w:r>
    </w:p>
    <w:p w14:paraId="38B23331" w14:textId="77777777" w:rsidR="00BC2B4E" w:rsidRPr="002E0A19" w:rsidRDefault="00BC2B4E" w:rsidP="00817A81">
      <w:pPr>
        <w:tabs>
          <w:tab w:val="left" w:pos="567"/>
        </w:tabs>
        <w:jc w:val="both"/>
      </w:pPr>
    </w:p>
    <w:p w14:paraId="2762A695" w14:textId="77777777" w:rsidR="00BC2B4E" w:rsidRPr="002E0A19" w:rsidRDefault="00BC2B4E" w:rsidP="00817A81">
      <w:pPr>
        <w:tabs>
          <w:tab w:val="left" w:pos="567"/>
        </w:tabs>
        <w:jc w:val="both"/>
      </w:pPr>
    </w:p>
    <w:p w14:paraId="0E9D7C6C"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i/>
          <w:color w:val="000000"/>
        </w:rPr>
        <w:t>Технічні вимоги до фотомодулів</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5239"/>
      </w:tblGrid>
      <w:tr w:rsidR="006F61DF" w:rsidRPr="002E0A19" w14:paraId="094C48AA" w14:textId="77777777" w:rsidTr="00680863">
        <w:tc>
          <w:tcPr>
            <w:tcW w:w="4106" w:type="dxa"/>
          </w:tcPr>
          <w:p w14:paraId="4ABAE9FD" w14:textId="77777777" w:rsidR="006F61DF" w:rsidRPr="002E0A19" w:rsidRDefault="006F61DF" w:rsidP="00817A81">
            <w:pPr>
              <w:pBdr>
                <w:top w:val="nil"/>
                <w:left w:val="nil"/>
                <w:bottom w:val="nil"/>
                <w:right w:val="nil"/>
                <w:between w:val="nil"/>
              </w:pBdr>
              <w:tabs>
                <w:tab w:val="left" w:pos="567"/>
              </w:tabs>
              <w:jc w:val="both"/>
              <w:rPr>
                <w:b/>
                <w:i/>
                <w:color w:val="000000"/>
              </w:rPr>
            </w:pPr>
            <w:r w:rsidRPr="002E0A19">
              <w:rPr>
                <w:b/>
                <w:i/>
                <w:color w:val="000000"/>
              </w:rPr>
              <w:t>Показник</w:t>
            </w:r>
          </w:p>
        </w:tc>
        <w:tc>
          <w:tcPr>
            <w:tcW w:w="5239" w:type="dxa"/>
          </w:tcPr>
          <w:p w14:paraId="7FAF75EF" w14:textId="77777777" w:rsidR="006F61DF" w:rsidRPr="002E0A19" w:rsidRDefault="006F61DF" w:rsidP="00817A81">
            <w:pPr>
              <w:pBdr>
                <w:top w:val="nil"/>
                <w:left w:val="nil"/>
                <w:bottom w:val="nil"/>
                <w:right w:val="nil"/>
                <w:between w:val="nil"/>
              </w:pBdr>
              <w:tabs>
                <w:tab w:val="left" w:pos="567"/>
              </w:tabs>
              <w:jc w:val="both"/>
              <w:rPr>
                <w:b/>
                <w:i/>
                <w:color w:val="000000"/>
              </w:rPr>
            </w:pPr>
            <w:r w:rsidRPr="002E0A19">
              <w:rPr>
                <w:b/>
                <w:i/>
                <w:color w:val="000000"/>
              </w:rPr>
              <w:t>Вимоги</w:t>
            </w:r>
          </w:p>
        </w:tc>
      </w:tr>
      <w:tr w:rsidR="006F61DF" w:rsidRPr="002E0A19" w14:paraId="54CEF82C" w14:textId="77777777" w:rsidTr="00680863">
        <w:tc>
          <w:tcPr>
            <w:tcW w:w="4106" w:type="dxa"/>
          </w:tcPr>
          <w:p w14:paraId="4E8C5888"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Тип панелі</w:t>
            </w:r>
          </w:p>
        </w:tc>
        <w:tc>
          <w:tcPr>
            <w:tcW w:w="5239" w:type="dxa"/>
          </w:tcPr>
          <w:p w14:paraId="792D2AC6"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На основі монокристалічного кремнію, технологія PERC</w:t>
            </w:r>
          </w:p>
        </w:tc>
      </w:tr>
      <w:tr w:rsidR="006F61DF" w:rsidRPr="002E0A19" w14:paraId="2E80D754" w14:textId="77777777" w:rsidTr="00680863">
        <w:tc>
          <w:tcPr>
            <w:tcW w:w="4106" w:type="dxa"/>
          </w:tcPr>
          <w:p w14:paraId="23138EC5"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Відношення до класу</w:t>
            </w:r>
          </w:p>
        </w:tc>
        <w:tc>
          <w:tcPr>
            <w:tcW w:w="5239" w:type="dxa"/>
          </w:tcPr>
          <w:p w14:paraId="4058ECCA"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Tier 1</w:t>
            </w:r>
          </w:p>
        </w:tc>
      </w:tr>
      <w:tr w:rsidR="006F61DF" w:rsidRPr="002E0A19" w14:paraId="1A70C12C" w14:textId="77777777" w:rsidTr="00680863">
        <w:tc>
          <w:tcPr>
            <w:tcW w:w="4106" w:type="dxa"/>
          </w:tcPr>
          <w:p w14:paraId="1FD1721B"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Потужність по стандарту STC (Standart Test Conditions)</w:t>
            </w:r>
          </w:p>
        </w:tc>
        <w:tc>
          <w:tcPr>
            <w:tcW w:w="5239" w:type="dxa"/>
          </w:tcPr>
          <w:p w14:paraId="41133F50"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Не менше 330 Вт</w:t>
            </w:r>
          </w:p>
        </w:tc>
      </w:tr>
      <w:tr w:rsidR="006F61DF" w:rsidRPr="002E0A19" w14:paraId="38ECB8EE" w14:textId="77777777" w:rsidTr="00680863">
        <w:tc>
          <w:tcPr>
            <w:tcW w:w="4106" w:type="dxa"/>
          </w:tcPr>
          <w:p w14:paraId="72AF780B"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Потужність по стандарту NOCT (Nominal Operating Cell Temperature)</w:t>
            </w:r>
          </w:p>
        </w:tc>
        <w:tc>
          <w:tcPr>
            <w:tcW w:w="5239" w:type="dxa"/>
          </w:tcPr>
          <w:p w14:paraId="509D2DA3"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Не менше 245 Вт</w:t>
            </w:r>
          </w:p>
        </w:tc>
      </w:tr>
      <w:tr w:rsidR="006F61DF" w:rsidRPr="002E0A19" w14:paraId="2A594F45" w14:textId="77777777" w:rsidTr="00680863">
        <w:trPr>
          <w:trHeight w:val="311"/>
        </w:trPr>
        <w:tc>
          <w:tcPr>
            <w:tcW w:w="4106" w:type="dxa"/>
          </w:tcPr>
          <w:p w14:paraId="6C7F5FD2"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lastRenderedPageBreak/>
              <w:t>Коефіцієнт корисної дії</w:t>
            </w:r>
          </w:p>
        </w:tc>
        <w:tc>
          <w:tcPr>
            <w:tcW w:w="5239" w:type="dxa"/>
          </w:tcPr>
          <w:p w14:paraId="6D8BE190"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Не менше 19,5%</w:t>
            </w:r>
          </w:p>
        </w:tc>
      </w:tr>
      <w:tr w:rsidR="006F61DF" w:rsidRPr="002E0A19" w14:paraId="5CBBF6FC" w14:textId="77777777" w:rsidTr="00680863">
        <w:trPr>
          <w:trHeight w:val="199"/>
        </w:trPr>
        <w:tc>
          <w:tcPr>
            <w:tcW w:w="4106" w:type="dxa"/>
          </w:tcPr>
          <w:p w14:paraId="3F42CA94"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Ступінь захисту</w:t>
            </w:r>
          </w:p>
        </w:tc>
        <w:tc>
          <w:tcPr>
            <w:tcW w:w="5239" w:type="dxa"/>
          </w:tcPr>
          <w:p w14:paraId="006278AB"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Не менше IP 67</w:t>
            </w:r>
          </w:p>
        </w:tc>
      </w:tr>
      <w:tr w:rsidR="006F61DF" w:rsidRPr="002E0A19" w14:paraId="487AE394" w14:textId="77777777" w:rsidTr="00680863">
        <w:tc>
          <w:tcPr>
            <w:tcW w:w="4106" w:type="dxa"/>
          </w:tcPr>
          <w:p w14:paraId="31FF0A99"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Робоча температура</w:t>
            </w:r>
          </w:p>
        </w:tc>
        <w:tc>
          <w:tcPr>
            <w:tcW w:w="5239" w:type="dxa"/>
          </w:tcPr>
          <w:p w14:paraId="20466AC6"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 xml:space="preserve">Від -30 </w:t>
            </w:r>
            <w:r w:rsidRPr="002E0A19">
              <w:rPr>
                <w:color w:val="000000"/>
                <w:vertAlign w:val="superscript"/>
              </w:rPr>
              <w:t>0</w:t>
            </w:r>
            <w:r w:rsidRPr="002E0A19">
              <w:rPr>
                <w:color w:val="000000"/>
              </w:rPr>
              <w:t xml:space="preserve">С до +85 </w:t>
            </w:r>
            <w:r w:rsidRPr="002E0A19">
              <w:rPr>
                <w:color w:val="000000"/>
                <w:vertAlign w:val="superscript"/>
              </w:rPr>
              <w:t>0</w:t>
            </w:r>
            <w:r w:rsidRPr="002E0A19">
              <w:rPr>
                <w:color w:val="000000"/>
              </w:rPr>
              <w:t>С</w:t>
            </w:r>
          </w:p>
        </w:tc>
      </w:tr>
      <w:tr w:rsidR="006F61DF" w:rsidRPr="002E0A19" w14:paraId="4909F883" w14:textId="77777777" w:rsidTr="00680863">
        <w:tc>
          <w:tcPr>
            <w:tcW w:w="4106" w:type="dxa"/>
          </w:tcPr>
          <w:p w14:paraId="2D7980B4"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Матеріал рамки</w:t>
            </w:r>
          </w:p>
        </w:tc>
        <w:tc>
          <w:tcPr>
            <w:tcW w:w="5239" w:type="dxa"/>
          </w:tcPr>
          <w:p w14:paraId="294B4E5C"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Алюмінієвий анодований сплав</w:t>
            </w:r>
          </w:p>
        </w:tc>
      </w:tr>
      <w:tr w:rsidR="006F61DF" w:rsidRPr="002E0A19" w14:paraId="03594FE3" w14:textId="77777777" w:rsidTr="00680863">
        <w:tc>
          <w:tcPr>
            <w:tcW w:w="4106" w:type="dxa"/>
          </w:tcPr>
          <w:p w14:paraId="1E8F924F"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Матеріал покриття панелі</w:t>
            </w:r>
          </w:p>
        </w:tc>
        <w:tc>
          <w:tcPr>
            <w:tcW w:w="5239" w:type="dxa"/>
          </w:tcPr>
          <w:p w14:paraId="04EC9694" w14:textId="77777777" w:rsidR="006F61DF" w:rsidRPr="002E0A19" w:rsidRDefault="006F61DF" w:rsidP="00817A81">
            <w:pPr>
              <w:tabs>
                <w:tab w:val="left" w:pos="567"/>
              </w:tabs>
              <w:jc w:val="both"/>
            </w:pPr>
            <w:r w:rsidRPr="002E0A19">
              <w:t>Гартоване скло - товщиною не менше чим 3,2 мм.</w:t>
            </w:r>
          </w:p>
        </w:tc>
      </w:tr>
      <w:tr w:rsidR="006F61DF" w:rsidRPr="002E0A19" w14:paraId="194B15BC" w14:textId="77777777" w:rsidTr="00680863">
        <w:tc>
          <w:tcPr>
            <w:tcW w:w="4106" w:type="dxa"/>
          </w:tcPr>
          <w:p w14:paraId="145A59B6"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Фотомодулі повинні забезпечувати нормальну експлуатацію щодо витримування складних екологічних умов</w:t>
            </w:r>
          </w:p>
        </w:tc>
        <w:tc>
          <w:tcPr>
            <w:tcW w:w="5239" w:type="dxa"/>
          </w:tcPr>
          <w:p w14:paraId="69304EF7" w14:textId="77777777" w:rsidR="006F61DF" w:rsidRPr="002E0A19" w:rsidRDefault="006F61DF" w:rsidP="00817A81">
            <w:pPr>
              <w:tabs>
                <w:tab w:val="left" w:pos="567"/>
              </w:tabs>
              <w:jc w:val="both"/>
            </w:pPr>
            <w:r w:rsidRPr="002E0A19">
              <w:t>Максимальна снігове навантаження - не менше 5400 Ра.</w:t>
            </w:r>
          </w:p>
          <w:p w14:paraId="7D524E3E" w14:textId="77777777" w:rsidR="006F61DF" w:rsidRPr="002E0A19" w:rsidRDefault="006F61DF" w:rsidP="00817A81">
            <w:pPr>
              <w:tabs>
                <w:tab w:val="left" w:pos="567"/>
              </w:tabs>
              <w:jc w:val="both"/>
            </w:pPr>
            <w:r w:rsidRPr="002E0A19">
              <w:t>Максимальне дія граду - не менше 2400 Ра.</w:t>
            </w:r>
          </w:p>
          <w:p w14:paraId="59908BAB" w14:textId="77777777" w:rsidR="006F61DF" w:rsidRPr="002E0A19" w:rsidRDefault="006F61DF" w:rsidP="00817A81">
            <w:pPr>
              <w:tabs>
                <w:tab w:val="left" w:pos="567"/>
              </w:tabs>
              <w:jc w:val="both"/>
            </w:pPr>
            <w:r w:rsidRPr="002E0A19">
              <w:t>Максимальна швидкість вітру 28 м/с</w:t>
            </w:r>
          </w:p>
        </w:tc>
      </w:tr>
      <w:tr w:rsidR="006F61DF" w:rsidRPr="002E0A19" w14:paraId="145E9658" w14:textId="77777777" w:rsidTr="00680863">
        <w:tc>
          <w:tcPr>
            <w:tcW w:w="4106" w:type="dxa"/>
          </w:tcPr>
          <w:p w14:paraId="708D9560"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Гарантія</w:t>
            </w:r>
          </w:p>
        </w:tc>
        <w:tc>
          <w:tcPr>
            <w:tcW w:w="5239" w:type="dxa"/>
          </w:tcPr>
          <w:p w14:paraId="02A87A0A" w14:textId="77777777" w:rsidR="006F61DF" w:rsidRPr="002E0A19" w:rsidRDefault="006F61DF" w:rsidP="00817A81">
            <w:pPr>
              <w:tabs>
                <w:tab w:val="left" w:pos="567"/>
              </w:tabs>
              <w:jc w:val="both"/>
            </w:pPr>
            <w:r w:rsidRPr="002E0A19">
              <w:rPr>
                <w:color w:val="000000"/>
              </w:rPr>
              <w:t xml:space="preserve">Не менше </w:t>
            </w:r>
            <w:r w:rsidR="00336A17">
              <w:rPr>
                <w:color w:val="000000"/>
                <w:lang w:val="en-US"/>
              </w:rPr>
              <w:t>5</w:t>
            </w:r>
            <w:r w:rsidRPr="002E0A19">
              <w:rPr>
                <w:color w:val="000000"/>
              </w:rPr>
              <w:t xml:space="preserve"> років</w:t>
            </w:r>
          </w:p>
        </w:tc>
      </w:tr>
    </w:tbl>
    <w:p w14:paraId="0BBA771B" w14:textId="77777777" w:rsidR="006F61DF" w:rsidRPr="002E0A19" w:rsidRDefault="006F61DF" w:rsidP="00817A81">
      <w:pPr>
        <w:pBdr>
          <w:top w:val="nil"/>
          <w:left w:val="nil"/>
          <w:bottom w:val="nil"/>
          <w:right w:val="nil"/>
          <w:between w:val="nil"/>
        </w:pBdr>
        <w:tabs>
          <w:tab w:val="left" w:pos="567"/>
        </w:tabs>
        <w:spacing w:line="276" w:lineRule="auto"/>
        <w:jc w:val="both"/>
        <w:rPr>
          <w:b/>
          <w:color w:val="000000"/>
        </w:rPr>
      </w:pPr>
    </w:p>
    <w:p w14:paraId="0B77F5B8" w14:textId="77777777" w:rsidR="006F61DF" w:rsidRPr="002E0A19" w:rsidRDefault="006F61DF" w:rsidP="00817A81">
      <w:pPr>
        <w:numPr>
          <w:ilvl w:val="0"/>
          <w:numId w:val="10"/>
        </w:numPr>
        <w:pBdr>
          <w:top w:val="nil"/>
          <w:left w:val="nil"/>
          <w:bottom w:val="nil"/>
          <w:right w:val="nil"/>
          <w:between w:val="nil"/>
        </w:pBdr>
        <w:tabs>
          <w:tab w:val="left" w:pos="567"/>
        </w:tabs>
        <w:suppressAutoHyphens w:val="0"/>
        <w:spacing w:after="200" w:line="276" w:lineRule="auto"/>
        <w:ind w:left="0" w:firstLine="0"/>
        <w:jc w:val="both"/>
        <w:rPr>
          <w:b/>
          <w:color w:val="000000"/>
        </w:rPr>
      </w:pPr>
      <w:r w:rsidRPr="002E0A19">
        <w:rPr>
          <w:b/>
          <w:color w:val="000000"/>
        </w:rPr>
        <w:t>Інвертори:</w:t>
      </w:r>
    </w:p>
    <w:p w14:paraId="141A3C15" w14:textId="02998046" w:rsidR="006F61DF" w:rsidRPr="002E0A19" w:rsidRDefault="006F61DF" w:rsidP="00817A81">
      <w:pPr>
        <w:tabs>
          <w:tab w:val="left" w:pos="567"/>
        </w:tabs>
        <w:jc w:val="both"/>
      </w:pPr>
      <w:r w:rsidRPr="002E0A19">
        <w:t>Повинні забезпечувати подачу виробленої енергії в мережу в синхронному режимі з зовнішньою мережею електропостачання</w:t>
      </w:r>
      <w:r w:rsidR="002A5E0D">
        <w:t xml:space="preserve"> та забезпечувати можливість подачі електроенергії в мережу при відсутності зовнішнього електропостачання</w:t>
      </w:r>
      <w:r w:rsidRPr="002E0A19">
        <w:t>.</w:t>
      </w:r>
    </w:p>
    <w:p w14:paraId="4D7FB9DC" w14:textId="2971AF6F" w:rsidR="006F61DF" w:rsidRPr="002E0A19" w:rsidRDefault="002A5E0D" w:rsidP="00817A81">
      <w:pPr>
        <w:tabs>
          <w:tab w:val="left" w:pos="567"/>
        </w:tabs>
        <w:jc w:val="both"/>
      </w:pPr>
      <w:r>
        <w:t>І</w:t>
      </w:r>
      <w:r w:rsidR="006F61DF" w:rsidRPr="002E0A19">
        <w:t>нвертори контролюють усі необхідні параметри системи сонячних модулів, ведуть автоматичний моніторинг і запис всіх параметрів (в тому числі з можливістю перенесення даних на карту пам'яті), при необхідності здійснюють передачу даних для віддаленого контролю (WEB-інтерфейс, GPRS, Ethernet), мають програмне забезпечення для наочного відображення пікової потужності та кількості виробленої електроенергії, забезпечують необхідний захист компонентів системи сонячних модулів.</w:t>
      </w:r>
    </w:p>
    <w:p w14:paraId="380A0AA8" w14:textId="77777777" w:rsidR="006F61DF" w:rsidRPr="002E0A19" w:rsidRDefault="006F61DF" w:rsidP="00817A81">
      <w:pPr>
        <w:tabs>
          <w:tab w:val="left" w:pos="567"/>
        </w:tabs>
        <w:jc w:val="both"/>
      </w:pPr>
      <w:r w:rsidRPr="002E0A19">
        <w:t>Забезпечувати необхідний захист компонентів сонячної електростанції.</w:t>
      </w:r>
    </w:p>
    <w:p w14:paraId="7447B1C9" w14:textId="77777777" w:rsidR="006F61DF" w:rsidRPr="002E0A19" w:rsidRDefault="006F61DF" w:rsidP="00817A81">
      <w:pPr>
        <w:tabs>
          <w:tab w:val="left" w:pos="567"/>
        </w:tabs>
        <w:jc w:val="both"/>
      </w:pPr>
      <w:r w:rsidRPr="002E0A19">
        <w:t>Мати низьке власне споживання енергії для забезпечення енергоефективності, мати захист від витоків потужності в нічний час.</w:t>
      </w:r>
    </w:p>
    <w:p w14:paraId="7D7C554A" w14:textId="47BE2C5C" w:rsidR="006F61DF" w:rsidRPr="002E0A19" w:rsidRDefault="006F61DF" w:rsidP="00817A81">
      <w:pPr>
        <w:tabs>
          <w:tab w:val="left" w:pos="567"/>
        </w:tabs>
        <w:jc w:val="both"/>
      </w:pPr>
      <w:r w:rsidRPr="002E0A19">
        <w:t>Не мати специфічних вимог до приміщення установки, можливість установки на вулиці із захистом від атмосферних явищ</w:t>
      </w:r>
      <w:r w:rsidR="00332875">
        <w:t xml:space="preserve"> (при потребі)</w:t>
      </w:r>
      <w:r w:rsidRPr="002E0A19">
        <w:t>.</w:t>
      </w:r>
    </w:p>
    <w:p w14:paraId="25E10008" w14:textId="77777777" w:rsidR="006F61DF" w:rsidRPr="002E0A19" w:rsidRDefault="006F61DF" w:rsidP="00817A81">
      <w:pPr>
        <w:tabs>
          <w:tab w:val="left" w:pos="567"/>
        </w:tabs>
        <w:jc w:val="both"/>
      </w:pPr>
      <w:r w:rsidRPr="002E0A19">
        <w:t>Мати можливість подальшого збільшення потужності за рахунок додавання необхідних елементів (кластерів).</w:t>
      </w:r>
    </w:p>
    <w:p w14:paraId="43CAE808" w14:textId="77777777" w:rsidR="006F61DF" w:rsidRPr="002E0A19" w:rsidRDefault="006F61DF" w:rsidP="00817A81">
      <w:pPr>
        <w:tabs>
          <w:tab w:val="left" w:pos="567"/>
        </w:tabs>
        <w:jc w:val="both"/>
      </w:pPr>
      <w:r w:rsidRPr="002E0A19">
        <w:t>Мати можливість віддаленого контролю і наочного відображення наступних параметрів: миттєвої потужності, поточного значення сонячної радіації, кількості виробленої енергії.</w:t>
      </w:r>
    </w:p>
    <w:p w14:paraId="5A344C6D" w14:textId="77777777" w:rsidR="006F61DF" w:rsidRPr="002E0A19" w:rsidRDefault="006F61DF" w:rsidP="00817A81">
      <w:pPr>
        <w:tabs>
          <w:tab w:val="left" w:pos="567"/>
        </w:tabs>
        <w:jc w:val="both"/>
      </w:pPr>
      <w:r w:rsidRPr="002E0A19">
        <w:t>Мати необхідні сертифікати.</w:t>
      </w:r>
    </w:p>
    <w:p w14:paraId="2364E36A" w14:textId="77777777" w:rsidR="006F61DF" w:rsidRPr="002E0A19" w:rsidRDefault="006F61DF" w:rsidP="00817A81">
      <w:pPr>
        <w:pBdr>
          <w:top w:val="nil"/>
          <w:left w:val="nil"/>
          <w:bottom w:val="nil"/>
          <w:right w:val="nil"/>
          <w:between w:val="nil"/>
        </w:pBdr>
        <w:tabs>
          <w:tab w:val="left" w:pos="567"/>
        </w:tabs>
        <w:jc w:val="both"/>
        <w:rPr>
          <w:i/>
          <w:color w:val="000000"/>
        </w:rPr>
      </w:pPr>
      <w:r w:rsidRPr="002E0A19">
        <w:rPr>
          <w:i/>
          <w:color w:val="000000"/>
        </w:rPr>
        <w:t>Технічні вимоги до інвертора</w:t>
      </w:r>
    </w:p>
    <w:p w14:paraId="70752FF9" w14:textId="77777777" w:rsidR="006F61DF" w:rsidRPr="002E0A19" w:rsidRDefault="006F61DF" w:rsidP="00817A81">
      <w:pPr>
        <w:pBdr>
          <w:top w:val="nil"/>
          <w:left w:val="nil"/>
          <w:bottom w:val="nil"/>
          <w:right w:val="nil"/>
          <w:between w:val="nil"/>
        </w:pBdr>
        <w:tabs>
          <w:tab w:val="left" w:pos="567"/>
        </w:tabs>
        <w:jc w:val="both"/>
        <w:rPr>
          <w:color w:val="000000"/>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5097"/>
      </w:tblGrid>
      <w:tr w:rsidR="006F61DF" w:rsidRPr="002E0A19" w14:paraId="02888B17" w14:textId="77777777" w:rsidTr="00680863">
        <w:tc>
          <w:tcPr>
            <w:tcW w:w="4248" w:type="dxa"/>
          </w:tcPr>
          <w:p w14:paraId="5ABE54D2" w14:textId="77777777" w:rsidR="006F61DF" w:rsidRPr="002E0A19" w:rsidRDefault="006F61DF" w:rsidP="00817A81">
            <w:pPr>
              <w:pBdr>
                <w:top w:val="nil"/>
                <w:left w:val="nil"/>
                <w:bottom w:val="nil"/>
                <w:right w:val="nil"/>
                <w:between w:val="nil"/>
              </w:pBdr>
              <w:tabs>
                <w:tab w:val="left" w:pos="567"/>
              </w:tabs>
              <w:jc w:val="both"/>
              <w:rPr>
                <w:b/>
                <w:i/>
                <w:color w:val="000000"/>
              </w:rPr>
            </w:pPr>
            <w:r w:rsidRPr="002E0A19">
              <w:rPr>
                <w:b/>
                <w:i/>
                <w:color w:val="000000"/>
              </w:rPr>
              <w:t>Показник</w:t>
            </w:r>
          </w:p>
        </w:tc>
        <w:tc>
          <w:tcPr>
            <w:tcW w:w="5097" w:type="dxa"/>
          </w:tcPr>
          <w:p w14:paraId="52C8F5BF" w14:textId="77777777" w:rsidR="006F61DF" w:rsidRPr="002E0A19" w:rsidRDefault="006F61DF" w:rsidP="00817A81">
            <w:pPr>
              <w:pBdr>
                <w:top w:val="nil"/>
                <w:left w:val="nil"/>
                <w:bottom w:val="nil"/>
                <w:right w:val="nil"/>
                <w:between w:val="nil"/>
              </w:pBdr>
              <w:tabs>
                <w:tab w:val="left" w:pos="567"/>
              </w:tabs>
              <w:jc w:val="both"/>
              <w:rPr>
                <w:b/>
                <w:i/>
                <w:color w:val="000000"/>
              </w:rPr>
            </w:pPr>
            <w:r w:rsidRPr="002E0A19">
              <w:rPr>
                <w:b/>
                <w:i/>
                <w:color w:val="000000"/>
              </w:rPr>
              <w:t>Вимоги</w:t>
            </w:r>
          </w:p>
        </w:tc>
      </w:tr>
      <w:tr w:rsidR="00B74255" w:rsidRPr="002E0A19" w14:paraId="5E35835B" w14:textId="77777777" w:rsidTr="00680863">
        <w:tc>
          <w:tcPr>
            <w:tcW w:w="4248" w:type="dxa"/>
          </w:tcPr>
          <w:p w14:paraId="4B4C97A5" w14:textId="77777777" w:rsidR="00B74255" w:rsidRPr="002E0A19" w:rsidRDefault="00B74255" w:rsidP="00817A81">
            <w:pPr>
              <w:pBdr>
                <w:top w:val="nil"/>
                <w:left w:val="nil"/>
                <w:bottom w:val="nil"/>
                <w:right w:val="nil"/>
                <w:between w:val="nil"/>
              </w:pBdr>
              <w:tabs>
                <w:tab w:val="left" w:pos="567"/>
              </w:tabs>
              <w:jc w:val="both"/>
              <w:rPr>
                <w:color w:val="000000"/>
              </w:rPr>
            </w:pPr>
            <w:r w:rsidRPr="002E0A19">
              <w:rPr>
                <w:color w:val="000000"/>
              </w:rPr>
              <w:t xml:space="preserve">Потужність </w:t>
            </w:r>
          </w:p>
        </w:tc>
        <w:tc>
          <w:tcPr>
            <w:tcW w:w="5097" w:type="dxa"/>
          </w:tcPr>
          <w:p w14:paraId="546267D0" w14:textId="77777777" w:rsidR="00B74255" w:rsidRPr="002E0A19" w:rsidRDefault="00B74255" w:rsidP="00817A81">
            <w:pPr>
              <w:pBdr>
                <w:top w:val="nil"/>
                <w:left w:val="nil"/>
                <w:bottom w:val="nil"/>
                <w:right w:val="nil"/>
                <w:between w:val="nil"/>
              </w:pBdr>
              <w:tabs>
                <w:tab w:val="left" w:pos="567"/>
              </w:tabs>
              <w:jc w:val="both"/>
              <w:rPr>
                <w:color w:val="000000"/>
              </w:rPr>
            </w:pPr>
            <w:r w:rsidRPr="002E0A19">
              <w:rPr>
                <w:color w:val="000000"/>
              </w:rPr>
              <w:t>Не менше сумарної потужності сонячних фотоелектричних модулей</w:t>
            </w:r>
          </w:p>
        </w:tc>
      </w:tr>
      <w:tr w:rsidR="006F61DF" w:rsidRPr="002E0A19" w14:paraId="285928EA" w14:textId="77777777" w:rsidTr="00680863">
        <w:tc>
          <w:tcPr>
            <w:tcW w:w="4248" w:type="dxa"/>
          </w:tcPr>
          <w:p w14:paraId="45FD305F"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Максимальна ефективність</w:t>
            </w:r>
          </w:p>
        </w:tc>
        <w:tc>
          <w:tcPr>
            <w:tcW w:w="5097" w:type="dxa"/>
          </w:tcPr>
          <w:p w14:paraId="1D357F16"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Не менше 98%</w:t>
            </w:r>
          </w:p>
        </w:tc>
      </w:tr>
      <w:tr w:rsidR="006F61DF" w:rsidRPr="002E0A19" w14:paraId="67639974" w14:textId="77777777" w:rsidTr="00680863">
        <w:tc>
          <w:tcPr>
            <w:tcW w:w="4248" w:type="dxa"/>
          </w:tcPr>
          <w:p w14:paraId="7F835C24"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Максимальна ефективність ЄС</w:t>
            </w:r>
          </w:p>
        </w:tc>
        <w:tc>
          <w:tcPr>
            <w:tcW w:w="5097" w:type="dxa"/>
          </w:tcPr>
          <w:p w14:paraId="6D72C7B0"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Не менше 97,5%</w:t>
            </w:r>
          </w:p>
        </w:tc>
      </w:tr>
      <w:tr w:rsidR="006F61DF" w:rsidRPr="002E0A19" w14:paraId="5B6C2D7D" w14:textId="77777777" w:rsidTr="00680863">
        <w:tc>
          <w:tcPr>
            <w:tcW w:w="4248" w:type="dxa"/>
          </w:tcPr>
          <w:p w14:paraId="7302F458"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Ступінь захисту</w:t>
            </w:r>
          </w:p>
        </w:tc>
        <w:tc>
          <w:tcPr>
            <w:tcW w:w="5097" w:type="dxa"/>
          </w:tcPr>
          <w:p w14:paraId="5364C1D0"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Не менше IP 65</w:t>
            </w:r>
          </w:p>
        </w:tc>
      </w:tr>
      <w:tr w:rsidR="006F61DF" w:rsidRPr="002E0A19" w14:paraId="312DBD9F" w14:textId="77777777" w:rsidTr="00680863">
        <w:tc>
          <w:tcPr>
            <w:tcW w:w="4248" w:type="dxa"/>
          </w:tcPr>
          <w:p w14:paraId="601A07F3"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Рівень шуму</w:t>
            </w:r>
          </w:p>
        </w:tc>
        <w:tc>
          <w:tcPr>
            <w:tcW w:w="5097" w:type="dxa"/>
          </w:tcPr>
          <w:p w14:paraId="61AFD290"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Не більше 50 дБ</w:t>
            </w:r>
          </w:p>
        </w:tc>
      </w:tr>
      <w:tr w:rsidR="006F61DF" w:rsidRPr="002E0A19" w14:paraId="10D82B2B" w14:textId="77777777" w:rsidTr="00680863">
        <w:tc>
          <w:tcPr>
            <w:tcW w:w="4248" w:type="dxa"/>
          </w:tcPr>
          <w:p w14:paraId="42D05866"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Наявність графічного дисплею</w:t>
            </w:r>
          </w:p>
        </w:tc>
        <w:tc>
          <w:tcPr>
            <w:tcW w:w="5097" w:type="dxa"/>
          </w:tcPr>
          <w:p w14:paraId="4DDC2083" w14:textId="77777777" w:rsidR="006F61DF" w:rsidRPr="002E0A19" w:rsidRDefault="006F61DF" w:rsidP="00817A81">
            <w:pPr>
              <w:tabs>
                <w:tab w:val="left" w:pos="567"/>
              </w:tabs>
              <w:jc w:val="both"/>
              <w:rPr>
                <w:color w:val="000000"/>
              </w:rPr>
            </w:pPr>
            <w:r w:rsidRPr="002E0A19">
              <w:rPr>
                <w:color w:val="000000"/>
              </w:rPr>
              <w:t>LED-індикація або повноцінний дисплей</w:t>
            </w:r>
          </w:p>
        </w:tc>
      </w:tr>
      <w:tr w:rsidR="006F61DF" w:rsidRPr="002E0A19" w14:paraId="78177F54" w14:textId="77777777" w:rsidTr="00680863">
        <w:tc>
          <w:tcPr>
            <w:tcW w:w="4248" w:type="dxa"/>
          </w:tcPr>
          <w:p w14:paraId="4FFCC179"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Комунікаційний інтерфейс</w:t>
            </w:r>
          </w:p>
        </w:tc>
        <w:tc>
          <w:tcPr>
            <w:tcW w:w="5097" w:type="dxa"/>
          </w:tcPr>
          <w:p w14:paraId="2E972948" w14:textId="77777777" w:rsidR="006F61DF" w:rsidRPr="002E0A19" w:rsidRDefault="006F61DF" w:rsidP="00817A81">
            <w:pPr>
              <w:tabs>
                <w:tab w:val="left" w:pos="567"/>
              </w:tabs>
              <w:jc w:val="both"/>
            </w:pPr>
            <w:r w:rsidRPr="002E0A19">
              <w:rPr>
                <w:color w:val="000000"/>
              </w:rPr>
              <w:t>RS485, Ethernet, Wi-Fi</w:t>
            </w:r>
            <w:r w:rsidRPr="002E0A19">
              <w:rPr>
                <w:highlight w:val="yellow"/>
              </w:rPr>
              <w:t xml:space="preserve"> </w:t>
            </w:r>
          </w:p>
        </w:tc>
      </w:tr>
      <w:tr w:rsidR="006F61DF" w:rsidRPr="002E0A19" w14:paraId="4665964B" w14:textId="77777777" w:rsidTr="00680863">
        <w:tc>
          <w:tcPr>
            <w:tcW w:w="4248" w:type="dxa"/>
          </w:tcPr>
          <w:p w14:paraId="387CA0FE"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Функція моніторингу та віддаленої конфігурації/налаштування параметрів</w:t>
            </w:r>
          </w:p>
        </w:tc>
        <w:tc>
          <w:tcPr>
            <w:tcW w:w="5097" w:type="dxa"/>
          </w:tcPr>
          <w:p w14:paraId="20390445" w14:textId="77777777" w:rsidR="006F61DF" w:rsidRPr="002E0A19" w:rsidRDefault="006F61DF" w:rsidP="00817A81">
            <w:pPr>
              <w:tabs>
                <w:tab w:val="left" w:pos="567"/>
              </w:tabs>
              <w:jc w:val="both"/>
            </w:pPr>
            <w:r w:rsidRPr="002E0A19">
              <w:t>Наявна</w:t>
            </w:r>
          </w:p>
        </w:tc>
      </w:tr>
      <w:tr w:rsidR="006F61DF" w:rsidRPr="002E0A19" w14:paraId="67159C97" w14:textId="77777777" w:rsidTr="00680863">
        <w:tc>
          <w:tcPr>
            <w:tcW w:w="4248" w:type="dxa"/>
          </w:tcPr>
          <w:p w14:paraId="4243A32C"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Сервісне обслуговування</w:t>
            </w:r>
          </w:p>
        </w:tc>
        <w:tc>
          <w:tcPr>
            <w:tcW w:w="5097" w:type="dxa"/>
          </w:tcPr>
          <w:p w14:paraId="37D7A65A" w14:textId="77777777" w:rsidR="006F61DF" w:rsidRPr="002E0A19" w:rsidRDefault="006F61DF" w:rsidP="00817A81">
            <w:pPr>
              <w:tabs>
                <w:tab w:val="left" w:pos="567"/>
              </w:tabs>
              <w:jc w:val="both"/>
              <w:rPr>
                <w:highlight w:val="yellow"/>
              </w:rPr>
            </w:pPr>
            <w:r w:rsidRPr="002E0A19">
              <w:rPr>
                <w:color w:val="000000"/>
              </w:rPr>
              <w:t>Обов'язкова наявність офіційного сервісного центру в Україні</w:t>
            </w:r>
            <w:r w:rsidRPr="002E0A19">
              <w:rPr>
                <w:highlight w:val="yellow"/>
              </w:rPr>
              <w:t xml:space="preserve"> </w:t>
            </w:r>
          </w:p>
        </w:tc>
      </w:tr>
      <w:tr w:rsidR="006F61DF" w:rsidRPr="002E0A19" w14:paraId="6D7644C8" w14:textId="77777777" w:rsidTr="00680863">
        <w:tc>
          <w:tcPr>
            <w:tcW w:w="4248" w:type="dxa"/>
          </w:tcPr>
          <w:p w14:paraId="43253B26" w14:textId="77777777" w:rsidR="006F61DF" w:rsidRPr="002E0A19" w:rsidRDefault="006F61DF" w:rsidP="00817A81">
            <w:pPr>
              <w:pBdr>
                <w:top w:val="nil"/>
                <w:left w:val="nil"/>
                <w:bottom w:val="nil"/>
                <w:right w:val="nil"/>
                <w:between w:val="nil"/>
              </w:pBdr>
              <w:tabs>
                <w:tab w:val="left" w:pos="567"/>
              </w:tabs>
              <w:jc w:val="both"/>
              <w:rPr>
                <w:color w:val="000000"/>
              </w:rPr>
            </w:pPr>
            <w:r w:rsidRPr="002E0A19">
              <w:rPr>
                <w:color w:val="000000"/>
              </w:rPr>
              <w:t>Гарантія</w:t>
            </w:r>
          </w:p>
        </w:tc>
        <w:tc>
          <w:tcPr>
            <w:tcW w:w="5097" w:type="dxa"/>
          </w:tcPr>
          <w:p w14:paraId="065B0909" w14:textId="77777777" w:rsidR="006F61DF" w:rsidRPr="002E0A19" w:rsidRDefault="006F61DF" w:rsidP="00817A81">
            <w:pPr>
              <w:tabs>
                <w:tab w:val="left" w:pos="567"/>
              </w:tabs>
              <w:jc w:val="both"/>
              <w:rPr>
                <w:highlight w:val="yellow"/>
              </w:rPr>
            </w:pPr>
            <w:r w:rsidRPr="002E0A19">
              <w:rPr>
                <w:color w:val="000000"/>
              </w:rPr>
              <w:t>Не менше 10 років</w:t>
            </w:r>
          </w:p>
        </w:tc>
      </w:tr>
    </w:tbl>
    <w:p w14:paraId="6D39946E" w14:textId="77777777" w:rsidR="006F61DF" w:rsidRPr="002E0A19" w:rsidRDefault="006F61DF" w:rsidP="00817A81">
      <w:pPr>
        <w:tabs>
          <w:tab w:val="left" w:pos="567"/>
        </w:tabs>
        <w:jc w:val="both"/>
        <w:rPr>
          <w:b/>
        </w:rPr>
      </w:pPr>
    </w:p>
    <w:p w14:paraId="55002FD4" w14:textId="77777777" w:rsidR="006F61DF" w:rsidRPr="002E0A19" w:rsidRDefault="006F61DF" w:rsidP="00817A81">
      <w:pPr>
        <w:tabs>
          <w:tab w:val="left" w:pos="567"/>
        </w:tabs>
        <w:jc w:val="both"/>
        <w:rPr>
          <w:b/>
        </w:rPr>
      </w:pPr>
      <w:r w:rsidRPr="002E0A19">
        <w:rPr>
          <w:b/>
        </w:rPr>
        <w:t>4.3 Комутаційні дроти для з'єднання сонячних модулів:</w:t>
      </w:r>
    </w:p>
    <w:p w14:paraId="0337B934" w14:textId="77777777" w:rsidR="006F61DF" w:rsidRPr="002E0A19" w:rsidRDefault="006F61DF" w:rsidP="00817A81">
      <w:pPr>
        <w:tabs>
          <w:tab w:val="left" w:pos="567"/>
        </w:tabs>
        <w:jc w:val="both"/>
        <w:rPr>
          <w:color w:val="000000"/>
        </w:rPr>
      </w:pPr>
      <w:r w:rsidRPr="002E0A19">
        <w:rPr>
          <w:color w:val="000000"/>
        </w:rPr>
        <w:t>Спеціалізований сонячний PV кабель, гнучкий, сумісний з усіма основними роз'ємами та спеціально розроблений для підключення фотоелектричних панелей, сертифікований T</w:t>
      </w:r>
      <w:r w:rsidRPr="002E0A19">
        <w:rPr>
          <w:color w:val="000000"/>
          <w:lang w:val="en-US"/>
        </w:rPr>
        <w:t>U</w:t>
      </w:r>
      <w:r w:rsidRPr="002E0A19">
        <w:rPr>
          <w:color w:val="000000"/>
        </w:rPr>
        <w:t>V згідно IEC 62930. Термін експлуатації на відкритому повітрі від 2</w:t>
      </w:r>
      <w:r w:rsidR="008107BB" w:rsidRPr="002E0A19">
        <w:rPr>
          <w:color w:val="000000"/>
        </w:rPr>
        <w:t>0</w:t>
      </w:r>
      <w:r w:rsidRPr="002E0A19">
        <w:rPr>
          <w:color w:val="000000"/>
        </w:rPr>
        <w:t xml:space="preserve"> років. </w:t>
      </w:r>
    </w:p>
    <w:p w14:paraId="0BC8A38F" w14:textId="77777777" w:rsidR="00B74255" w:rsidRPr="002E0A19" w:rsidRDefault="00B74255" w:rsidP="00817A81">
      <w:pPr>
        <w:tabs>
          <w:tab w:val="left" w:pos="567"/>
        </w:tabs>
        <w:jc w:val="both"/>
        <w:rPr>
          <w:b/>
        </w:rPr>
      </w:pPr>
    </w:p>
    <w:p w14:paraId="2B376A1D" w14:textId="77777777" w:rsidR="006F61DF" w:rsidRPr="002E0A19" w:rsidRDefault="006F61DF" w:rsidP="00817A81">
      <w:pPr>
        <w:tabs>
          <w:tab w:val="left" w:pos="567"/>
        </w:tabs>
        <w:jc w:val="both"/>
        <w:rPr>
          <w:b/>
        </w:rPr>
      </w:pPr>
      <w:r w:rsidRPr="002E0A19">
        <w:rPr>
          <w:b/>
        </w:rPr>
        <w:t>4.4 Профілі для розміщення та закріплення сонячних модулів:</w:t>
      </w:r>
    </w:p>
    <w:p w14:paraId="07EE97BF" w14:textId="77777777" w:rsidR="006F61DF" w:rsidRPr="002E0A19" w:rsidRDefault="006F61DF" w:rsidP="00817A81">
      <w:pPr>
        <w:tabs>
          <w:tab w:val="left" w:pos="567"/>
        </w:tabs>
        <w:jc w:val="both"/>
      </w:pPr>
      <w:r w:rsidRPr="002E0A19">
        <w:t>Мати конструкцію для швидкого і зручного закріплення і фіксації сонячних модулів як в рамках, так і без рамок за допомогою спеціальних затискачів.</w:t>
      </w:r>
    </w:p>
    <w:p w14:paraId="67402DF9" w14:textId="77777777" w:rsidR="006F61DF" w:rsidRPr="002E0A19" w:rsidRDefault="006F61DF" w:rsidP="00817A81">
      <w:pPr>
        <w:tabs>
          <w:tab w:val="left" w:pos="567"/>
        </w:tabs>
        <w:jc w:val="both"/>
      </w:pPr>
      <w:r w:rsidRPr="002E0A19">
        <w:t>Забезпечити можливість зняття модулів для ремонту і заміни.</w:t>
      </w:r>
    </w:p>
    <w:p w14:paraId="243098C4" w14:textId="77777777" w:rsidR="00A32A3E" w:rsidRPr="002E0A19" w:rsidRDefault="00A32A3E" w:rsidP="00817A81">
      <w:pPr>
        <w:tabs>
          <w:tab w:val="left" w:pos="567"/>
        </w:tabs>
        <w:jc w:val="both"/>
        <w:rPr>
          <w:b/>
        </w:rPr>
      </w:pPr>
    </w:p>
    <w:p w14:paraId="77615730" w14:textId="77777777" w:rsidR="006F61DF" w:rsidRPr="002E0A19" w:rsidRDefault="006F61DF" w:rsidP="00817A81">
      <w:pPr>
        <w:tabs>
          <w:tab w:val="left" w:pos="567"/>
        </w:tabs>
        <w:jc w:val="both"/>
        <w:rPr>
          <w:b/>
        </w:rPr>
      </w:pPr>
      <w:r w:rsidRPr="002E0A19">
        <w:rPr>
          <w:b/>
        </w:rPr>
        <w:t>4.5 Роз'єми для з'єднань сонячних модулів:</w:t>
      </w:r>
    </w:p>
    <w:p w14:paraId="6C5AD148" w14:textId="77777777" w:rsidR="006F61DF" w:rsidRPr="002E0A19" w:rsidRDefault="006F61DF" w:rsidP="00817A81">
      <w:pPr>
        <w:tabs>
          <w:tab w:val="left" w:pos="567"/>
        </w:tabs>
        <w:jc w:val="both"/>
      </w:pPr>
      <w:r w:rsidRPr="002E0A19">
        <w:t>Повинні забезпечувати герметичне з'єднання в зібраному вигляді з IP67.</w:t>
      </w:r>
    </w:p>
    <w:p w14:paraId="731BB94E" w14:textId="77777777" w:rsidR="006F61DF" w:rsidRPr="002E0A19" w:rsidRDefault="006F61DF" w:rsidP="00817A81">
      <w:pPr>
        <w:tabs>
          <w:tab w:val="left" w:pos="567"/>
        </w:tabs>
        <w:jc w:val="both"/>
      </w:pPr>
      <w:r w:rsidRPr="002E0A19">
        <w:t>Конструктивно не допускати з'єднання з неправильною полярністю.</w:t>
      </w:r>
    </w:p>
    <w:p w14:paraId="09A0D2CF" w14:textId="77777777" w:rsidR="006F61DF" w:rsidRPr="002E0A19" w:rsidRDefault="006F61DF" w:rsidP="00817A81">
      <w:pPr>
        <w:tabs>
          <w:tab w:val="left" w:pos="567"/>
        </w:tabs>
        <w:jc w:val="both"/>
      </w:pPr>
      <w:r w:rsidRPr="002E0A19">
        <w:t>Мати луджені контакти з низьким перехідним опором.</w:t>
      </w:r>
    </w:p>
    <w:p w14:paraId="79C41135" w14:textId="77777777" w:rsidR="00B74255" w:rsidRPr="002E0A19" w:rsidRDefault="00B74255" w:rsidP="00817A81">
      <w:pPr>
        <w:tabs>
          <w:tab w:val="left" w:pos="567"/>
        </w:tabs>
        <w:jc w:val="both"/>
        <w:rPr>
          <w:b/>
        </w:rPr>
      </w:pPr>
    </w:p>
    <w:p w14:paraId="71D51F6D" w14:textId="77777777" w:rsidR="006F61DF" w:rsidRPr="002E0A19" w:rsidRDefault="006F61DF" w:rsidP="00817A81">
      <w:pPr>
        <w:tabs>
          <w:tab w:val="left" w:pos="567"/>
        </w:tabs>
        <w:jc w:val="both"/>
        <w:rPr>
          <w:b/>
        </w:rPr>
      </w:pPr>
      <w:r w:rsidRPr="002E0A19">
        <w:rPr>
          <w:b/>
        </w:rPr>
        <w:t>4.6 Група безпеки</w:t>
      </w:r>
    </w:p>
    <w:p w14:paraId="18239E7F" w14:textId="77777777" w:rsidR="006F61DF" w:rsidRPr="002E0A19" w:rsidRDefault="006F61DF" w:rsidP="00817A81">
      <w:pPr>
        <w:tabs>
          <w:tab w:val="left" w:pos="567"/>
        </w:tabs>
        <w:jc w:val="both"/>
      </w:pPr>
      <w:r w:rsidRPr="002E0A19">
        <w:t>Група безпеки має включати в себе наступні елементи:</w:t>
      </w:r>
    </w:p>
    <w:p w14:paraId="29843864" w14:textId="77777777" w:rsidR="006F61DF" w:rsidRPr="002E0A19" w:rsidRDefault="006F61DF" w:rsidP="00817A81">
      <w:pPr>
        <w:numPr>
          <w:ilvl w:val="0"/>
          <w:numId w:val="12"/>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пристрої захисного відключення</w:t>
      </w:r>
    </w:p>
    <w:p w14:paraId="50742E64" w14:textId="77777777" w:rsidR="006F61DF" w:rsidRPr="002E0A19" w:rsidRDefault="006F61DF" w:rsidP="00817A81">
      <w:pPr>
        <w:numPr>
          <w:ilvl w:val="0"/>
          <w:numId w:val="12"/>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запобіжники</w:t>
      </w:r>
    </w:p>
    <w:p w14:paraId="142498E8" w14:textId="77777777" w:rsidR="006F61DF" w:rsidRPr="002E0A19" w:rsidRDefault="006F61DF" w:rsidP="00817A81">
      <w:pPr>
        <w:numPr>
          <w:ilvl w:val="0"/>
          <w:numId w:val="12"/>
        </w:numPr>
        <w:pBdr>
          <w:top w:val="nil"/>
          <w:left w:val="nil"/>
          <w:bottom w:val="nil"/>
          <w:right w:val="nil"/>
          <w:between w:val="nil"/>
        </w:pBdr>
        <w:tabs>
          <w:tab w:val="left" w:pos="567"/>
        </w:tabs>
        <w:suppressAutoHyphens w:val="0"/>
        <w:spacing w:after="200" w:line="276" w:lineRule="auto"/>
        <w:ind w:left="0" w:firstLine="0"/>
        <w:jc w:val="both"/>
        <w:rPr>
          <w:color w:val="000000"/>
        </w:rPr>
      </w:pPr>
      <w:r w:rsidRPr="002E0A19">
        <w:rPr>
          <w:color w:val="000000"/>
        </w:rPr>
        <w:t>роз'єднувачі</w:t>
      </w:r>
    </w:p>
    <w:p w14:paraId="5B0AC94E" w14:textId="77777777" w:rsidR="006F61DF" w:rsidRPr="002E0A19" w:rsidRDefault="006F61DF" w:rsidP="00817A81">
      <w:pPr>
        <w:tabs>
          <w:tab w:val="left" w:pos="567"/>
        </w:tabs>
        <w:jc w:val="both"/>
      </w:pPr>
      <w:r w:rsidRPr="002E0A19">
        <w:t>Система має бути обладнана обмежувачем перенапруги по постійному і змінному струму («грозорозрядник»).</w:t>
      </w:r>
    </w:p>
    <w:p w14:paraId="47D9AB0C" w14:textId="77777777" w:rsidR="006F61DF" w:rsidRPr="002E0A19" w:rsidRDefault="006F61DF" w:rsidP="00817A81">
      <w:pPr>
        <w:tabs>
          <w:tab w:val="left" w:pos="567"/>
        </w:tabs>
        <w:jc w:val="both"/>
      </w:pPr>
      <w:r w:rsidRPr="002E0A19">
        <w:t xml:space="preserve">Система в неактивному положенні має видавати не більше 40 Ватт. </w:t>
      </w:r>
    </w:p>
    <w:p w14:paraId="0483D2EA" w14:textId="77777777" w:rsidR="008D0795" w:rsidRPr="002E0A19" w:rsidRDefault="008D0795" w:rsidP="00817A81">
      <w:pPr>
        <w:tabs>
          <w:tab w:val="left" w:pos="567"/>
        </w:tabs>
        <w:jc w:val="both"/>
        <w:rPr>
          <w:b/>
        </w:rPr>
      </w:pPr>
    </w:p>
    <w:p w14:paraId="503F0F88" w14:textId="77777777" w:rsidR="006F61DF" w:rsidRPr="002E0A19" w:rsidRDefault="006F61DF" w:rsidP="00817A81">
      <w:pPr>
        <w:tabs>
          <w:tab w:val="left" w:pos="567"/>
        </w:tabs>
        <w:jc w:val="both"/>
        <w:rPr>
          <w:b/>
        </w:rPr>
      </w:pPr>
      <w:r w:rsidRPr="002E0A19">
        <w:rPr>
          <w:b/>
        </w:rPr>
        <w:t>5. Монтування та пусконалагоджувальні роботи</w:t>
      </w:r>
    </w:p>
    <w:p w14:paraId="1E43BAE9" w14:textId="77777777" w:rsidR="006F61DF" w:rsidRPr="002E0A19" w:rsidRDefault="006F61DF" w:rsidP="00817A81">
      <w:pPr>
        <w:tabs>
          <w:tab w:val="left" w:pos="567"/>
        </w:tabs>
        <w:jc w:val="both"/>
      </w:pPr>
      <w:r w:rsidRPr="002E0A19">
        <w:t>Монтування та пусконалагоджувальні роботи виконуються «Виконавцем» з дотриманням техніки безпеки та правил ПУЕ з обов’язковим забезпеченням дотримання правил пожежної безпеки.</w:t>
      </w:r>
    </w:p>
    <w:p w14:paraId="276642B4" w14:textId="77777777" w:rsidR="006F61DF" w:rsidRPr="002E0A19" w:rsidRDefault="006F61DF" w:rsidP="00817A81">
      <w:pPr>
        <w:tabs>
          <w:tab w:val="left" w:pos="567"/>
        </w:tabs>
        <w:jc w:val="both"/>
        <w:rPr>
          <w:b/>
        </w:rPr>
      </w:pPr>
      <w:r w:rsidRPr="002E0A19">
        <w:rPr>
          <w:b/>
        </w:rPr>
        <w:t>6. Технічне обслуговування і  ремонт</w:t>
      </w:r>
    </w:p>
    <w:p w14:paraId="1919C6DD" w14:textId="77777777" w:rsidR="006F61DF" w:rsidRPr="002E0A19" w:rsidRDefault="006F61DF" w:rsidP="00817A81">
      <w:pPr>
        <w:tabs>
          <w:tab w:val="left" w:pos="567"/>
        </w:tabs>
        <w:jc w:val="both"/>
      </w:pPr>
      <w:r w:rsidRPr="002E0A19">
        <w:t xml:space="preserve">«Виконавець» повинен надати </w:t>
      </w:r>
      <w:r w:rsidR="00A32A3E" w:rsidRPr="002E0A19">
        <w:t xml:space="preserve">КНП «Новоград-Волинське міськрайонне територіальне медичне об’єднання» </w:t>
      </w:r>
      <w:r w:rsidRPr="002E0A19">
        <w:t xml:space="preserve">(далі - «Власник </w:t>
      </w:r>
      <w:r w:rsidR="00A32A3E" w:rsidRPr="002E0A19">
        <w:t>об’єкту</w:t>
      </w:r>
      <w:r w:rsidRPr="002E0A19">
        <w:t xml:space="preserve">») </w:t>
      </w:r>
      <w:r w:rsidR="00A32A3E" w:rsidRPr="002E0A19">
        <w:t xml:space="preserve">наступну </w:t>
      </w:r>
      <w:r w:rsidRPr="002E0A19">
        <w:t>документацію:</w:t>
      </w:r>
    </w:p>
    <w:p w14:paraId="0CEECD1A" w14:textId="77777777" w:rsidR="00A32A3E" w:rsidRPr="002E0A19" w:rsidRDefault="00A32A3E" w:rsidP="00817A81">
      <w:pPr>
        <w:numPr>
          <w:ilvl w:val="0"/>
          <w:numId w:val="14"/>
        </w:numPr>
        <w:pBdr>
          <w:top w:val="nil"/>
          <w:left w:val="nil"/>
          <w:bottom w:val="nil"/>
          <w:right w:val="nil"/>
          <w:between w:val="nil"/>
        </w:pBdr>
        <w:tabs>
          <w:tab w:val="left" w:pos="567"/>
        </w:tabs>
        <w:suppressAutoHyphens w:val="0"/>
        <w:spacing w:line="276" w:lineRule="auto"/>
        <w:ind w:firstLine="0"/>
        <w:jc w:val="both"/>
        <w:rPr>
          <w:color w:val="000000"/>
        </w:rPr>
      </w:pPr>
      <w:r w:rsidRPr="002E0A19">
        <w:rPr>
          <w:color w:val="000000"/>
        </w:rPr>
        <w:t>Проектна документація;</w:t>
      </w:r>
    </w:p>
    <w:p w14:paraId="403F167E" w14:textId="77777777" w:rsidR="006F61DF" w:rsidRPr="002E0A19" w:rsidRDefault="006F61DF" w:rsidP="00817A81">
      <w:pPr>
        <w:numPr>
          <w:ilvl w:val="0"/>
          <w:numId w:val="14"/>
        </w:numPr>
        <w:pBdr>
          <w:top w:val="nil"/>
          <w:left w:val="nil"/>
          <w:bottom w:val="nil"/>
          <w:right w:val="nil"/>
          <w:between w:val="nil"/>
        </w:pBdr>
        <w:tabs>
          <w:tab w:val="left" w:pos="567"/>
        </w:tabs>
        <w:suppressAutoHyphens w:val="0"/>
        <w:spacing w:line="276" w:lineRule="auto"/>
        <w:ind w:firstLine="0"/>
        <w:jc w:val="both"/>
        <w:rPr>
          <w:color w:val="000000"/>
        </w:rPr>
      </w:pPr>
      <w:r w:rsidRPr="002E0A19">
        <w:rPr>
          <w:color w:val="000000"/>
        </w:rPr>
        <w:t>керівництво по ремонту</w:t>
      </w:r>
      <w:r w:rsidR="00A32A3E" w:rsidRPr="002E0A19">
        <w:rPr>
          <w:color w:val="000000"/>
        </w:rPr>
        <w:t>;</w:t>
      </w:r>
    </w:p>
    <w:p w14:paraId="4F4EB484" w14:textId="77777777" w:rsidR="006F61DF" w:rsidRPr="002E0A19" w:rsidRDefault="006F61DF" w:rsidP="00817A81">
      <w:pPr>
        <w:numPr>
          <w:ilvl w:val="0"/>
          <w:numId w:val="14"/>
        </w:numPr>
        <w:pBdr>
          <w:top w:val="nil"/>
          <w:left w:val="nil"/>
          <w:bottom w:val="nil"/>
          <w:right w:val="nil"/>
          <w:between w:val="nil"/>
        </w:pBdr>
        <w:tabs>
          <w:tab w:val="left" w:pos="567"/>
        </w:tabs>
        <w:suppressAutoHyphens w:val="0"/>
        <w:spacing w:line="276" w:lineRule="auto"/>
        <w:ind w:firstLine="0"/>
        <w:jc w:val="both"/>
        <w:rPr>
          <w:color w:val="000000"/>
        </w:rPr>
      </w:pPr>
      <w:r w:rsidRPr="002E0A19">
        <w:rPr>
          <w:color w:val="000000"/>
        </w:rPr>
        <w:t>інструкції з обслуговування</w:t>
      </w:r>
      <w:r w:rsidR="00A32A3E" w:rsidRPr="002E0A19">
        <w:rPr>
          <w:color w:val="000000"/>
        </w:rPr>
        <w:t>;</w:t>
      </w:r>
    </w:p>
    <w:p w14:paraId="19701681" w14:textId="77777777" w:rsidR="006F61DF" w:rsidRPr="002E0A19" w:rsidRDefault="006F61DF" w:rsidP="00817A81">
      <w:pPr>
        <w:numPr>
          <w:ilvl w:val="0"/>
          <w:numId w:val="14"/>
        </w:numPr>
        <w:pBdr>
          <w:top w:val="nil"/>
          <w:left w:val="nil"/>
          <w:bottom w:val="nil"/>
          <w:right w:val="nil"/>
          <w:between w:val="nil"/>
        </w:pBdr>
        <w:tabs>
          <w:tab w:val="left" w:pos="567"/>
        </w:tabs>
        <w:suppressAutoHyphens w:val="0"/>
        <w:spacing w:line="276" w:lineRule="auto"/>
        <w:ind w:firstLine="0"/>
        <w:jc w:val="both"/>
        <w:rPr>
          <w:color w:val="000000"/>
        </w:rPr>
      </w:pPr>
      <w:r w:rsidRPr="002E0A19">
        <w:rPr>
          <w:color w:val="000000"/>
        </w:rPr>
        <w:t>інструкції випробувань після ремонту обладнання</w:t>
      </w:r>
      <w:r w:rsidR="00A32A3E" w:rsidRPr="002E0A19">
        <w:rPr>
          <w:color w:val="000000"/>
        </w:rPr>
        <w:t>;</w:t>
      </w:r>
    </w:p>
    <w:p w14:paraId="7C1C1193" w14:textId="77777777" w:rsidR="006F61DF" w:rsidRPr="002E0A19" w:rsidRDefault="006F61DF" w:rsidP="00817A81">
      <w:pPr>
        <w:numPr>
          <w:ilvl w:val="0"/>
          <w:numId w:val="14"/>
        </w:numPr>
        <w:pBdr>
          <w:top w:val="nil"/>
          <w:left w:val="nil"/>
          <w:bottom w:val="nil"/>
          <w:right w:val="nil"/>
          <w:between w:val="nil"/>
        </w:pBdr>
        <w:tabs>
          <w:tab w:val="left" w:pos="567"/>
        </w:tabs>
        <w:suppressAutoHyphens w:val="0"/>
        <w:spacing w:line="276" w:lineRule="auto"/>
        <w:ind w:firstLine="0"/>
        <w:jc w:val="both"/>
        <w:rPr>
          <w:color w:val="000000"/>
        </w:rPr>
      </w:pPr>
      <w:r w:rsidRPr="002E0A19">
        <w:rPr>
          <w:color w:val="000000"/>
        </w:rPr>
        <w:t>однолінійну принципову схему СЕС.</w:t>
      </w:r>
    </w:p>
    <w:p w14:paraId="5BDB35E1" w14:textId="77777777" w:rsidR="006F61DF" w:rsidRPr="002E0A19" w:rsidRDefault="006F61DF" w:rsidP="00817A81">
      <w:pPr>
        <w:pBdr>
          <w:top w:val="nil"/>
          <w:left w:val="nil"/>
          <w:bottom w:val="nil"/>
          <w:right w:val="nil"/>
          <w:between w:val="nil"/>
        </w:pBdr>
        <w:tabs>
          <w:tab w:val="left" w:pos="567"/>
        </w:tabs>
        <w:spacing w:line="276" w:lineRule="auto"/>
        <w:jc w:val="both"/>
        <w:rPr>
          <w:color w:val="000000"/>
        </w:rPr>
      </w:pPr>
    </w:p>
    <w:p w14:paraId="03AECDC9" w14:textId="77777777" w:rsidR="006F61DF" w:rsidRPr="002E0A19" w:rsidRDefault="006F61DF" w:rsidP="00817A81">
      <w:pPr>
        <w:tabs>
          <w:tab w:val="left" w:pos="567"/>
        </w:tabs>
        <w:jc w:val="both"/>
      </w:pPr>
      <w:r w:rsidRPr="002E0A19">
        <w:t>В інструкції по обслуговуванню повинні бути відображені:</w:t>
      </w:r>
    </w:p>
    <w:p w14:paraId="641951B6" w14:textId="77777777" w:rsidR="006F61DF" w:rsidRPr="002E0A19" w:rsidRDefault="006F61DF" w:rsidP="00817A81">
      <w:pPr>
        <w:numPr>
          <w:ilvl w:val="0"/>
          <w:numId w:val="11"/>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рекомендації по періодичності технічного обслуговування капітального ремонту;</w:t>
      </w:r>
    </w:p>
    <w:p w14:paraId="3A60AE13" w14:textId="77777777" w:rsidR="006F61DF" w:rsidRPr="002E0A19" w:rsidRDefault="006F61DF" w:rsidP="00817A81">
      <w:pPr>
        <w:numPr>
          <w:ilvl w:val="0"/>
          <w:numId w:val="11"/>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перелік елементів і устаткування, обслуговування і ремонт яких повинен здійснювати «Виконавець»;</w:t>
      </w:r>
    </w:p>
    <w:p w14:paraId="2A02EB84" w14:textId="77777777" w:rsidR="006F61DF" w:rsidRPr="002E0A19" w:rsidRDefault="006F61DF" w:rsidP="00817A81">
      <w:pPr>
        <w:numPr>
          <w:ilvl w:val="0"/>
          <w:numId w:val="11"/>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процес налагодження;</w:t>
      </w:r>
    </w:p>
    <w:p w14:paraId="4D11EDE9" w14:textId="77777777" w:rsidR="006F61DF" w:rsidRPr="002E0A19" w:rsidRDefault="006F61DF" w:rsidP="00817A81">
      <w:pPr>
        <w:numPr>
          <w:ilvl w:val="0"/>
          <w:numId w:val="11"/>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найбільш ймовірні несправності, ознаки їх прояву і рекомендовані методи усунення;</w:t>
      </w:r>
    </w:p>
    <w:p w14:paraId="43E0DE02" w14:textId="77777777" w:rsidR="006F61DF" w:rsidRPr="002E0A19" w:rsidRDefault="006F61DF" w:rsidP="00817A81">
      <w:pPr>
        <w:numPr>
          <w:ilvl w:val="0"/>
          <w:numId w:val="11"/>
        </w:numPr>
        <w:pBdr>
          <w:top w:val="nil"/>
          <w:left w:val="nil"/>
          <w:bottom w:val="nil"/>
          <w:right w:val="nil"/>
          <w:between w:val="nil"/>
        </w:pBdr>
        <w:tabs>
          <w:tab w:val="left" w:pos="567"/>
        </w:tabs>
        <w:suppressAutoHyphens w:val="0"/>
        <w:spacing w:after="200" w:line="276" w:lineRule="auto"/>
        <w:ind w:left="0" w:firstLine="0"/>
        <w:jc w:val="both"/>
        <w:rPr>
          <w:color w:val="000000"/>
        </w:rPr>
      </w:pPr>
      <w:r w:rsidRPr="002E0A19">
        <w:rPr>
          <w:color w:val="000000"/>
        </w:rPr>
        <w:t>оцінка трудомісткості або витрат для проведення ТО і ремонтів. Планова кількість і кваліфікація обслуговуючого персоналу.</w:t>
      </w:r>
    </w:p>
    <w:p w14:paraId="24B1CED1" w14:textId="77777777" w:rsidR="006F61DF" w:rsidRPr="002E0A19" w:rsidRDefault="006F61DF" w:rsidP="00817A81">
      <w:pPr>
        <w:tabs>
          <w:tab w:val="left" w:pos="567"/>
        </w:tabs>
        <w:jc w:val="both"/>
      </w:pPr>
      <w:r w:rsidRPr="002E0A19">
        <w:t>Для обладнання повинні передбачатися оперативний і регламентний ТО.</w:t>
      </w:r>
    </w:p>
    <w:p w14:paraId="5457E478" w14:textId="77777777" w:rsidR="006F61DF" w:rsidRPr="002E0A19" w:rsidRDefault="006F61DF" w:rsidP="00817A81">
      <w:pPr>
        <w:tabs>
          <w:tab w:val="left" w:pos="567"/>
        </w:tabs>
        <w:jc w:val="both"/>
      </w:pPr>
      <w:r w:rsidRPr="002E0A19">
        <w:t>«Виконавець» повинен обґрунтувати періодичність і обсяг випробувань і ТО виходячи з таких умов:</w:t>
      </w:r>
    </w:p>
    <w:p w14:paraId="4AE4A071" w14:textId="77777777" w:rsidR="006F61DF" w:rsidRPr="002E0A19" w:rsidRDefault="006F61DF" w:rsidP="00817A81">
      <w:pPr>
        <w:tabs>
          <w:tab w:val="left" w:pos="567"/>
        </w:tabs>
        <w:jc w:val="both"/>
      </w:pPr>
      <w:r w:rsidRPr="002E0A19">
        <w:t>- максимального тимчасового періоду між випробуваннями і ТО;</w:t>
      </w:r>
    </w:p>
    <w:p w14:paraId="3FEBE884" w14:textId="77777777" w:rsidR="006F61DF" w:rsidRPr="002E0A19" w:rsidRDefault="006F61DF" w:rsidP="00817A81">
      <w:pPr>
        <w:tabs>
          <w:tab w:val="left" w:pos="567"/>
        </w:tabs>
        <w:jc w:val="both"/>
      </w:pPr>
      <w:r w:rsidRPr="002E0A19">
        <w:t>- мінімального обсягу випробуваних елементів.</w:t>
      </w:r>
    </w:p>
    <w:p w14:paraId="5843E525" w14:textId="77777777" w:rsidR="008D0795" w:rsidRPr="002E0A19" w:rsidRDefault="008D0795" w:rsidP="00817A81">
      <w:pPr>
        <w:tabs>
          <w:tab w:val="left" w:pos="567"/>
        </w:tabs>
        <w:jc w:val="both"/>
        <w:rPr>
          <w:b/>
        </w:rPr>
      </w:pPr>
    </w:p>
    <w:p w14:paraId="3FBAAA70" w14:textId="77777777" w:rsidR="006F61DF" w:rsidRPr="002E0A19" w:rsidRDefault="006F61DF" w:rsidP="00817A81">
      <w:pPr>
        <w:tabs>
          <w:tab w:val="left" w:pos="567"/>
        </w:tabs>
        <w:jc w:val="both"/>
        <w:rPr>
          <w:b/>
        </w:rPr>
      </w:pPr>
      <w:r w:rsidRPr="002E0A19">
        <w:rPr>
          <w:b/>
        </w:rPr>
        <w:t>7. Порядок контролю та приймання системи.</w:t>
      </w:r>
    </w:p>
    <w:p w14:paraId="77295709" w14:textId="77777777" w:rsidR="006F61DF" w:rsidRPr="002E0A19" w:rsidRDefault="006F61DF" w:rsidP="00817A81">
      <w:pPr>
        <w:tabs>
          <w:tab w:val="left" w:pos="567"/>
        </w:tabs>
        <w:jc w:val="both"/>
      </w:pPr>
      <w:r w:rsidRPr="002E0A19">
        <w:t xml:space="preserve">Приймання робіт проводиться о з оформленням необхідних актів приймання-передачі, які підписуються «Виконавцем» і «Власником </w:t>
      </w:r>
      <w:r w:rsidR="00A32A3E" w:rsidRPr="002E0A19">
        <w:t>об’єкту</w:t>
      </w:r>
      <w:r w:rsidRPr="002E0A19">
        <w:t>»</w:t>
      </w:r>
      <w:r w:rsidR="00D4141A" w:rsidRPr="002E0A19">
        <w:t>.</w:t>
      </w:r>
    </w:p>
    <w:p w14:paraId="07FCF7FF" w14:textId="77777777" w:rsidR="006F61DF" w:rsidRPr="002E0A19" w:rsidRDefault="006F61DF" w:rsidP="00817A81">
      <w:pPr>
        <w:tabs>
          <w:tab w:val="left" w:pos="567"/>
        </w:tabs>
        <w:jc w:val="both"/>
      </w:pPr>
      <w:r w:rsidRPr="002E0A19">
        <w:lastRenderedPageBreak/>
        <w:t>За взаємною згодою «Виконавця», та ГО «Екоклуб» (далі – «Замовник») допускається коригування технічного завдання (проекту) в процесі виконання робіт.</w:t>
      </w:r>
    </w:p>
    <w:p w14:paraId="0EC2B1B4" w14:textId="77777777" w:rsidR="006F61DF" w:rsidRPr="002E0A19" w:rsidRDefault="006F61DF" w:rsidP="00817A81">
      <w:pPr>
        <w:tabs>
          <w:tab w:val="left" w:pos="567"/>
        </w:tabs>
        <w:jc w:val="both"/>
      </w:pPr>
      <w:r w:rsidRPr="002E0A19">
        <w:t xml:space="preserve">У разі необхідності коригування рішень, прийнятих раніше конструктивними і / або інженерними розділами, «Виконавець» має право звернутися до «Власника </w:t>
      </w:r>
      <w:r w:rsidR="00A32A3E" w:rsidRPr="002E0A19">
        <w:t>об’єкту</w:t>
      </w:r>
      <w:r w:rsidRPr="002E0A19">
        <w:t>» та «Замовника» з відповідним письмовим запитом і протягом 5 календарних днів отримати однозначну письмову відповідь на свій запит.</w:t>
      </w:r>
    </w:p>
    <w:p w14:paraId="5E28057B" w14:textId="77777777" w:rsidR="00D4141A" w:rsidRPr="002E0A19" w:rsidRDefault="006F61DF" w:rsidP="00817A81">
      <w:pPr>
        <w:tabs>
          <w:tab w:val="left" w:pos="567"/>
        </w:tabs>
        <w:jc w:val="both"/>
      </w:pPr>
      <w:r w:rsidRPr="002E0A19">
        <w:t xml:space="preserve">«Виконавець» зобов'язаний до початку основних проектних робіт затвердити у «Власника </w:t>
      </w:r>
      <w:r w:rsidR="00A32A3E" w:rsidRPr="002E0A19">
        <w:t>об’єкту</w:t>
      </w:r>
      <w:r w:rsidRPr="002E0A19">
        <w:t>» Ескіз - принципову схему розміщення СЕС, розташування фотоелектричних модулів, інверторного та іншого обладнання СЕС.</w:t>
      </w:r>
    </w:p>
    <w:p w14:paraId="40671746" w14:textId="77777777" w:rsidR="00D4141A" w:rsidRPr="002E0A19" w:rsidRDefault="00D4141A" w:rsidP="00817A81">
      <w:pPr>
        <w:tabs>
          <w:tab w:val="left" w:pos="567"/>
        </w:tabs>
        <w:jc w:val="both"/>
      </w:pPr>
      <w:r w:rsidRPr="007259A4">
        <w:t>Для забезпечення контролю за якіст</w:t>
      </w:r>
      <w:r w:rsidR="00566C25" w:rsidRPr="007259A4">
        <w:t>ю</w:t>
      </w:r>
      <w:r w:rsidRPr="007259A4">
        <w:t xml:space="preserve"> та дотримання</w:t>
      </w:r>
      <w:r w:rsidR="00566C25" w:rsidRPr="007259A4">
        <w:t>м</w:t>
      </w:r>
      <w:r w:rsidRPr="007259A4">
        <w:t xml:space="preserve"> технологі</w:t>
      </w:r>
      <w:r w:rsidR="00566C25" w:rsidRPr="007259A4">
        <w:t>чного процесу</w:t>
      </w:r>
      <w:r w:rsidRPr="007259A4">
        <w:t xml:space="preserve">  по комплексу сонячної станції «Власник об’єкту» за погодженням із «Замовником» може найняти «Технічного експерта». «Технічний експерт» складає відповідний звіт, що є підставою для оформлення необхідних актів приймання-передачі.</w:t>
      </w:r>
    </w:p>
    <w:p w14:paraId="4DF4BF3B" w14:textId="77777777" w:rsidR="008D0795" w:rsidRPr="002E0A19" w:rsidRDefault="008D0795" w:rsidP="00817A81">
      <w:pPr>
        <w:tabs>
          <w:tab w:val="left" w:pos="567"/>
        </w:tabs>
        <w:jc w:val="both"/>
        <w:rPr>
          <w:b/>
        </w:rPr>
      </w:pPr>
    </w:p>
    <w:p w14:paraId="41591C5D" w14:textId="77777777" w:rsidR="006F61DF" w:rsidRPr="002E0A19" w:rsidRDefault="006F61DF" w:rsidP="00817A81">
      <w:pPr>
        <w:tabs>
          <w:tab w:val="left" w:pos="567"/>
        </w:tabs>
        <w:jc w:val="both"/>
        <w:rPr>
          <w:b/>
        </w:rPr>
      </w:pPr>
      <w:r w:rsidRPr="002E0A19">
        <w:rPr>
          <w:b/>
        </w:rPr>
        <w:t>8. Гарантійні зобов'язання Виконавця</w:t>
      </w:r>
    </w:p>
    <w:p w14:paraId="12A20523" w14:textId="77777777" w:rsidR="006F61DF" w:rsidRPr="002E0A19" w:rsidRDefault="006F61DF" w:rsidP="00817A81">
      <w:pPr>
        <w:tabs>
          <w:tab w:val="left" w:pos="567"/>
        </w:tabs>
        <w:jc w:val="both"/>
      </w:pPr>
      <w:r w:rsidRPr="002E0A19">
        <w:t>«Виконавець» зобов'язаний надати гарантії на поставлену продукцію.</w:t>
      </w:r>
    </w:p>
    <w:p w14:paraId="6CABD206" w14:textId="77777777" w:rsidR="006F61DF" w:rsidRPr="002E0A19" w:rsidRDefault="006F61DF" w:rsidP="00817A81">
      <w:pPr>
        <w:tabs>
          <w:tab w:val="left" w:pos="567"/>
        </w:tabs>
        <w:jc w:val="both"/>
      </w:pPr>
      <w:r w:rsidRPr="002E0A19">
        <w:t>Гарантійний термін на фотоелектричні модулі має бути не менше 10 (десяти) років.</w:t>
      </w:r>
    </w:p>
    <w:p w14:paraId="16A526DE" w14:textId="74B5ACCA" w:rsidR="006F61DF" w:rsidRPr="002E0A19" w:rsidRDefault="006F61DF" w:rsidP="00817A81">
      <w:pPr>
        <w:tabs>
          <w:tab w:val="left" w:pos="567"/>
        </w:tabs>
        <w:jc w:val="both"/>
      </w:pPr>
      <w:r w:rsidRPr="002E0A19">
        <w:t>Гарантійний термін на інше електротехнічне обладнання має бути не менше 10 (десяти) років.</w:t>
      </w:r>
    </w:p>
    <w:p w14:paraId="58D0E1B2" w14:textId="77777777" w:rsidR="006F61DF" w:rsidRPr="002E0A19" w:rsidRDefault="006F61DF" w:rsidP="00817A81">
      <w:pPr>
        <w:tabs>
          <w:tab w:val="left" w:pos="567"/>
        </w:tabs>
        <w:jc w:val="both"/>
      </w:pPr>
      <w:r w:rsidRPr="002E0A19">
        <w:t>У гарантійний термін «Виконавець» зобов’язаний виконати заміну обладнання та ремонтування обладнання в рамках гарантійних зобов’язань.</w:t>
      </w:r>
    </w:p>
    <w:p w14:paraId="606F5BB4" w14:textId="77777777" w:rsidR="006F61DF" w:rsidRPr="002E0A19" w:rsidRDefault="006F61DF" w:rsidP="00817A81">
      <w:pPr>
        <w:tabs>
          <w:tab w:val="left" w:pos="567"/>
        </w:tabs>
        <w:jc w:val="both"/>
      </w:pPr>
      <w:r w:rsidRPr="002E0A19">
        <w:t>Гарантійні зобов’язання повинні бути вказані в технічній документації та в договорах на його поставку.</w:t>
      </w:r>
    </w:p>
    <w:p w14:paraId="2B1DF3C4" w14:textId="77777777" w:rsidR="006F61DF" w:rsidRPr="002E0A19" w:rsidRDefault="006F61DF" w:rsidP="00817A81">
      <w:pPr>
        <w:tabs>
          <w:tab w:val="left" w:pos="567"/>
        </w:tabs>
        <w:jc w:val="both"/>
      </w:pPr>
      <w:r w:rsidRPr="002E0A19">
        <w:t xml:space="preserve">У документації, яка надається «Власнику </w:t>
      </w:r>
      <w:r w:rsidR="00A32A3E" w:rsidRPr="002E0A19">
        <w:t>об’єкту</w:t>
      </w:r>
      <w:r w:rsidRPr="002E0A19">
        <w:t>», повинні бути відображені гарантії виробника та уповноваженого ним «Виконавця» щодо:</w:t>
      </w:r>
    </w:p>
    <w:p w14:paraId="371D64D8" w14:textId="77777777" w:rsidR="006F61DF" w:rsidRPr="002E0A19" w:rsidRDefault="006F61DF" w:rsidP="00817A81">
      <w:pPr>
        <w:numPr>
          <w:ilvl w:val="0"/>
          <w:numId w:val="13"/>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відповідності продукції, яка постачається</w:t>
      </w:r>
    </w:p>
    <w:p w14:paraId="7DB2869C" w14:textId="77777777" w:rsidR="006F61DF" w:rsidRPr="002E0A19" w:rsidRDefault="006F61DF" w:rsidP="00817A81">
      <w:pPr>
        <w:numPr>
          <w:ilvl w:val="0"/>
          <w:numId w:val="13"/>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умов, строків та реалізації гарантійних зобов'язань</w:t>
      </w:r>
    </w:p>
    <w:p w14:paraId="44E30E33" w14:textId="77777777" w:rsidR="006F61DF" w:rsidRPr="002E0A19" w:rsidRDefault="006F61DF" w:rsidP="00817A81">
      <w:pPr>
        <w:numPr>
          <w:ilvl w:val="0"/>
          <w:numId w:val="13"/>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 xml:space="preserve">зобов’язань по безоплатному усуненню дефектів (невідповідностей), що відбулися за вини виробника або уповноваженого ним «Виконавця» та були виявлені </w:t>
      </w:r>
      <w:r w:rsidRPr="002E0A19">
        <w:t xml:space="preserve">«Власником </w:t>
      </w:r>
      <w:r w:rsidR="00A32A3E" w:rsidRPr="002E0A19">
        <w:t>об’єкту</w:t>
      </w:r>
      <w:r w:rsidRPr="002E0A19">
        <w:t xml:space="preserve">» </w:t>
      </w:r>
      <w:r w:rsidRPr="002E0A19">
        <w:rPr>
          <w:color w:val="000000"/>
        </w:rPr>
        <w:t>(кінцевим користувачем) протягом дії гарантійного строку;</w:t>
      </w:r>
    </w:p>
    <w:p w14:paraId="55A49A5C" w14:textId="77777777" w:rsidR="006F61DF" w:rsidRPr="002E0A19" w:rsidRDefault="006F61DF" w:rsidP="00817A81">
      <w:pPr>
        <w:numPr>
          <w:ilvl w:val="0"/>
          <w:numId w:val="13"/>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порядку надання та оформлення претензій «Виконавцю» по виявленим дефектам та невідповідностям;</w:t>
      </w:r>
    </w:p>
    <w:p w14:paraId="26C2A17A" w14:textId="77777777" w:rsidR="006F61DF" w:rsidRPr="002E0A19" w:rsidRDefault="006F61DF" w:rsidP="00817A81">
      <w:pPr>
        <w:numPr>
          <w:ilvl w:val="0"/>
          <w:numId w:val="13"/>
        </w:numPr>
        <w:pBdr>
          <w:top w:val="nil"/>
          <w:left w:val="nil"/>
          <w:bottom w:val="nil"/>
          <w:right w:val="nil"/>
          <w:between w:val="nil"/>
        </w:pBdr>
        <w:tabs>
          <w:tab w:val="left" w:pos="567"/>
        </w:tabs>
        <w:suppressAutoHyphens w:val="0"/>
        <w:spacing w:after="200" w:line="276" w:lineRule="auto"/>
        <w:ind w:left="0" w:firstLine="0"/>
        <w:jc w:val="both"/>
        <w:rPr>
          <w:color w:val="000000"/>
        </w:rPr>
      </w:pPr>
      <w:r w:rsidRPr="002E0A19">
        <w:rPr>
          <w:color w:val="000000"/>
        </w:rPr>
        <w:t>гарантійного строку зберігання обладнання на майданчику кінцевого користувача до видачі його в монтування (експлуатацію).</w:t>
      </w:r>
    </w:p>
    <w:p w14:paraId="13B987EF" w14:textId="77777777" w:rsidR="006F61DF" w:rsidRPr="002E0A19" w:rsidRDefault="006F61DF" w:rsidP="00817A81">
      <w:pPr>
        <w:tabs>
          <w:tab w:val="left" w:pos="567"/>
        </w:tabs>
        <w:jc w:val="both"/>
        <w:rPr>
          <w:b/>
        </w:rPr>
      </w:pPr>
      <w:r w:rsidRPr="002E0A19">
        <w:rPr>
          <w:b/>
        </w:rPr>
        <w:t>9. Вимоги до Виконавця</w:t>
      </w:r>
    </w:p>
    <w:p w14:paraId="4FA0A1A8" w14:textId="77777777" w:rsidR="006F61DF" w:rsidRPr="002E0A19" w:rsidRDefault="006F61DF" w:rsidP="00817A81">
      <w:pPr>
        <w:tabs>
          <w:tab w:val="left" w:pos="567"/>
        </w:tabs>
        <w:jc w:val="both"/>
      </w:pPr>
      <w:r w:rsidRPr="002E0A19">
        <w:t>«Виконавець» повинен мати позитивний досвід в якості виконавця аналогічних договорів.</w:t>
      </w:r>
    </w:p>
    <w:p w14:paraId="60668EF5" w14:textId="77777777" w:rsidR="006F61DF" w:rsidRPr="002E0A19" w:rsidRDefault="006F61DF" w:rsidP="00817A81">
      <w:pPr>
        <w:tabs>
          <w:tab w:val="left" w:pos="567"/>
        </w:tabs>
        <w:jc w:val="both"/>
      </w:pPr>
      <w:r w:rsidRPr="002E0A19">
        <w:t xml:space="preserve"> (за 20</w:t>
      </w:r>
      <w:r w:rsidR="00A32A3E" w:rsidRPr="002E0A19">
        <w:t>20</w:t>
      </w:r>
      <w:r w:rsidRPr="002E0A19">
        <w:t>-202</w:t>
      </w:r>
      <w:r w:rsidR="00A32A3E" w:rsidRPr="002E0A19">
        <w:t>2</w:t>
      </w:r>
      <w:r w:rsidRPr="002E0A19">
        <w:t xml:space="preserve"> роки із встановленою потужністю сонячної електростанції не менше, ніж </w:t>
      </w:r>
      <w:r w:rsidR="00A32A3E" w:rsidRPr="002E0A19">
        <w:t>2</w:t>
      </w:r>
      <w:r w:rsidRPr="002E0A19">
        <w:t>0 кВт).</w:t>
      </w:r>
    </w:p>
    <w:p w14:paraId="5987408B" w14:textId="77777777" w:rsidR="008D0795" w:rsidRPr="002E0A19" w:rsidRDefault="008D0795" w:rsidP="00817A81">
      <w:pPr>
        <w:tabs>
          <w:tab w:val="left" w:pos="567"/>
        </w:tabs>
        <w:jc w:val="both"/>
      </w:pPr>
    </w:p>
    <w:p w14:paraId="34C3F1C8" w14:textId="77777777" w:rsidR="006F61DF" w:rsidRPr="002E0A19" w:rsidRDefault="006F61DF" w:rsidP="00817A81">
      <w:pPr>
        <w:tabs>
          <w:tab w:val="left" w:pos="567"/>
        </w:tabs>
        <w:jc w:val="both"/>
      </w:pPr>
      <w:r w:rsidRPr="002E0A19">
        <w:t>Наявність працівників відповідної кваліфікації, які мають необхідні знання та досвід:</w:t>
      </w:r>
    </w:p>
    <w:p w14:paraId="5C1F64F7" w14:textId="77777777" w:rsidR="006F61DF" w:rsidRPr="002E0A19" w:rsidRDefault="006F61DF" w:rsidP="00817A81">
      <w:pPr>
        <w:numPr>
          <w:ilvl w:val="0"/>
          <w:numId w:val="13"/>
        </w:numPr>
        <w:pBdr>
          <w:top w:val="nil"/>
          <w:left w:val="nil"/>
          <w:bottom w:val="nil"/>
          <w:right w:val="nil"/>
          <w:between w:val="nil"/>
        </w:pBdr>
        <w:tabs>
          <w:tab w:val="left" w:pos="567"/>
        </w:tabs>
        <w:suppressAutoHyphens w:val="0"/>
        <w:spacing w:line="276" w:lineRule="auto"/>
        <w:ind w:left="0" w:firstLine="0"/>
        <w:jc w:val="both"/>
        <w:rPr>
          <w:color w:val="000000"/>
        </w:rPr>
      </w:pPr>
      <w:r w:rsidRPr="002E0A19">
        <w:rPr>
          <w:color w:val="000000"/>
        </w:rPr>
        <w:t>Наявність  у персоналу сертифікату про проходження навчання від виробника обладнання;</w:t>
      </w:r>
    </w:p>
    <w:p w14:paraId="3B71335E" w14:textId="77777777" w:rsidR="006F61DF" w:rsidRPr="002E0A19" w:rsidRDefault="006F61DF" w:rsidP="00817A81">
      <w:pPr>
        <w:numPr>
          <w:ilvl w:val="0"/>
          <w:numId w:val="13"/>
        </w:numPr>
        <w:pBdr>
          <w:top w:val="nil"/>
          <w:left w:val="nil"/>
          <w:bottom w:val="nil"/>
          <w:right w:val="nil"/>
          <w:between w:val="nil"/>
        </w:pBdr>
        <w:tabs>
          <w:tab w:val="left" w:pos="567"/>
        </w:tabs>
        <w:suppressAutoHyphens w:val="0"/>
        <w:spacing w:after="200" w:line="276" w:lineRule="auto"/>
        <w:ind w:left="0" w:firstLine="0"/>
        <w:jc w:val="both"/>
        <w:rPr>
          <w:color w:val="000000"/>
        </w:rPr>
      </w:pPr>
      <w:r w:rsidRPr="002E0A19">
        <w:rPr>
          <w:color w:val="000000"/>
        </w:rPr>
        <w:t>Наявність у персоналу посвідчення про допуск для робіт в електроустановках до 1000 В та вище.</w:t>
      </w:r>
    </w:p>
    <w:p w14:paraId="00CC7C9C" w14:textId="6A70DB9F" w:rsidR="006F61DF" w:rsidRPr="002E0A19" w:rsidRDefault="003F2D38" w:rsidP="00817A81">
      <w:pPr>
        <w:tabs>
          <w:tab w:val="left" w:pos="567"/>
        </w:tabs>
        <w:jc w:val="both"/>
      </w:pPr>
      <w:r>
        <w:t xml:space="preserve"> </w:t>
      </w:r>
      <w:r w:rsidR="006F61DF" w:rsidRPr="002E0A19">
        <w:t>«Виконавець» забезпечує монтаж та здійснює обслуговування обладнання в період гарантійного терміну згідно встановленого строку.</w:t>
      </w:r>
    </w:p>
    <w:p w14:paraId="3FD52FE2" w14:textId="77777777" w:rsidR="006F61DF" w:rsidRPr="002E0A19" w:rsidRDefault="006F61DF" w:rsidP="00817A81">
      <w:pPr>
        <w:tabs>
          <w:tab w:val="left" w:pos="567"/>
        </w:tabs>
        <w:jc w:val="both"/>
      </w:pPr>
      <w:r w:rsidRPr="002E0A19">
        <w:t>«Виконавець» повинен мати договори поставки основного обладнання безпосередньо із виробниками обладнання або із дистриб'юторами, що мають офіційний статус на території України.</w:t>
      </w:r>
    </w:p>
    <w:p w14:paraId="709AC851" w14:textId="77777777" w:rsidR="00F944DD" w:rsidRPr="002E0A19" w:rsidRDefault="00F944DD" w:rsidP="00817A81">
      <w:pPr>
        <w:tabs>
          <w:tab w:val="left" w:pos="567"/>
          <w:tab w:val="left" w:pos="6030"/>
          <w:tab w:val="right" w:pos="14570"/>
        </w:tabs>
        <w:jc w:val="both"/>
      </w:pPr>
    </w:p>
    <w:p w14:paraId="7D03C136" w14:textId="77777777" w:rsidR="00F944DD" w:rsidRPr="002E0A19" w:rsidRDefault="00F944DD" w:rsidP="00817A81">
      <w:pPr>
        <w:tabs>
          <w:tab w:val="left" w:pos="567"/>
          <w:tab w:val="left" w:pos="6030"/>
          <w:tab w:val="right" w:pos="14570"/>
        </w:tabs>
        <w:jc w:val="both"/>
      </w:pPr>
    </w:p>
    <w:p w14:paraId="14182324" w14:textId="77777777" w:rsidR="00F944DD" w:rsidRPr="002E0A19" w:rsidRDefault="00F944DD" w:rsidP="00817A81">
      <w:pPr>
        <w:tabs>
          <w:tab w:val="left" w:pos="567"/>
          <w:tab w:val="left" w:pos="6030"/>
          <w:tab w:val="right" w:pos="14570"/>
        </w:tabs>
        <w:jc w:val="both"/>
      </w:pPr>
    </w:p>
    <w:p w14:paraId="7D08CC8E" w14:textId="77777777" w:rsidR="00F944DD" w:rsidRPr="002E0A19" w:rsidRDefault="00F944DD" w:rsidP="00817A81">
      <w:pPr>
        <w:tabs>
          <w:tab w:val="left" w:pos="567"/>
          <w:tab w:val="left" w:pos="6030"/>
          <w:tab w:val="right" w:pos="14570"/>
        </w:tabs>
        <w:jc w:val="both"/>
      </w:pPr>
    </w:p>
    <w:p w14:paraId="559C516E" w14:textId="77777777" w:rsidR="00F944DD" w:rsidRPr="002E0A19" w:rsidRDefault="00F944DD" w:rsidP="00817A81">
      <w:pPr>
        <w:tabs>
          <w:tab w:val="left" w:pos="567"/>
          <w:tab w:val="left" w:pos="6030"/>
          <w:tab w:val="right" w:pos="14570"/>
        </w:tabs>
        <w:jc w:val="both"/>
      </w:pPr>
    </w:p>
    <w:sectPr w:rsidR="00F944DD" w:rsidRPr="002E0A19" w:rsidSect="00C26FFD">
      <w:footerReference w:type="default" r:id="rId16"/>
      <w:pgSz w:w="11906" w:h="16838"/>
      <w:pgMar w:top="567" w:right="851" w:bottom="425" w:left="1021" w:header="709" w:footer="709"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2010E" w16cex:dateUtc="2022-11-06T07:46:00Z"/>
  <w16cex:commentExtensible w16cex:durableId="2711FBFA" w16cex:dateUtc="2022-11-06T07:25:00Z"/>
  <w16cex:commentExtensible w16cex:durableId="2711FC1F" w16cex:dateUtc="2022-11-06T07:25:00Z"/>
  <w16cex:commentExtensible w16cex:durableId="2711FC34" w16cex:dateUtc="2022-11-06T07:26:00Z"/>
  <w16cex:commentExtensible w16cex:durableId="2711FCAB" w16cex:dateUtc="2022-11-06T07:28:00Z"/>
  <w16cex:commentExtensible w16cex:durableId="2711FD2F" w16cex:dateUtc="2022-11-06T07:30:00Z"/>
  <w16cex:commentExtensible w16cex:durableId="2711FD6C" w16cex:dateUtc="2022-11-06T07:31:00Z"/>
  <w16cex:commentExtensible w16cex:durableId="271200AC" w16cex:dateUtc="2022-11-06T07:45:00Z"/>
  <w16cex:commentExtensible w16cex:durableId="2711FEA4" w16cex:dateUtc="2022-11-06T07:36:00Z"/>
  <w16cex:commentExtensible w16cex:durableId="2711FEEF" w16cex:dateUtc="2022-11-06T07:37:00Z"/>
  <w16cex:commentExtensible w16cex:durableId="2712004E" w16cex:dateUtc="2022-11-06T07: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3E6036" w16cid:durableId="2712010E"/>
  <w16cid:commentId w16cid:paraId="6FE2D25C" w16cid:durableId="2711FBFA"/>
  <w16cid:commentId w16cid:paraId="7C656202" w16cid:durableId="2711FC1F"/>
  <w16cid:commentId w16cid:paraId="6EBADD61" w16cid:durableId="2711FC34"/>
  <w16cid:commentId w16cid:paraId="6381E32C" w16cid:durableId="2711FCAB"/>
  <w16cid:commentId w16cid:paraId="22FCE184" w16cid:durableId="2711FD2F"/>
  <w16cid:commentId w16cid:paraId="0527C60D" w16cid:durableId="2711FD6C"/>
  <w16cid:commentId w16cid:paraId="6B67CAAD" w16cid:durableId="271200AC"/>
  <w16cid:commentId w16cid:paraId="36950BC6" w16cid:durableId="2711FEA4"/>
  <w16cid:commentId w16cid:paraId="7AF509AF" w16cid:durableId="2711FEEF"/>
  <w16cid:commentId w16cid:paraId="27AEB104" w16cid:durableId="2712004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19555" w14:textId="77777777" w:rsidR="00807852" w:rsidRDefault="00807852">
      <w:r>
        <w:separator/>
      </w:r>
    </w:p>
  </w:endnote>
  <w:endnote w:type="continuationSeparator" w:id="0">
    <w:p w14:paraId="0C49FB74" w14:textId="77777777" w:rsidR="00807852" w:rsidRDefault="00807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ntiqua">
    <w:altName w:val="Arial"/>
    <w:charset w:val="00"/>
    <w:family w:val="swiss"/>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32185" w14:textId="77777777" w:rsidR="00CF0DFD" w:rsidRDefault="00807852">
    <w:pPr>
      <w:pStyle w:val="aff0"/>
      <w:ind w:right="360" w:firstLine="360"/>
    </w:pPr>
    <w:r>
      <w:pict w14:anchorId="5D30927B">
        <v:shapetype id="_x0000_t202" coordsize="21600,21600" o:spt="202" path="m,l,21600r21600,l21600,xe">
          <v:stroke joinstyle="miter"/>
          <v:path gradientshapeok="t" o:connecttype="rect"/>
        </v:shapetype>
        <v:shape id="_x0000_s2049" type="#_x0000_t202" style="position:absolute;left:0;text-align:left;margin-left:540pt;margin-top:.05pt;width:11.95pt;height:13.7pt;z-index:1;mso-wrap-distance-left:0;mso-wrap-distance-right:0;mso-position-horizontal-relative:page" stroked="f">
          <v:fill color2="black"/>
          <v:textbox inset=".05pt,.05pt,.05pt,.05pt">
            <w:txbxContent>
              <w:p w14:paraId="5A6D5949" w14:textId="77777777" w:rsidR="00CF0DFD" w:rsidRDefault="00CF0DFD">
                <w:pPr>
                  <w:pStyle w:val="aff0"/>
                </w:pPr>
              </w:p>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A1398" w14:textId="77777777" w:rsidR="00807852" w:rsidRDefault="00807852">
      <w:r>
        <w:separator/>
      </w:r>
    </w:p>
  </w:footnote>
  <w:footnote w:type="continuationSeparator" w:id="0">
    <w:p w14:paraId="1DFE2621" w14:textId="77777777" w:rsidR="00807852" w:rsidRDefault="00807852">
      <w:r>
        <w:continuationSeparator/>
      </w:r>
    </w:p>
  </w:footnote>
  <w:footnote w:id="1">
    <w:p w14:paraId="2B7064A8" w14:textId="77777777" w:rsidR="00CF0DFD" w:rsidRPr="002E0A19" w:rsidRDefault="00CF0DFD" w:rsidP="00DC7CB5">
      <w:pPr>
        <w:jc w:val="both"/>
        <w:rPr>
          <w:b/>
        </w:rPr>
      </w:pPr>
      <w:r>
        <w:rPr>
          <w:rStyle w:val="afff4"/>
        </w:rPr>
        <w:footnoteRef/>
      </w:r>
      <w:r>
        <w:t xml:space="preserve"> </w:t>
      </w:r>
      <w:r w:rsidRPr="002E0A19">
        <w:rPr>
          <w:b/>
        </w:rPr>
        <w:t>Комерційні пропозиції оформлюються та подаються за встановленою Організатором конкурсного відбору формою. Учасник не повинен відступати від даної форми.</w:t>
      </w:r>
    </w:p>
    <w:p w14:paraId="11D2510F" w14:textId="77777777" w:rsidR="00CF0DFD" w:rsidRDefault="00CF0DFD">
      <w:pPr>
        <w:pStyle w:val="afff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778" w:hanging="504"/>
      </w:pPr>
      <w:rPr>
        <w:rFonts w:ascii="Symbol" w:hAnsi="Symbol" w:cs="Symbol" w:hint="default"/>
        <w:color w:val="121212"/>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994" w:hanging="360"/>
      </w:pPr>
      <w:rPr>
        <w:rFonts w:ascii="Symbol" w:hAnsi="Symbol" w:cs="Symbol" w:hint="default"/>
      </w:rPr>
    </w:lvl>
  </w:abstractNum>
  <w:abstractNum w:abstractNumId="3" w15:restartNumberingAfterBreak="0">
    <w:nsid w:val="00000004"/>
    <w:multiLevelType w:val="singleLevel"/>
    <w:tmpl w:val="00000004"/>
    <w:name w:val="WW8Num6"/>
    <w:lvl w:ilvl="0">
      <w:start w:val="1"/>
      <w:numFmt w:val="bullet"/>
      <w:lvlText w:val=""/>
      <w:lvlJc w:val="left"/>
      <w:pPr>
        <w:tabs>
          <w:tab w:val="num" w:pos="0"/>
        </w:tabs>
        <w:ind w:left="994" w:hanging="360"/>
      </w:pPr>
      <w:rPr>
        <w:rFonts w:ascii="Symbol" w:hAnsi="Symbol" w:cs="Symbol" w:hint="default"/>
      </w:rPr>
    </w:lvl>
  </w:abstractNum>
  <w:abstractNum w:abstractNumId="4" w15:restartNumberingAfterBreak="0">
    <w:nsid w:val="00000005"/>
    <w:multiLevelType w:val="singleLevel"/>
    <w:tmpl w:val="00000005"/>
    <w:name w:val="WW8Num15"/>
    <w:lvl w:ilvl="0">
      <w:start w:val="1"/>
      <w:numFmt w:val="bullet"/>
      <w:lvlText w:val=""/>
      <w:lvlJc w:val="left"/>
      <w:pPr>
        <w:tabs>
          <w:tab w:val="num" w:pos="0"/>
        </w:tabs>
        <w:ind w:left="1714" w:hanging="360"/>
      </w:pPr>
      <w:rPr>
        <w:rFonts w:ascii="Symbol" w:hAnsi="Symbol" w:cs="Symbol" w:hint="default"/>
      </w:rPr>
    </w:lvl>
  </w:abstractNum>
  <w:abstractNum w:abstractNumId="5" w15:restartNumberingAfterBreak="0">
    <w:nsid w:val="00000006"/>
    <w:multiLevelType w:val="singleLevel"/>
    <w:tmpl w:val="00000006"/>
    <w:name w:val="WW8Num17"/>
    <w:lvl w:ilvl="0">
      <w:numFmt w:val="bullet"/>
      <w:lvlText w:val="-"/>
      <w:lvlJc w:val="left"/>
      <w:pPr>
        <w:tabs>
          <w:tab w:val="num" w:pos="0"/>
        </w:tabs>
        <w:ind w:left="1028" w:hanging="360"/>
      </w:pPr>
      <w:rPr>
        <w:rFonts w:ascii="Calibri" w:hAnsi="Calibri" w:cs="Calibri" w:hint="default"/>
        <w:color w:val="121212"/>
      </w:rPr>
    </w:lvl>
  </w:abstractNum>
  <w:abstractNum w:abstractNumId="6" w15:restartNumberingAfterBreak="0">
    <w:nsid w:val="01DB572D"/>
    <w:multiLevelType w:val="multilevel"/>
    <w:tmpl w:val="49EEB5CE"/>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2A80BCA"/>
    <w:multiLevelType w:val="multilevel"/>
    <w:tmpl w:val="E7309DE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DF4850"/>
    <w:multiLevelType w:val="multilevel"/>
    <w:tmpl w:val="D0DE5702"/>
    <w:lvl w:ilvl="0">
      <w:start w:val="1"/>
      <w:numFmt w:val="bullet"/>
      <w:lvlText w:val="-"/>
      <w:lvlJc w:val="left"/>
      <w:pPr>
        <w:ind w:left="0" w:hanging="360"/>
      </w:pPr>
      <w:rPr>
        <w:rFonts w:ascii="Times New Roman" w:eastAsia="Times New Roman" w:hAnsi="Times New Roman" w:cs="Times New Roman"/>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9" w15:restartNumberingAfterBreak="0">
    <w:nsid w:val="1F2B5BCD"/>
    <w:multiLevelType w:val="multilevel"/>
    <w:tmpl w:val="21262DD2"/>
    <w:lvl w:ilvl="0">
      <w:start w:val="1"/>
      <w:numFmt w:val="decimal"/>
      <w:lvlText w:val="%1."/>
      <w:lvlJc w:val="left"/>
      <w:pPr>
        <w:ind w:left="240" w:hanging="240"/>
      </w:pPr>
      <w:rPr>
        <w:rFonts w:ascii="Times New Roman" w:eastAsia="Times New Roman" w:hAnsi="Times New Roman" w:cs="Times New Roman"/>
        <w:b/>
        <w:sz w:val="24"/>
        <w:szCs w:val="24"/>
      </w:rPr>
    </w:lvl>
    <w:lvl w:ilvl="1">
      <w:start w:val="1"/>
      <w:numFmt w:val="decimal"/>
      <w:lvlText w:val="%1.%2."/>
      <w:lvlJc w:val="left"/>
      <w:pPr>
        <w:ind w:left="542" w:hanging="420"/>
      </w:pPr>
      <w:rPr>
        <w:rFonts w:ascii="Times New Roman" w:eastAsia="Times New Roman" w:hAnsi="Times New Roman" w:cs="Times New Roman"/>
        <w:sz w:val="24"/>
        <w:szCs w:val="24"/>
      </w:rPr>
    </w:lvl>
    <w:lvl w:ilvl="2">
      <w:start w:val="1"/>
      <w:numFmt w:val="bullet"/>
      <w:lvlText w:val="•"/>
      <w:lvlJc w:val="left"/>
      <w:pPr>
        <w:ind w:left="1558" w:hanging="420"/>
      </w:pPr>
    </w:lvl>
    <w:lvl w:ilvl="3">
      <w:start w:val="1"/>
      <w:numFmt w:val="bullet"/>
      <w:lvlText w:val="•"/>
      <w:lvlJc w:val="left"/>
      <w:pPr>
        <w:ind w:left="2576" w:hanging="420"/>
      </w:pPr>
    </w:lvl>
    <w:lvl w:ilvl="4">
      <w:start w:val="1"/>
      <w:numFmt w:val="bullet"/>
      <w:lvlText w:val="•"/>
      <w:lvlJc w:val="left"/>
      <w:pPr>
        <w:ind w:left="3595" w:hanging="420"/>
      </w:pPr>
    </w:lvl>
    <w:lvl w:ilvl="5">
      <w:start w:val="1"/>
      <w:numFmt w:val="bullet"/>
      <w:lvlText w:val="•"/>
      <w:lvlJc w:val="left"/>
      <w:pPr>
        <w:ind w:left="4613" w:hanging="420"/>
      </w:pPr>
    </w:lvl>
    <w:lvl w:ilvl="6">
      <w:start w:val="1"/>
      <w:numFmt w:val="bullet"/>
      <w:lvlText w:val="•"/>
      <w:lvlJc w:val="left"/>
      <w:pPr>
        <w:ind w:left="5632" w:hanging="420"/>
      </w:pPr>
    </w:lvl>
    <w:lvl w:ilvl="7">
      <w:start w:val="1"/>
      <w:numFmt w:val="bullet"/>
      <w:lvlText w:val="•"/>
      <w:lvlJc w:val="left"/>
      <w:pPr>
        <w:ind w:left="6650" w:hanging="420"/>
      </w:pPr>
    </w:lvl>
    <w:lvl w:ilvl="8">
      <w:start w:val="1"/>
      <w:numFmt w:val="bullet"/>
      <w:lvlText w:val="•"/>
      <w:lvlJc w:val="left"/>
      <w:pPr>
        <w:ind w:left="7669" w:hanging="420"/>
      </w:pPr>
    </w:lvl>
  </w:abstractNum>
  <w:abstractNum w:abstractNumId="10" w15:restartNumberingAfterBreak="0">
    <w:nsid w:val="28934A74"/>
    <w:multiLevelType w:val="multilevel"/>
    <w:tmpl w:val="030C2056"/>
    <w:lvl w:ilvl="0">
      <w:start w:val="1"/>
      <w:numFmt w:val="decimal"/>
      <w:lvlText w:val="4.%1"/>
      <w:lvlJc w:val="left"/>
      <w:pPr>
        <w:ind w:left="644" w:hanging="359"/>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375D25EB"/>
    <w:multiLevelType w:val="multilevel"/>
    <w:tmpl w:val="A704D3E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00127F6"/>
    <w:multiLevelType w:val="multilevel"/>
    <w:tmpl w:val="8F485BB0"/>
    <w:lvl w:ilvl="0">
      <w:start w:val="1"/>
      <w:numFmt w:val="bullet"/>
      <w:lvlText w:val="-"/>
      <w:lvlJc w:val="left"/>
      <w:pPr>
        <w:ind w:left="644"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3C71F80"/>
    <w:multiLevelType w:val="multilevel"/>
    <w:tmpl w:val="4BCA158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62F5842"/>
    <w:multiLevelType w:val="multilevel"/>
    <w:tmpl w:val="CA9427C8"/>
    <w:lvl w:ilvl="0">
      <w:start w:val="2"/>
      <w:numFmt w:val="decimal"/>
      <w:lvlText w:val="%1."/>
      <w:lvlJc w:val="left"/>
      <w:pPr>
        <w:ind w:left="360" w:hanging="360"/>
      </w:pPr>
      <w:rPr>
        <w:rFonts w:hint="default"/>
      </w:rPr>
    </w:lvl>
    <w:lvl w:ilvl="1">
      <w:start w:val="1"/>
      <w:numFmt w:val="decimal"/>
      <w:lvlText w:val="%1.%2."/>
      <w:lvlJc w:val="left"/>
      <w:pPr>
        <w:ind w:left="361" w:hanging="360"/>
      </w:pPr>
      <w:rPr>
        <w:rFonts w:hint="default"/>
        <w:lang w:val="uk-UA"/>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14"/>
  </w:num>
  <w:num w:numId="9">
    <w:abstractNumId w:val="11"/>
  </w:num>
  <w:num w:numId="10">
    <w:abstractNumId w:val="10"/>
  </w:num>
  <w:num w:numId="11">
    <w:abstractNumId w:val="13"/>
  </w:num>
  <w:num w:numId="12">
    <w:abstractNumId w:val="12"/>
  </w:num>
  <w:num w:numId="13">
    <w:abstractNumId w:val="6"/>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1A6D"/>
    <w:rsid w:val="000106A2"/>
    <w:rsid w:val="00014BCC"/>
    <w:rsid w:val="00020C2C"/>
    <w:rsid w:val="00022862"/>
    <w:rsid w:val="000251C6"/>
    <w:rsid w:val="00027A99"/>
    <w:rsid w:val="0003150A"/>
    <w:rsid w:val="000342E6"/>
    <w:rsid w:val="00037395"/>
    <w:rsid w:val="0004214F"/>
    <w:rsid w:val="00042274"/>
    <w:rsid w:val="0006062D"/>
    <w:rsid w:val="00064EF9"/>
    <w:rsid w:val="000654E4"/>
    <w:rsid w:val="000663A8"/>
    <w:rsid w:val="000772BF"/>
    <w:rsid w:val="00077B48"/>
    <w:rsid w:val="00083BE5"/>
    <w:rsid w:val="0008779F"/>
    <w:rsid w:val="000977BE"/>
    <w:rsid w:val="000A61E0"/>
    <w:rsid w:val="000B0A15"/>
    <w:rsid w:val="000D3B14"/>
    <w:rsid w:val="000D5B97"/>
    <w:rsid w:val="000E3BD4"/>
    <w:rsid w:val="000E4B02"/>
    <w:rsid w:val="00106ABC"/>
    <w:rsid w:val="00110A35"/>
    <w:rsid w:val="00125C25"/>
    <w:rsid w:val="00130D2D"/>
    <w:rsid w:val="00131A55"/>
    <w:rsid w:val="001362B4"/>
    <w:rsid w:val="0015132F"/>
    <w:rsid w:val="00153E89"/>
    <w:rsid w:val="00157F20"/>
    <w:rsid w:val="00174261"/>
    <w:rsid w:val="00177007"/>
    <w:rsid w:val="001818BC"/>
    <w:rsid w:val="00181EE2"/>
    <w:rsid w:val="00183303"/>
    <w:rsid w:val="00184582"/>
    <w:rsid w:val="001A3146"/>
    <w:rsid w:val="001A58DB"/>
    <w:rsid w:val="001B7975"/>
    <w:rsid w:val="001C2700"/>
    <w:rsid w:val="001C353B"/>
    <w:rsid w:val="001D2CF9"/>
    <w:rsid w:val="001E2084"/>
    <w:rsid w:val="001E2A1B"/>
    <w:rsid w:val="001E47D8"/>
    <w:rsid w:val="001E5D38"/>
    <w:rsid w:val="001E7669"/>
    <w:rsid w:val="001E7B8D"/>
    <w:rsid w:val="001F1432"/>
    <w:rsid w:val="001F21AE"/>
    <w:rsid w:val="00203818"/>
    <w:rsid w:val="0020644D"/>
    <w:rsid w:val="00207422"/>
    <w:rsid w:val="002078B0"/>
    <w:rsid w:val="00210AAC"/>
    <w:rsid w:val="00210B4D"/>
    <w:rsid w:val="002135EA"/>
    <w:rsid w:val="002428F3"/>
    <w:rsid w:val="0025396B"/>
    <w:rsid w:val="002554E5"/>
    <w:rsid w:val="00265A29"/>
    <w:rsid w:val="002663FB"/>
    <w:rsid w:val="00270CD8"/>
    <w:rsid w:val="002804A0"/>
    <w:rsid w:val="00281F40"/>
    <w:rsid w:val="0028467E"/>
    <w:rsid w:val="0029296C"/>
    <w:rsid w:val="002A3C3B"/>
    <w:rsid w:val="002A5E0D"/>
    <w:rsid w:val="002A60FD"/>
    <w:rsid w:val="002A73CD"/>
    <w:rsid w:val="002B4752"/>
    <w:rsid w:val="002C4DF8"/>
    <w:rsid w:val="002C75A9"/>
    <w:rsid w:val="002D20ED"/>
    <w:rsid w:val="002D2D9A"/>
    <w:rsid w:val="002D4BC7"/>
    <w:rsid w:val="002E02D9"/>
    <w:rsid w:val="002E0A19"/>
    <w:rsid w:val="002E0F39"/>
    <w:rsid w:val="002E364A"/>
    <w:rsid w:val="002E419F"/>
    <w:rsid w:val="002F3A84"/>
    <w:rsid w:val="002F79B4"/>
    <w:rsid w:val="00300265"/>
    <w:rsid w:val="00306CCE"/>
    <w:rsid w:val="00306E3E"/>
    <w:rsid w:val="003124E2"/>
    <w:rsid w:val="00313450"/>
    <w:rsid w:val="00323FA2"/>
    <w:rsid w:val="003274A3"/>
    <w:rsid w:val="00330018"/>
    <w:rsid w:val="00332875"/>
    <w:rsid w:val="003336F2"/>
    <w:rsid w:val="00333F23"/>
    <w:rsid w:val="00334865"/>
    <w:rsid w:val="00336A17"/>
    <w:rsid w:val="003426EC"/>
    <w:rsid w:val="003442A5"/>
    <w:rsid w:val="00350AED"/>
    <w:rsid w:val="00373371"/>
    <w:rsid w:val="00381E01"/>
    <w:rsid w:val="00387C62"/>
    <w:rsid w:val="003942A2"/>
    <w:rsid w:val="003A1E37"/>
    <w:rsid w:val="003A4068"/>
    <w:rsid w:val="003A4AF7"/>
    <w:rsid w:val="003C1ADD"/>
    <w:rsid w:val="003D0E73"/>
    <w:rsid w:val="003E2561"/>
    <w:rsid w:val="003E73D2"/>
    <w:rsid w:val="003F0EA9"/>
    <w:rsid w:val="003F2D38"/>
    <w:rsid w:val="003F4C96"/>
    <w:rsid w:val="003F553D"/>
    <w:rsid w:val="00405E22"/>
    <w:rsid w:val="00406B69"/>
    <w:rsid w:val="0043136A"/>
    <w:rsid w:val="00434B26"/>
    <w:rsid w:val="00440348"/>
    <w:rsid w:val="00444B3F"/>
    <w:rsid w:val="004646C4"/>
    <w:rsid w:val="00466CCD"/>
    <w:rsid w:val="00470BD7"/>
    <w:rsid w:val="00472021"/>
    <w:rsid w:val="00482B61"/>
    <w:rsid w:val="004840AF"/>
    <w:rsid w:val="00485577"/>
    <w:rsid w:val="00487164"/>
    <w:rsid w:val="00492EB1"/>
    <w:rsid w:val="00495EF8"/>
    <w:rsid w:val="004A7E62"/>
    <w:rsid w:val="004B474F"/>
    <w:rsid w:val="004B5881"/>
    <w:rsid w:val="004C766A"/>
    <w:rsid w:val="004D77D5"/>
    <w:rsid w:val="004E0748"/>
    <w:rsid w:val="004E2B9F"/>
    <w:rsid w:val="004E453C"/>
    <w:rsid w:val="004E574A"/>
    <w:rsid w:val="004F3B22"/>
    <w:rsid w:val="005021E0"/>
    <w:rsid w:val="0051193E"/>
    <w:rsid w:val="005137EA"/>
    <w:rsid w:val="005157DE"/>
    <w:rsid w:val="005270B9"/>
    <w:rsid w:val="00527976"/>
    <w:rsid w:val="00541938"/>
    <w:rsid w:val="00557F6B"/>
    <w:rsid w:val="005669DF"/>
    <w:rsid w:val="00566C25"/>
    <w:rsid w:val="00570706"/>
    <w:rsid w:val="00573428"/>
    <w:rsid w:val="00574399"/>
    <w:rsid w:val="0057590C"/>
    <w:rsid w:val="00591670"/>
    <w:rsid w:val="00597213"/>
    <w:rsid w:val="005A311D"/>
    <w:rsid w:val="005B1956"/>
    <w:rsid w:val="005B51F8"/>
    <w:rsid w:val="005C6344"/>
    <w:rsid w:val="005D4594"/>
    <w:rsid w:val="005E04EA"/>
    <w:rsid w:val="00611D07"/>
    <w:rsid w:val="006207FF"/>
    <w:rsid w:val="00626292"/>
    <w:rsid w:val="0063154C"/>
    <w:rsid w:val="006337E4"/>
    <w:rsid w:val="0063631E"/>
    <w:rsid w:val="00641A97"/>
    <w:rsid w:val="006435FE"/>
    <w:rsid w:val="006456A1"/>
    <w:rsid w:val="006463B2"/>
    <w:rsid w:val="00652078"/>
    <w:rsid w:val="00680863"/>
    <w:rsid w:val="00681B90"/>
    <w:rsid w:val="0069130D"/>
    <w:rsid w:val="006919BF"/>
    <w:rsid w:val="00693699"/>
    <w:rsid w:val="0069697A"/>
    <w:rsid w:val="006A5F1E"/>
    <w:rsid w:val="006A6BA4"/>
    <w:rsid w:val="006B0A65"/>
    <w:rsid w:val="006B12C3"/>
    <w:rsid w:val="006B4825"/>
    <w:rsid w:val="006B4D11"/>
    <w:rsid w:val="006B4FF7"/>
    <w:rsid w:val="006D2ECC"/>
    <w:rsid w:val="006F11C1"/>
    <w:rsid w:val="006F1FCA"/>
    <w:rsid w:val="006F58CE"/>
    <w:rsid w:val="006F61DF"/>
    <w:rsid w:val="00700731"/>
    <w:rsid w:val="007147B7"/>
    <w:rsid w:val="00714B13"/>
    <w:rsid w:val="0071779C"/>
    <w:rsid w:val="00724E9C"/>
    <w:rsid w:val="007259A4"/>
    <w:rsid w:val="00735B5F"/>
    <w:rsid w:val="00735FD1"/>
    <w:rsid w:val="00737984"/>
    <w:rsid w:val="00740AF3"/>
    <w:rsid w:val="00746879"/>
    <w:rsid w:val="00764815"/>
    <w:rsid w:val="0077317C"/>
    <w:rsid w:val="00774DDA"/>
    <w:rsid w:val="00784846"/>
    <w:rsid w:val="00790934"/>
    <w:rsid w:val="00795628"/>
    <w:rsid w:val="00796D52"/>
    <w:rsid w:val="007C170C"/>
    <w:rsid w:val="007D0630"/>
    <w:rsid w:val="007E0A3A"/>
    <w:rsid w:val="007E7B4D"/>
    <w:rsid w:val="00803412"/>
    <w:rsid w:val="008059FC"/>
    <w:rsid w:val="00805F2D"/>
    <w:rsid w:val="00807852"/>
    <w:rsid w:val="008107BB"/>
    <w:rsid w:val="008153E4"/>
    <w:rsid w:val="008173A0"/>
    <w:rsid w:val="00817A81"/>
    <w:rsid w:val="008245F6"/>
    <w:rsid w:val="0082758A"/>
    <w:rsid w:val="008477A0"/>
    <w:rsid w:val="008518EF"/>
    <w:rsid w:val="00863BF3"/>
    <w:rsid w:val="00871601"/>
    <w:rsid w:val="00871A16"/>
    <w:rsid w:val="008721C6"/>
    <w:rsid w:val="00874F81"/>
    <w:rsid w:val="0088341A"/>
    <w:rsid w:val="0088362B"/>
    <w:rsid w:val="008943D7"/>
    <w:rsid w:val="00895790"/>
    <w:rsid w:val="008A78D2"/>
    <w:rsid w:val="008C25D1"/>
    <w:rsid w:val="008C40D1"/>
    <w:rsid w:val="008D0795"/>
    <w:rsid w:val="008D18B7"/>
    <w:rsid w:val="008D1A6D"/>
    <w:rsid w:val="008D4A11"/>
    <w:rsid w:val="008E2F0D"/>
    <w:rsid w:val="008E502A"/>
    <w:rsid w:val="008E5F56"/>
    <w:rsid w:val="008E7778"/>
    <w:rsid w:val="008E7882"/>
    <w:rsid w:val="008F2C37"/>
    <w:rsid w:val="008F7054"/>
    <w:rsid w:val="00923B1C"/>
    <w:rsid w:val="00926967"/>
    <w:rsid w:val="0093095D"/>
    <w:rsid w:val="009574F5"/>
    <w:rsid w:val="009610AD"/>
    <w:rsid w:val="0096461C"/>
    <w:rsid w:val="00967D1F"/>
    <w:rsid w:val="00967E5A"/>
    <w:rsid w:val="0097435E"/>
    <w:rsid w:val="00976960"/>
    <w:rsid w:val="00976A02"/>
    <w:rsid w:val="009907D5"/>
    <w:rsid w:val="009B3CA8"/>
    <w:rsid w:val="009B6A7C"/>
    <w:rsid w:val="009C14DE"/>
    <w:rsid w:val="009C6B70"/>
    <w:rsid w:val="009D0558"/>
    <w:rsid w:val="009E06A1"/>
    <w:rsid w:val="009E27DC"/>
    <w:rsid w:val="009E5BB1"/>
    <w:rsid w:val="009F5637"/>
    <w:rsid w:val="00A01AAF"/>
    <w:rsid w:val="00A0308D"/>
    <w:rsid w:val="00A03B4A"/>
    <w:rsid w:val="00A11F09"/>
    <w:rsid w:val="00A32A3E"/>
    <w:rsid w:val="00A33AA8"/>
    <w:rsid w:val="00A45CB0"/>
    <w:rsid w:val="00A54346"/>
    <w:rsid w:val="00A71DA7"/>
    <w:rsid w:val="00A74D2C"/>
    <w:rsid w:val="00A94758"/>
    <w:rsid w:val="00A94BA4"/>
    <w:rsid w:val="00AA6954"/>
    <w:rsid w:val="00AA7069"/>
    <w:rsid w:val="00AA75F1"/>
    <w:rsid w:val="00AB7192"/>
    <w:rsid w:val="00AC6252"/>
    <w:rsid w:val="00AC7AFA"/>
    <w:rsid w:val="00AD6CC6"/>
    <w:rsid w:val="00AE0C13"/>
    <w:rsid w:val="00AE1358"/>
    <w:rsid w:val="00AF1272"/>
    <w:rsid w:val="00B034D2"/>
    <w:rsid w:val="00B0640F"/>
    <w:rsid w:val="00B066E0"/>
    <w:rsid w:val="00B14187"/>
    <w:rsid w:val="00B15178"/>
    <w:rsid w:val="00B16AF6"/>
    <w:rsid w:val="00B21336"/>
    <w:rsid w:val="00B21D9D"/>
    <w:rsid w:val="00B4116A"/>
    <w:rsid w:val="00B51346"/>
    <w:rsid w:val="00B74255"/>
    <w:rsid w:val="00B74D14"/>
    <w:rsid w:val="00B813B5"/>
    <w:rsid w:val="00B81F01"/>
    <w:rsid w:val="00B837B5"/>
    <w:rsid w:val="00B8387D"/>
    <w:rsid w:val="00BC2B4E"/>
    <w:rsid w:val="00BC33D3"/>
    <w:rsid w:val="00BE1A1D"/>
    <w:rsid w:val="00BF41C9"/>
    <w:rsid w:val="00BF58A5"/>
    <w:rsid w:val="00C04DA0"/>
    <w:rsid w:val="00C155D3"/>
    <w:rsid w:val="00C16AB2"/>
    <w:rsid w:val="00C26FFD"/>
    <w:rsid w:val="00C32981"/>
    <w:rsid w:val="00C4344B"/>
    <w:rsid w:val="00C60579"/>
    <w:rsid w:val="00C60C85"/>
    <w:rsid w:val="00C6155E"/>
    <w:rsid w:val="00C638A9"/>
    <w:rsid w:val="00C64BB4"/>
    <w:rsid w:val="00C652F4"/>
    <w:rsid w:val="00C67F64"/>
    <w:rsid w:val="00C72E83"/>
    <w:rsid w:val="00C77F1D"/>
    <w:rsid w:val="00C8327D"/>
    <w:rsid w:val="00C85260"/>
    <w:rsid w:val="00C85B83"/>
    <w:rsid w:val="00C94239"/>
    <w:rsid w:val="00CB01E4"/>
    <w:rsid w:val="00CB5D30"/>
    <w:rsid w:val="00CD2815"/>
    <w:rsid w:val="00CD3E15"/>
    <w:rsid w:val="00CE1E55"/>
    <w:rsid w:val="00CF0DFD"/>
    <w:rsid w:val="00CF4937"/>
    <w:rsid w:val="00CF657A"/>
    <w:rsid w:val="00D12D80"/>
    <w:rsid w:val="00D16D0F"/>
    <w:rsid w:val="00D24409"/>
    <w:rsid w:val="00D323E5"/>
    <w:rsid w:val="00D334F1"/>
    <w:rsid w:val="00D33828"/>
    <w:rsid w:val="00D4141A"/>
    <w:rsid w:val="00D427A1"/>
    <w:rsid w:val="00D42E9B"/>
    <w:rsid w:val="00D44BB0"/>
    <w:rsid w:val="00D6193A"/>
    <w:rsid w:val="00D717C6"/>
    <w:rsid w:val="00D73024"/>
    <w:rsid w:val="00D7388F"/>
    <w:rsid w:val="00D803DE"/>
    <w:rsid w:val="00DA3F26"/>
    <w:rsid w:val="00DB1E04"/>
    <w:rsid w:val="00DB3121"/>
    <w:rsid w:val="00DB590C"/>
    <w:rsid w:val="00DC7CB5"/>
    <w:rsid w:val="00DD0968"/>
    <w:rsid w:val="00DF5FAA"/>
    <w:rsid w:val="00E06D94"/>
    <w:rsid w:val="00E272E2"/>
    <w:rsid w:val="00E41157"/>
    <w:rsid w:val="00E53EF0"/>
    <w:rsid w:val="00E805E6"/>
    <w:rsid w:val="00E816A0"/>
    <w:rsid w:val="00E8188C"/>
    <w:rsid w:val="00E87C0F"/>
    <w:rsid w:val="00E9021B"/>
    <w:rsid w:val="00E918A9"/>
    <w:rsid w:val="00E92425"/>
    <w:rsid w:val="00EA79EA"/>
    <w:rsid w:val="00EB1932"/>
    <w:rsid w:val="00EB2BAD"/>
    <w:rsid w:val="00EB5F4C"/>
    <w:rsid w:val="00EC1667"/>
    <w:rsid w:val="00EC5DD6"/>
    <w:rsid w:val="00EC609F"/>
    <w:rsid w:val="00EC627C"/>
    <w:rsid w:val="00ED396D"/>
    <w:rsid w:val="00EE018A"/>
    <w:rsid w:val="00EE0597"/>
    <w:rsid w:val="00EF3C18"/>
    <w:rsid w:val="00EF3EC0"/>
    <w:rsid w:val="00F1535A"/>
    <w:rsid w:val="00F30AD7"/>
    <w:rsid w:val="00F348C0"/>
    <w:rsid w:val="00F361D6"/>
    <w:rsid w:val="00F36866"/>
    <w:rsid w:val="00F41B2B"/>
    <w:rsid w:val="00F443A7"/>
    <w:rsid w:val="00F504BF"/>
    <w:rsid w:val="00F51C9C"/>
    <w:rsid w:val="00F563AF"/>
    <w:rsid w:val="00F63D17"/>
    <w:rsid w:val="00F64A9D"/>
    <w:rsid w:val="00F77CAB"/>
    <w:rsid w:val="00F80B8C"/>
    <w:rsid w:val="00F87B92"/>
    <w:rsid w:val="00F944DD"/>
    <w:rsid w:val="00F97D89"/>
    <w:rsid w:val="00FA4802"/>
    <w:rsid w:val="00FB4BFE"/>
    <w:rsid w:val="00FB690D"/>
    <w:rsid w:val="00FB6B7C"/>
    <w:rsid w:val="00FD4B89"/>
    <w:rsid w:val="00FD5250"/>
    <w:rsid w:val="00FF58B9"/>
    <w:rsid w:val="00FF603F"/>
    <w:rsid w:val="00FF74B7"/>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416FC3CA"/>
  <w15:chartTrackingRefBased/>
  <w15:docId w15:val="{8BEC09AF-DADA-4B39-B5E1-23063448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rPr>
  </w:style>
  <w:style w:type="paragraph" w:styleId="2">
    <w:name w:val="heading 2"/>
    <w:basedOn w:val="a"/>
    <w:next w:val="a"/>
    <w:qFormat/>
    <w:pPr>
      <w:widowControl w:val="0"/>
      <w:numPr>
        <w:ilvl w:val="1"/>
        <w:numId w:val="1"/>
      </w:numPr>
      <w:autoSpaceDE w:val="0"/>
      <w:outlineLvl w:val="1"/>
    </w:pPr>
    <w:rPr>
      <w:rFonts w:ascii="Times New Roman CYR" w:hAnsi="Times New Roman CYR" w:cs="Times New Roman CYR"/>
    </w:rPr>
  </w:style>
  <w:style w:type="paragraph" w:styleId="3">
    <w:name w:val="heading 3"/>
    <w:basedOn w:val="a"/>
    <w:next w:val="a0"/>
    <w:qFormat/>
    <w:pPr>
      <w:numPr>
        <w:ilvl w:val="2"/>
        <w:numId w:val="1"/>
      </w:numPr>
      <w:spacing w:before="280" w:after="280"/>
      <w:outlineLvl w:val="2"/>
    </w:pPr>
    <w:rPr>
      <w:b/>
      <w:bCs/>
      <w:sz w:val="27"/>
      <w:szCs w:val="27"/>
    </w:rPr>
  </w:style>
  <w:style w:type="paragraph" w:styleId="4">
    <w:name w:val="heading 4"/>
    <w:basedOn w:val="a"/>
    <w:next w:val="a"/>
    <w:qFormat/>
    <w:pPr>
      <w:keepNext/>
      <w:numPr>
        <w:ilvl w:val="3"/>
        <w:numId w:val="1"/>
      </w:numPr>
      <w:spacing w:before="240" w:after="60"/>
      <w:outlineLvl w:val="3"/>
    </w:pPr>
    <w:rPr>
      <w:b/>
      <w:bCs/>
      <w:sz w:val="28"/>
      <w:szCs w:val="28"/>
    </w:rPr>
  </w:style>
  <w:style w:type="paragraph" w:styleId="6">
    <w:name w:val="heading 6"/>
    <w:basedOn w:val="a"/>
    <w:next w:val="a"/>
    <w:qFormat/>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16"/>
      <w:szCs w:val="16"/>
    </w:rPr>
  </w:style>
  <w:style w:type="character" w:customStyle="1" w:styleId="WW8Num3z0">
    <w:name w:val="WW8Num3z0"/>
    <w:rPr>
      <w:rFonts w:ascii="Symbol" w:hAnsi="Symbol" w:cs="Symbol" w:hint="default"/>
      <w:color w:val="121212"/>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Calibri" w:eastAsia="Times New Roman" w:hAnsi="Calibri" w:cs="Calibri" w:hint="default"/>
      <w:color w:val="121212"/>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Calibri" w:eastAsia="Times New Roman" w:hAnsi="Calibri" w:cs="Calibri" w:hint="default"/>
      <w:color w:val="121212"/>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color w:val="121212"/>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Calibri" w:eastAsia="Times New Roman" w:hAnsi="Calibri" w:cs="Calibri"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rPr>
  </w:style>
  <w:style w:type="character" w:customStyle="1" w:styleId="WW8Num15z1">
    <w:name w:val="WW8Num15z1"/>
    <w:rPr>
      <w:rFonts w:ascii="Calibri" w:eastAsia="Times New Roman" w:hAnsi="Calibri" w:cs="Calibri" w:hint="default"/>
    </w:rPr>
  </w:style>
  <w:style w:type="character" w:customStyle="1" w:styleId="WW8Num15z2">
    <w:name w:val="WW8Num15z2"/>
    <w:rPr>
      <w:rFonts w:ascii="Wingdings" w:hAnsi="Wingdings" w:cs="Wingdings" w:hint="default"/>
    </w:rPr>
  </w:style>
  <w:style w:type="character" w:customStyle="1" w:styleId="WW8Num15z4">
    <w:name w:val="WW8Num15z4"/>
    <w:rPr>
      <w:rFonts w:ascii="Courier New" w:hAnsi="Courier New" w:cs="Courier New"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Calibri" w:eastAsia="Times New Roman" w:hAnsi="Calibri" w:cs="Calibri" w:hint="default"/>
      <w:color w:val="121212"/>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20">
    <w:name w:val="Основной шрифт абзаца2"/>
  </w:style>
  <w:style w:type="character" w:customStyle="1" w:styleId="WW8Num8z3">
    <w:name w:val="WW8Num8z3"/>
    <w:rPr>
      <w:rFonts w:ascii="Symbol" w:hAnsi="Symbol" w:cs="Symbol" w:hint="default"/>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Calibri" w:eastAsia="Times New Roman" w:hAnsi="Calibri"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cs="Times New Roman"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cs="Times New Roman"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cs="Times New Roman"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cs="Times New Roman"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cs="Times New Roman"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10">
    <w:name w:val="Основной шрифт абзаца1"/>
  </w:style>
  <w:style w:type="character" w:customStyle="1" w:styleId="11">
    <w:name w:val="Заголовок 1 Знак"/>
    <w:rPr>
      <w:rFonts w:ascii="Arial" w:hAnsi="Arial" w:cs="Arial"/>
      <w:b/>
      <w:bCs/>
      <w:kern w:val="2"/>
      <w:sz w:val="32"/>
      <w:szCs w:val="32"/>
      <w:lang w:val="ru-RU" w:bidi="ar-SA"/>
    </w:rPr>
  </w:style>
  <w:style w:type="character" w:customStyle="1" w:styleId="a4">
    <w:name w:val="Обычный (веб) Знак"/>
    <w:aliases w:val="Обычный (Web) Знак,Обычный (веб) Знак1"/>
    <w:rPr>
      <w:sz w:val="24"/>
      <w:szCs w:val="24"/>
      <w:lang w:val="ru-RU" w:bidi="ar-SA"/>
    </w:rPr>
  </w:style>
  <w:style w:type="character" w:styleId="a5">
    <w:name w:val="Strong"/>
    <w:qFormat/>
    <w:rPr>
      <w:b/>
      <w:bCs/>
    </w:rPr>
  </w:style>
  <w:style w:type="character" w:customStyle="1" w:styleId="apple-converted-space">
    <w:name w:val="apple-converted-space"/>
    <w:basedOn w:val="10"/>
  </w:style>
  <w:style w:type="character" w:styleId="a6">
    <w:name w:val="Emphasis"/>
    <w:qFormat/>
    <w:rPr>
      <w:i/>
      <w:iCs/>
    </w:rPr>
  </w:style>
  <w:style w:type="character" w:styleId="a7">
    <w:name w:val="Hyperlink"/>
    <w:rPr>
      <w:color w:val="0000FF"/>
      <w:u w:val="single"/>
    </w:rPr>
  </w:style>
  <w:style w:type="character" w:styleId="a8">
    <w:name w:val="page number"/>
    <w:basedOn w:val="10"/>
  </w:style>
  <w:style w:type="character" w:customStyle="1" w:styleId="apple-style-span">
    <w:name w:val="apple-style-span"/>
    <w:basedOn w:val="10"/>
  </w:style>
  <w:style w:type="character" w:styleId="a9">
    <w:name w:val="FollowedHyperlink"/>
    <w:rPr>
      <w:color w:val="800080"/>
      <w:u w:val="single"/>
    </w:rPr>
  </w:style>
  <w:style w:type="character" w:customStyle="1" w:styleId="5">
    <w:name w:val="Знак Знак5"/>
    <w:rPr>
      <w:rFonts w:ascii="Times New Roman CYR" w:hAnsi="Times New Roman CYR" w:cs="Times New Roman CYR"/>
      <w:sz w:val="24"/>
      <w:szCs w:val="24"/>
      <w:lang w:val="uk-UA" w:bidi="ar-SA"/>
    </w:rPr>
  </w:style>
  <w:style w:type="character" w:customStyle="1" w:styleId="12">
    <w:name w:val="Заголовок №1_"/>
    <w:rPr>
      <w:b/>
      <w:bCs/>
      <w:sz w:val="28"/>
      <w:szCs w:val="28"/>
      <w:lang w:bidi="ar-SA"/>
    </w:rPr>
  </w:style>
  <w:style w:type="character" w:customStyle="1" w:styleId="112pt">
    <w:name w:val="Заголовок №1 + 12 pt"/>
    <w:rPr>
      <w:rFonts w:ascii="Times New Roman" w:eastAsia="Times New Roman" w:hAnsi="Times New Roman" w:cs="Times New Roman"/>
      <w:b/>
      <w:bCs/>
      <w:i w:val="0"/>
      <w:iCs w:val="0"/>
      <w:caps w:val="0"/>
      <w:smallCaps w:val="0"/>
      <w:strike w:val="0"/>
      <w:dstrike w:val="0"/>
      <w:color w:val="000000"/>
      <w:spacing w:val="0"/>
      <w:w w:val="100"/>
      <w:position w:val="0"/>
      <w:sz w:val="24"/>
      <w:szCs w:val="24"/>
      <w:u w:val="none"/>
      <w:vertAlign w:val="baseline"/>
      <w:lang w:val="uk-UA" w:bidi="uk-UA"/>
    </w:rPr>
  </w:style>
  <w:style w:type="character" w:customStyle="1" w:styleId="21">
    <w:name w:val="Основной текст (2)_"/>
    <w:rPr>
      <w:rFonts w:ascii="Times New Roman" w:eastAsia="Times New Roman" w:hAnsi="Times New Roman" w:cs="Times New Roman"/>
      <w:b w:val="0"/>
      <w:bCs w:val="0"/>
      <w:i w:val="0"/>
      <w:iCs w:val="0"/>
      <w:caps w:val="0"/>
      <w:smallCaps w:val="0"/>
      <w:strike w:val="0"/>
      <w:dstrike w:val="0"/>
      <w:u w:val="none"/>
    </w:rPr>
  </w:style>
  <w:style w:type="character" w:customStyle="1" w:styleId="aa">
    <w:name w:val="Подпись к таблице_"/>
    <w:rPr>
      <w:b/>
      <w:bCs/>
      <w:lang w:bidi="ar-SA"/>
    </w:rPr>
  </w:style>
  <w:style w:type="character" w:customStyle="1" w:styleId="22">
    <w:name w:val="Основной текст (2)"/>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uk-UA" w:bidi="uk-UA"/>
    </w:rPr>
  </w:style>
  <w:style w:type="character" w:customStyle="1" w:styleId="2115pt">
    <w:name w:val="Основной текст (2) + 11;5 pt;Курсив"/>
    <w:rPr>
      <w:rFonts w:ascii="Times New Roman" w:eastAsia="Times New Roman" w:hAnsi="Times New Roman" w:cs="Times New Roman"/>
      <w:b w:val="0"/>
      <w:bCs w:val="0"/>
      <w:i/>
      <w:iCs/>
      <w:caps w:val="0"/>
      <w:smallCaps w:val="0"/>
      <w:strike w:val="0"/>
      <w:dstrike w:val="0"/>
      <w:color w:val="000000"/>
      <w:spacing w:val="0"/>
      <w:w w:val="100"/>
      <w:position w:val="0"/>
      <w:sz w:val="23"/>
      <w:szCs w:val="23"/>
      <w:u w:val="none"/>
      <w:vertAlign w:val="baseline"/>
      <w:lang w:val="uk-UA" w:bidi="uk-UA"/>
    </w:rPr>
  </w:style>
  <w:style w:type="character" w:customStyle="1" w:styleId="rvts37">
    <w:name w:val="rvts37"/>
    <w:basedOn w:val="10"/>
  </w:style>
  <w:style w:type="character" w:customStyle="1" w:styleId="tablall">
    <w:name w:val="tablall"/>
    <w:basedOn w:val="10"/>
  </w:style>
  <w:style w:type="character" w:customStyle="1" w:styleId="style17">
    <w:name w:val="style17"/>
    <w:basedOn w:val="10"/>
  </w:style>
  <w:style w:type="character" w:customStyle="1" w:styleId="postbody">
    <w:name w:val="postbody"/>
    <w:basedOn w:val="10"/>
  </w:style>
  <w:style w:type="character" w:customStyle="1" w:styleId="ab">
    <w:name w:val="Основной текст_"/>
    <w:rPr>
      <w:sz w:val="16"/>
      <w:shd w:val="clear" w:color="auto" w:fill="FFFFFF"/>
      <w:lang w:bidi="ar-SA"/>
    </w:rPr>
  </w:style>
  <w:style w:type="character" w:customStyle="1" w:styleId="ac">
    <w:name w:val="Печатная машинка"/>
    <w:rPr>
      <w:rFonts w:ascii="Courier New" w:hAnsi="Courier New" w:cs="Courier New"/>
      <w:sz w:val="20"/>
    </w:rPr>
  </w:style>
  <w:style w:type="character" w:customStyle="1" w:styleId="Web">
    <w:name w:val="Обычный (Web) Знак Знак"/>
    <w:rPr>
      <w:sz w:val="24"/>
      <w:szCs w:val="24"/>
      <w:lang w:val="ru-RU" w:bidi="ar-SA"/>
    </w:rPr>
  </w:style>
  <w:style w:type="character" w:customStyle="1" w:styleId="ListLabel119">
    <w:name w:val="ListLabel 119"/>
    <w:rPr>
      <w:rFonts w:cs="Times New Roman"/>
    </w:rPr>
  </w:style>
  <w:style w:type="character" w:customStyle="1" w:styleId="ListLabel120">
    <w:name w:val="ListLabel 120"/>
    <w:rPr>
      <w:rFonts w:ascii="Times New Roman" w:hAnsi="Times New Roman" w:cs="Times New Roman"/>
      <w:b/>
      <w:color w:val="000000"/>
      <w:sz w:val="24"/>
      <w:lang w:val="ru-RU"/>
    </w:rPr>
  </w:style>
  <w:style w:type="character" w:customStyle="1" w:styleId="ListLabel121">
    <w:name w:val="ListLabel 121"/>
    <w:rPr>
      <w:rFonts w:cs="Wingdings"/>
    </w:rPr>
  </w:style>
  <w:style w:type="character" w:customStyle="1" w:styleId="ListLabel122">
    <w:name w:val="ListLabel 122"/>
    <w:rPr>
      <w:rFonts w:cs="Symbol"/>
    </w:rPr>
  </w:style>
  <w:style w:type="character" w:customStyle="1" w:styleId="ListLabel123">
    <w:name w:val="ListLabel 123"/>
    <w:rPr>
      <w:rFonts w:cs="Courier New"/>
    </w:rPr>
  </w:style>
  <w:style w:type="character" w:customStyle="1" w:styleId="ListLabel124">
    <w:name w:val="ListLabel 124"/>
    <w:rPr>
      <w:rFonts w:cs="Wingdings"/>
    </w:rPr>
  </w:style>
  <w:style w:type="character" w:customStyle="1" w:styleId="ListLabel125">
    <w:name w:val="ListLabel 125"/>
    <w:rPr>
      <w:rFonts w:cs="Symbol"/>
    </w:rPr>
  </w:style>
  <w:style w:type="character" w:customStyle="1" w:styleId="ListLabel126">
    <w:name w:val="ListLabel 126"/>
    <w:rPr>
      <w:rFonts w:cs="Courier New"/>
    </w:rPr>
  </w:style>
  <w:style w:type="character" w:customStyle="1" w:styleId="ListLabel127">
    <w:name w:val="ListLabel 127"/>
    <w:rPr>
      <w:rFonts w:cs="Wingdings"/>
    </w:rPr>
  </w:style>
  <w:style w:type="paragraph" w:styleId="ad">
    <w:name w:val="Title"/>
    <w:basedOn w:val="a"/>
    <w:next w:val="a0"/>
    <w:pPr>
      <w:jc w:val="center"/>
    </w:pPr>
    <w:rPr>
      <w:b/>
      <w:bCs/>
      <w:sz w:val="36"/>
      <w:szCs w:val="36"/>
      <w:vertAlign w:val="superscript"/>
    </w:rPr>
  </w:style>
  <w:style w:type="paragraph" w:styleId="a0">
    <w:name w:val="Body Text"/>
    <w:basedOn w:val="a"/>
    <w:pPr>
      <w:spacing w:after="120"/>
    </w:pPr>
  </w:style>
  <w:style w:type="paragraph" w:styleId="ae">
    <w:name w:val="List"/>
    <w:basedOn w:val="a0"/>
    <w:rPr>
      <w:rFonts w:cs="Arial"/>
    </w:rPr>
  </w:style>
  <w:style w:type="paragraph" w:styleId="af">
    <w:name w:val="caption"/>
    <w:basedOn w:val="a"/>
    <w:qFormat/>
    <w:pPr>
      <w:suppressLineNumbers/>
      <w:spacing w:before="120" w:after="120"/>
    </w:pPr>
    <w:rPr>
      <w:rFonts w:cs="Arial"/>
      <w:i/>
      <w:iCs/>
    </w:rPr>
  </w:style>
  <w:style w:type="paragraph" w:customStyle="1" w:styleId="af0">
    <w:name w:val="Покажчик"/>
    <w:basedOn w:val="a"/>
    <w:pPr>
      <w:suppressLineNumbers/>
    </w:pPr>
    <w:rPr>
      <w:rFonts w:cs="Arial"/>
    </w:rPr>
  </w:style>
  <w:style w:type="paragraph" w:customStyle="1" w:styleId="13">
    <w:name w:val="Название объекта1"/>
    <w:basedOn w:val="a"/>
    <w:pPr>
      <w:suppressLineNumbers/>
      <w:spacing w:before="120" w:after="120"/>
    </w:pPr>
    <w:rPr>
      <w:rFonts w:cs="Arial"/>
      <w:i/>
      <w:iCs/>
    </w:rPr>
  </w:style>
  <w:style w:type="paragraph" w:customStyle="1" w:styleId="110">
    <w:name w:val="Знак1 Знак Знак Знак Знак Знак Знак1 Знак Знак Знак Знак Знак Знак Знак Знак Знак Знак Знак Знак"/>
    <w:basedOn w:val="a"/>
    <w:rPr>
      <w:rFonts w:ascii="Verdana" w:hAnsi="Verdana" w:cs="Verdana"/>
      <w:sz w:val="20"/>
      <w:szCs w:val="20"/>
      <w:lang w:val="en-US"/>
    </w:rPr>
  </w:style>
  <w:style w:type="paragraph" w:styleId="af1">
    <w:name w:val="Normal (Web)"/>
    <w:aliases w:val="Обычный (Web)"/>
    <w:basedOn w:val="a"/>
    <w:pPr>
      <w:spacing w:before="280" w:after="280"/>
    </w:pPr>
  </w:style>
  <w:style w:type="paragraph" w:customStyle="1" w:styleId="210">
    <w:name w:val="Знак Знак Знак Знак Знак Знак Знак Знак2 Знак Знак1 Знак Знак Знак Знак Знак Знак Знак Знак Знак Знак Знак"/>
    <w:basedOn w:val="a"/>
    <w:rPr>
      <w:rFonts w:ascii="Verdana" w:hAnsi="Verdana" w:cs="Verdana"/>
      <w:sz w:val="20"/>
      <w:szCs w:val="20"/>
      <w:lang w:val="en-US"/>
    </w:rPr>
  </w:style>
  <w:style w:type="paragraph" w:styleId="af2">
    <w:name w:val="Body Text Indent"/>
    <w:basedOn w:val="a"/>
    <w:pPr>
      <w:widowControl w:val="0"/>
      <w:autoSpaceDE w:val="0"/>
      <w:spacing w:after="120"/>
      <w:ind w:left="283"/>
    </w:pPr>
    <w:rPr>
      <w:rFonts w:ascii="Times New Roman CYR" w:hAnsi="Times New Roman CYR" w:cs="Times New Roman CYR"/>
    </w:rPr>
  </w:style>
  <w:style w:type="paragraph" w:customStyle="1" w:styleId="211">
    <w:name w:val="Основной текст с отступом 21"/>
    <w:basedOn w:val="a"/>
    <w:pPr>
      <w:widowControl w:val="0"/>
      <w:autoSpaceDE w:val="0"/>
      <w:spacing w:after="120" w:line="480" w:lineRule="auto"/>
      <w:ind w:left="283"/>
    </w:pPr>
    <w:rPr>
      <w:rFonts w:ascii="Times New Roman CYR" w:hAnsi="Times New Roman CYR" w:cs="Times New Roman CYR"/>
    </w:rPr>
  </w:style>
  <w:style w:type="paragraph" w:customStyle="1" w:styleId="14">
    <w:name w:val="Знак Знак Знак Знак Знак Знак Знак1"/>
    <w:basedOn w:val="a"/>
    <w:rPr>
      <w:rFonts w:ascii="Verdana" w:hAnsi="Verdana" w:cs="Verdana"/>
      <w:lang w:val="en-US"/>
    </w:rPr>
  </w:style>
  <w:style w:type="paragraph" w:customStyle="1" w:styleId="af3">
    <w:name w:val="Нормальний текст"/>
    <w:basedOn w:val="a"/>
    <w:pPr>
      <w:spacing w:before="120"/>
      <w:ind w:firstLine="567"/>
    </w:pPr>
    <w:rPr>
      <w:rFonts w:ascii="Antiqua" w:hAnsi="Antiqua" w:cs="Antiqua"/>
      <w:sz w:val="26"/>
      <w:szCs w:val="20"/>
    </w:rPr>
  </w:style>
  <w:style w:type="paragraph" w:customStyle="1" w:styleId="af4">
    <w:name w:val="Знак Знак Знак Знак Знак"/>
    <w:basedOn w:val="a"/>
    <w:rPr>
      <w:rFonts w:ascii="Verdana" w:hAnsi="Verdana" w:cs="Verdana"/>
      <w:sz w:val="20"/>
      <w:szCs w:val="20"/>
      <w:lang w:val="en-US"/>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af5">
    <w:name w:val="Знак Знак Знак Знак Знак Знак Знак Знак Знак Знак Знак Знак Знак"/>
    <w:basedOn w:val="a"/>
    <w:rPr>
      <w:rFonts w:ascii="Verdana" w:hAnsi="Verdana" w:cs="Verdana"/>
      <w:sz w:val="20"/>
      <w:szCs w:val="20"/>
      <w:lang w:val="en-US"/>
    </w:rPr>
  </w:style>
  <w:style w:type="paragraph" w:styleId="af6">
    <w:name w:val="header"/>
    <w:basedOn w:val="a"/>
    <w:pPr>
      <w:tabs>
        <w:tab w:val="center" w:pos="4677"/>
        <w:tab w:val="right" w:pos="9355"/>
      </w:tabs>
    </w:pPr>
  </w:style>
  <w:style w:type="paragraph" w:customStyle="1" w:styleId="15">
    <w:name w:val="Знак Знак Знак Знак Знак Знак Знак Знак Знак Знак Знак Знак Знак Знак Знак1"/>
    <w:basedOn w:val="a"/>
    <w:rPr>
      <w:rFonts w:ascii="Verdana" w:hAnsi="Verdana" w:cs="Verdana"/>
      <w:sz w:val="20"/>
      <w:szCs w:val="20"/>
      <w:lang w:val="en-US"/>
    </w:rPr>
  </w:style>
  <w:style w:type="paragraph" w:customStyle="1" w:styleId="23">
    <w:name w:val="Знак Знак Знак Знак Знак Знак Знак Знак2 Знак Знак Знак Знак Знак Знак Знак Знак"/>
    <w:basedOn w:val="a"/>
    <w:rPr>
      <w:rFonts w:ascii="Verdana" w:hAnsi="Verdana" w:cs="Verdana"/>
      <w:sz w:val="20"/>
      <w:szCs w:val="20"/>
      <w:lang w:val="en-US"/>
    </w:rPr>
  </w:style>
  <w:style w:type="paragraph" w:customStyle="1" w:styleId="16">
    <w:name w:val="Знак Знак Знак Знак Знак Знак Знак Знак Знак Знак Знак Знак Знак Знак Знак1 Знак Знак Знак"/>
    <w:basedOn w:val="a"/>
    <w:rPr>
      <w:rFonts w:ascii="Verdana" w:hAnsi="Verdana" w:cs="Verdana"/>
      <w:sz w:val="20"/>
      <w:szCs w:val="20"/>
      <w:lang w:val="en-US"/>
    </w:rPr>
  </w:style>
  <w:style w:type="paragraph"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customStyle="1" w:styleId="24">
    <w:name w:val="Знак Знак2 Знак"/>
    <w:basedOn w:val="a"/>
    <w:rPr>
      <w:rFonts w:ascii="Verdana" w:hAnsi="Verdana" w:cs="Verdana"/>
      <w:sz w:val="20"/>
      <w:szCs w:val="20"/>
      <w:lang w:val="en-US"/>
    </w:rPr>
  </w:style>
  <w:style w:type="paragraph" w:customStyle="1" w:styleId="17">
    <w:name w:val="Знак Знак Знак Знак Знак Знак1 Знак"/>
    <w:basedOn w:val="a"/>
    <w:rPr>
      <w:rFonts w:ascii="Verdana" w:hAnsi="Verdana" w:cs="Verdana"/>
      <w:sz w:val="20"/>
      <w:szCs w:val="20"/>
      <w:lang w:val="en-US"/>
    </w:rPr>
  </w:style>
  <w:style w:type="paragraph" w:customStyle="1" w:styleId="af8">
    <w:name w:val="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af9">
    <w:name w:val="Содержимое таблицы"/>
    <w:basedOn w:val="a0"/>
    <w:pPr>
      <w:suppressLineNumbers/>
      <w:spacing w:after="0"/>
      <w:jc w:val="right"/>
    </w:pPr>
    <w:rPr>
      <w:sz w:val="28"/>
      <w:szCs w:val="20"/>
    </w:rPr>
  </w:style>
  <w:style w:type="paragraph" w:customStyle="1" w:styleId="Normal1">
    <w:name w:val="Normal1"/>
    <w:pPr>
      <w:suppressAutoHyphens/>
      <w:spacing w:before="100" w:after="100"/>
    </w:pPr>
    <w:rPr>
      <w:sz w:val="24"/>
      <w:lang w:eastAsia="zh-CN"/>
    </w:rPr>
  </w:style>
  <w:style w:type="paragraph" w:customStyle="1" w:styleId="a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18">
    <w:name w:val="Знак Знак Знак Знак Знак Знак1 Знак Знак Знак"/>
    <w:basedOn w:val="a"/>
    <w:rPr>
      <w:rFonts w:ascii="Verdana" w:hAnsi="Verdana" w:cs="Verdana"/>
      <w:sz w:val="20"/>
      <w:szCs w:val="20"/>
      <w:lang w:val="en-US"/>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afc">
    <w:name w:val="Знак Знак Знак Знак Знак Знак Знак Знак Знак Знак Знак Знак"/>
    <w:basedOn w:val="a"/>
    <w:rPr>
      <w:rFonts w:ascii="Verdana" w:hAnsi="Verdana" w:cs="Verdana"/>
      <w:sz w:val="20"/>
      <w:szCs w:val="20"/>
      <w:lang w:val="en-US"/>
    </w:rPr>
  </w:style>
  <w:style w:type="paragraph" w:customStyle="1" w:styleId="afd">
    <w:name w:val="Знак Знак Знак"/>
    <w:basedOn w:val="a"/>
    <w:rPr>
      <w:rFonts w:ascii="Verdana" w:hAnsi="Verdana" w:cs="Verdana"/>
      <w:sz w:val="20"/>
      <w:szCs w:val="20"/>
      <w:lang w:val="en-US"/>
    </w:rPr>
  </w:style>
  <w:style w:type="paragraph" w:styleId="afe">
    <w:name w:val="Balloon Text"/>
    <w:basedOn w:val="a"/>
    <w:rPr>
      <w:rFonts w:ascii="Tahoma" w:hAnsi="Tahoma" w:cs="Tahoma"/>
      <w:sz w:val="16"/>
      <w:szCs w:val="16"/>
    </w:rPr>
  </w:style>
  <w:style w:type="paragraph" w:customStyle="1" w:styleId="19">
    <w:name w:val="Знак Знак Знак Знак Знак Знак1 Знак Знак Знак Знак Знак Знак"/>
    <w:basedOn w:val="a"/>
    <w:rPr>
      <w:rFonts w:ascii="Verdana" w:hAnsi="Verdana" w:cs="Verdana"/>
      <w:sz w:val="20"/>
      <w:szCs w:val="20"/>
      <w:lang w:val="en-US"/>
    </w:rPr>
  </w:style>
  <w:style w:type="paragraph" w:customStyle="1" w:styleId="1a">
    <w:name w:val="Знак Знак Знак Знак Знак Знак Знак Знак Знак Знак Знак Знак Знак Знак Знак1 Знак Знак Знак Знак Знак Знак Знак Знак Знак Знак Знак Знак"/>
    <w:basedOn w:val="a"/>
    <w:rPr>
      <w:rFonts w:ascii="Verdana" w:hAnsi="Verdana" w:cs="Verdana"/>
      <w:sz w:val="20"/>
      <w:szCs w:val="20"/>
      <w:lang w:val="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styleId="aff0">
    <w:name w:val="footer"/>
    <w:basedOn w:val="a"/>
    <w:pPr>
      <w:tabs>
        <w:tab w:val="center" w:pos="4677"/>
        <w:tab w:val="right" w:pos="9355"/>
      </w:tabs>
    </w:pPr>
  </w:style>
  <w:style w:type="paragraph" w:customStyle="1" w:styleId="CharChar">
    <w:name w:val="Char Знак Знак Char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BodyTextIndent1">
    <w:name w:val="Body Text Indent1"/>
    <w:basedOn w:val="a"/>
    <w:pPr>
      <w:autoSpaceDE w:val="0"/>
      <w:spacing w:line="100" w:lineRule="atLeast"/>
      <w:jc w:val="center"/>
    </w:pPr>
    <w:rPr>
      <w:rFonts w:ascii="Times New Roman CYR" w:hAnsi="Times New Roman CYR" w:cs="Times New Roman CYR"/>
      <w:b/>
      <w:bCs/>
    </w:rPr>
  </w:style>
  <w:style w:type="paragraph" w:customStyle="1" w:styleId="1b">
    <w:name w:val="Знак Знак Знак1"/>
    <w:basedOn w:val="a"/>
    <w:rPr>
      <w:rFonts w:ascii="Verdana" w:hAnsi="Verdana" w:cs="Verdana"/>
      <w:sz w:val="20"/>
      <w:szCs w:val="20"/>
      <w:lang w:val="en-US"/>
    </w:rPr>
  </w:style>
  <w:style w:type="paragraph" w:customStyle="1" w:styleId="aff1">
    <w:name w:val="Знак"/>
    <w:basedOn w:val="a"/>
    <w:rPr>
      <w:rFonts w:ascii="Verdana" w:hAnsi="Verdana" w:cs="Verdana"/>
      <w:sz w:val="20"/>
      <w:szCs w:val="20"/>
      <w:lang w:val="en-US"/>
    </w:rPr>
  </w:style>
  <w:style w:type="paragraph" w:customStyle="1" w:styleId="aff2">
    <w:name w:val="Знак Знак Знак Знак Знак Знак Знак Знак Знак"/>
    <w:basedOn w:val="a"/>
    <w:rPr>
      <w:rFonts w:ascii="Verdana" w:hAnsi="Verdana" w:cs="Verdana"/>
      <w:sz w:val="20"/>
      <w:szCs w:val="20"/>
      <w:lang w:val="en-US"/>
    </w:rPr>
  </w:style>
  <w:style w:type="paragraph" w:customStyle="1" w:styleId="aff3">
    <w:name w:val="Знак Знак"/>
    <w:basedOn w:val="a"/>
    <w:rPr>
      <w:rFonts w:ascii="Verdana" w:hAnsi="Verdana" w:cs="Verdana"/>
      <w:sz w:val="20"/>
      <w:szCs w:val="20"/>
      <w:lang w:val="en-US"/>
    </w:rPr>
  </w:style>
  <w:style w:type="paragraph" w:customStyle="1" w:styleId="aff4">
    <w:name w:val="Знак Знак Знак Знак Знак Знак Знак"/>
    <w:basedOn w:val="a"/>
    <w:rPr>
      <w:rFonts w:ascii="Verdana" w:hAnsi="Verdana" w:cs="Verdana"/>
      <w:sz w:val="20"/>
      <w:szCs w:val="20"/>
      <w:lang w:val="en-US"/>
    </w:rPr>
  </w:style>
  <w:style w:type="paragraph" w:customStyle="1" w:styleId="1c">
    <w:name w:val="Знак Знак Знак1 Знак Знак Знак Знак Знак Знак Знак"/>
    <w:basedOn w:val="a"/>
    <w:rPr>
      <w:rFonts w:ascii="Verdana" w:hAnsi="Verdana" w:cs="Verdana"/>
      <w:sz w:val="20"/>
      <w:szCs w:val="20"/>
      <w:lang w:val="en-US"/>
    </w:rPr>
  </w:style>
  <w:style w:type="paragraph" w:customStyle="1" w:styleId="aff5">
    <w:name w:val="Знак Знак Знак Знак Знак Знак Знак Знак Знак"/>
    <w:basedOn w:val="a"/>
    <w:rPr>
      <w:rFonts w:ascii="Verdana" w:hAnsi="Verdana" w:cs="Verdana"/>
      <w:sz w:val="20"/>
      <w:szCs w:val="20"/>
      <w:lang w:val="en-US"/>
    </w:rPr>
  </w:style>
  <w:style w:type="paragraph" w:customStyle="1" w:styleId="aff6">
    <w:name w:val="Знак"/>
    <w:basedOn w:val="a"/>
    <w:rPr>
      <w:rFonts w:ascii="Verdana" w:hAnsi="Verdana" w:cs="Verdana"/>
      <w:sz w:val="20"/>
      <w:szCs w:val="20"/>
      <w:lang w:val="en-US"/>
    </w:rPr>
  </w:style>
  <w:style w:type="paragraph" w:customStyle="1" w:styleId="aff7">
    <w:name w:val="Знак Знак Знак Знак Знак Знак"/>
    <w:basedOn w:val="a"/>
    <w:rPr>
      <w:rFonts w:ascii="Verdana" w:hAnsi="Verdana" w:cs="Verdana"/>
      <w:sz w:val="20"/>
      <w:szCs w:val="20"/>
      <w:lang w:val="en-US"/>
    </w:rPr>
  </w:style>
  <w:style w:type="paragraph" w:customStyle="1" w:styleId="1d">
    <w:name w:val="Знак Знак Знак1 Знак Знак Знак"/>
    <w:basedOn w:val="a"/>
    <w:rPr>
      <w:rFonts w:ascii="Verdana" w:hAnsi="Verdana" w:cs="Verdana"/>
      <w:sz w:val="20"/>
      <w:szCs w:val="20"/>
      <w:lang w:val="en-US"/>
    </w:rPr>
  </w:style>
  <w:style w:type="paragraph" w:customStyle="1" w:styleId="Default">
    <w:name w:val="Default"/>
    <w:pPr>
      <w:suppressAutoHyphens/>
      <w:autoSpaceDE w:val="0"/>
    </w:pPr>
    <w:rPr>
      <w:rFonts w:ascii="Arial" w:hAnsi="Arial" w:cs="Arial"/>
      <w:color w:val="000000"/>
      <w:sz w:val="24"/>
      <w:szCs w:val="24"/>
      <w:lang w:val="ru-RU" w:eastAsia="zh-CN"/>
    </w:rPr>
  </w:style>
  <w:style w:type="paragraph" w:customStyle="1" w:styleId="ListParagraph1">
    <w:name w:val="List Paragraph1"/>
    <w:basedOn w:val="a"/>
    <w:pPr>
      <w:spacing w:after="200" w:line="276" w:lineRule="auto"/>
      <w:ind w:left="720"/>
      <w:contextualSpacing/>
    </w:pPr>
    <w:rPr>
      <w:rFonts w:ascii="Calibri" w:eastAsia="Calibri" w:hAnsi="Calibri" w:cs="Calibri"/>
      <w:sz w:val="22"/>
      <w:szCs w:val="22"/>
      <w:lang w:val="en-US"/>
    </w:rPr>
  </w:style>
  <w:style w:type="paragraph" w:customStyle="1" w:styleId="aff8">
    <w:name w:val="Знак Знак"/>
    <w:basedOn w:val="a"/>
    <w:rPr>
      <w:rFonts w:ascii="Verdana" w:hAnsi="Verdana" w:cs="Verdana"/>
      <w:sz w:val="20"/>
      <w:szCs w:val="20"/>
      <w:lang w:val="en-US"/>
    </w:rPr>
  </w:style>
  <w:style w:type="paragraph" w:customStyle="1" w:styleId="aff9">
    <w:name w:val="Знак Знак Знак Знак"/>
    <w:basedOn w:val="a"/>
    <w:rPr>
      <w:rFonts w:ascii="Verdana" w:hAnsi="Verdana" w:cs="Verdana"/>
      <w:sz w:val="20"/>
      <w:szCs w:val="20"/>
      <w:lang w:val="en-US"/>
    </w:rPr>
  </w:style>
  <w:style w:type="paragraph" w:styleId="affa">
    <w:name w:val="Subtitle"/>
    <w:basedOn w:val="a"/>
    <w:next w:val="a0"/>
    <w:qFormat/>
    <w:pPr>
      <w:widowControl w:val="0"/>
      <w:autoSpaceDE w:val="0"/>
      <w:spacing w:after="60"/>
      <w:jc w:val="center"/>
    </w:pPr>
    <w:rPr>
      <w:rFonts w:ascii="Arial" w:hAnsi="Arial" w:cs="Arial"/>
    </w:rPr>
  </w:style>
  <w:style w:type="paragraph" w:styleId="affb">
    <w:name w:val="List Paragraph"/>
    <w:basedOn w:val="a"/>
    <w:uiPriority w:val="34"/>
    <w:qFormat/>
    <w:pPr>
      <w:spacing w:line="360" w:lineRule="auto"/>
      <w:ind w:left="720" w:firstLine="709"/>
      <w:contextualSpacing/>
      <w:jc w:val="both"/>
    </w:pPr>
    <w:rPr>
      <w:rFonts w:ascii="Calibri" w:eastAsia="Calibri" w:hAnsi="Calibri" w:cs="Calibri"/>
      <w:sz w:val="28"/>
      <w:szCs w:val="22"/>
    </w:rPr>
  </w:style>
  <w:style w:type="paragraph" w:customStyle="1" w:styleId="1e">
    <w:name w:val="Знак Знак Знак Знак Знак Знак1 Знак Знак Знак Знак"/>
    <w:basedOn w:val="a"/>
    <w:rPr>
      <w:rFonts w:ascii="Verdana" w:hAnsi="Verdana" w:cs="Verdana"/>
      <w:sz w:val="20"/>
      <w:szCs w:val="20"/>
      <w:lang w:val="en-US"/>
    </w:rPr>
  </w:style>
  <w:style w:type="paragraph" w:customStyle="1" w:styleId="1f">
    <w:name w:val="Знак Знак1"/>
    <w:basedOn w:val="a"/>
    <w:rPr>
      <w:rFonts w:ascii="Verdana" w:hAnsi="Verdana" w:cs="Verdana"/>
      <w:sz w:val="20"/>
      <w:szCs w:val="20"/>
      <w:lang w:val="en-US"/>
    </w:rPr>
  </w:style>
  <w:style w:type="paragraph" w:customStyle="1" w:styleId="1f0">
    <w:name w:val="Знак Знак Знак Знак Знак1"/>
    <w:basedOn w:val="a"/>
    <w:rPr>
      <w:rFonts w:ascii="Verdana" w:hAnsi="Verdana" w:cs="Verdana"/>
      <w:sz w:val="20"/>
      <w:szCs w:val="20"/>
      <w:lang w:val="en-US"/>
    </w:rPr>
  </w:style>
  <w:style w:type="paragraph" w:customStyle="1" w:styleId="31">
    <w:name w:val="Маркированный список 31"/>
    <w:basedOn w:val="a"/>
    <w:pPr>
      <w:widowControl w:val="0"/>
      <w:autoSpaceDE w:val="0"/>
      <w:ind w:left="849" w:hanging="283"/>
    </w:pPr>
    <w:rPr>
      <w:rFonts w:ascii="Arial" w:hAnsi="Arial" w:cs="Arial"/>
      <w:sz w:val="20"/>
      <w:szCs w:val="20"/>
    </w:rPr>
  </w:style>
  <w:style w:type="paragraph" w:customStyle="1" w:styleId="affc">
    <w:name w:val="_Обычный_с_нумерацией"/>
    <w:basedOn w:val="a"/>
    <w:pPr>
      <w:keepNext/>
      <w:spacing w:before="120" w:after="120"/>
      <w:jc w:val="both"/>
    </w:pPr>
    <w:rPr>
      <w:b/>
    </w:rPr>
  </w:style>
  <w:style w:type="paragraph" w:customStyle="1" w:styleId="1f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1f2">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affd">
    <w:name w:val="Заголовок таблицы"/>
    <w:basedOn w:val="af9"/>
    <w:pPr>
      <w:widowControl w:val="0"/>
      <w:jc w:val="center"/>
    </w:pPr>
    <w:rPr>
      <w:rFonts w:ascii="Times New Roman CYR" w:hAnsi="Times New Roman CYR" w:cs="Times New Roman CYR"/>
      <w:b/>
      <w:bCs/>
      <w:i/>
      <w:iCs/>
      <w:sz w:val="24"/>
      <w:szCs w:val="24"/>
    </w:rPr>
  </w:style>
  <w:style w:type="paragraph" w:customStyle="1" w:styleId="1f3">
    <w:name w:val="Знак Знак Знак Знак Знак Знак Знак Знак Знак Знак Знак Знак Знак Знак Знак1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1f4">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1f5">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WW-2">
    <w:name w:val="WW-Основной текст 2"/>
    <w:basedOn w:val="a"/>
    <w:pPr>
      <w:widowControl w:val="0"/>
    </w:pPr>
    <w:rPr>
      <w:rFonts w:eastAsia="Arial Unicode MS" w:cs="Tahoma"/>
      <w:color w:val="000000"/>
      <w:sz w:val="28"/>
      <w:lang w:bidi="en-US"/>
    </w:rPr>
  </w:style>
  <w:style w:type="paragraph" w:customStyle="1" w:styleId="1f6">
    <w:name w:val="Знак1 Знак Знак Знак Знак Знак Знак"/>
    <w:basedOn w:val="a"/>
    <w:rPr>
      <w:rFonts w:ascii="Verdana" w:hAnsi="Verdana" w:cs="Verdana"/>
      <w:sz w:val="20"/>
      <w:szCs w:val="20"/>
      <w:lang w:val="en-US"/>
    </w:rPr>
  </w:style>
  <w:style w:type="paragraph" w:customStyle="1" w:styleId="1f7">
    <w:name w:val="Знак1"/>
    <w:basedOn w:val="a"/>
    <w:rPr>
      <w:rFonts w:ascii="Verdana" w:hAnsi="Verdana" w:cs="Verdana"/>
      <w:sz w:val="20"/>
      <w:szCs w:val="20"/>
      <w:lang w:val="en-US"/>
    </w:rPr>
  </w:style>
  <w:style w:type="paragraph" w:customStyle="1" w:styleId="111">
    <w:name w:val="Знак Знак Знак Знак Знак Знак1 Знак Знак Знак Знак1 Знак Знак Знак Знак Знак Знак Знак Знак"/>
    <w:basedOn w:val="a"/>
    <w:rPr>
      <w:rFonts w:ascii="Verdana" w:hAnsi="Verdana" w:cs="Verdana"/>
      <w:sz w:val="20"/>
      <w:szCs w:val="20"/>
      <w:lang w:val="en-US"/>
    </w:rPr>
  </w:style>
  <w:style w:type="paragraph" w:customStyle="1" w:styleId="1f8">
    <w:name w:val="Знак1 Знак Знак Знак"/>
    <w:basedOn w:val="a"/>
    <w:rPr>
      <w:rFonts w:ascii="Verdana" w:hAnsi="Verdana" w:cs="Verdana"/>
      <w:sz w:val="20"/>
      <w:szCs w:val="20"/>
      <w:lang w:val="en-US"/>
    </w:rPr>
  </w:style>
  <w:style w:type="paragraph" w:customStyle="1" w:styleId="41">
    <w:name w:val="Маркированный список 41"/>
    <w:basedOn w:val="a"/>
    <w:pPr>
      <w:ind w:left="1132" w:hanging="283"/>
    </w:pPr>
  </w:style>
  <w:style w:type="paragraph" w:customStyle="1" w:styleId="112">
    <w:name w:val="Знак Знак Знак Знак Знак Знак1 Знак Знак Знак Знак1 Знак Знак Знак Знак Знак Знак Знак Знак Знак Знак Знак"/>
    <w:basedOn w:val="a"/>
    <w:rPr>
      <w:rFonts w:ascii="Verdana" w:hAnsi="Verdana" w:cs="Verdana"/>
      <w:sz w:val="20"/>
      <w:szCs w:val="20"/>
      <w:lang w:val="en-US"/>
    </w:rPr>
  </w:style>
  <w:style w:type="paragraph" w:customStyle="1" w:styleId="1f9">
    <w:name w:val="Знак1 Знак Знак Знак Знак Знак"/>
    <w:basedOn w:val="a"/>
    <w:rPr>
      <w:rFonts w:ascii="Verdana" w:hAnsi="Verdana" w:cs="Verdana"/>
      <w:sz w:val="20"/>
      <w:szCs w:val="20"/>
      <w:lang w:val="en-US"/>
    </w:rPr>
  </w:style>
  <w:style w:type="paragraph" w:customStyle="1" w:styleId="affe">
    <w:name w:val="Знак Знак Знак Знак Знак Знак Знак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1fa">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113">
    <w:name w:val="Знак1 Знак Знак Знак Знак Знак Знак1 Знак Знак"/>
    <w:basedOn w:val="a"/>
    <w:rPr>
      <w:rFonts w:ascii="Verdana" w:hAnsi="Verdana" w:cs="Verdana"/>
      <w:sz w:val="20"/>
      <w:szCs w:val="20"/>
      <w:lang w:val="en-US"/>
    </w:rPr>
  </w:style>
  <w:style w:type="paragraph" w:customStyle="1" w:styleId="1fb">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1110">
    <w:name w:val="Знак1 Знак Знак Знак Знак Знак Знак1 Знак Знак Знак Знак Знак Знак1 Знак Знак Знак Знак Знак Знак"/>
    <w:basedOn w:val="a"/>
    <w:rPr>
      <w:rFonts w:ascii="Verdana" w:hAnsi="Verdana" w:cs="Verdana"/>
      <w:sz w:val="20"/>
      <w:szCs w:val="20"/>
      <w:lang w:val="en-US"/>
    </w:rPr>
  </w:style>
  <w:style w:type="paragraph" w:customStyle="1" w:styleId="30">
    <w:name w:val="Знак3"/>
    <w:basedOn w:val="a"/>
    <w:rPr>
      <w:rFonts w:ascii="Verdana" w:hAnsi="Verdana" w:cs="Verdana"/>
      <w:sz w:val="20"/>
      <w:szCs w:val="20"/>
      <w:lang w:val="en-US"/>
    </w:rPr>
  </w:style>
  <w:style w:type="paragraph" w:customStyle="1" w:styleId="1111">
    <w:name w:val="Знак1 Знак Знак Знак Знак Знак Знак1 Знак Знак Знак Знак Знак Знак1"/>
    <w:basedOn w:val="a"/>
    <w:rPr>
      <w:rFonts w:ascii="Verdana" w:hAnsi="Verdana" w:cs="Verdana"/>
      <w:sz w:val="20"/>
      <w:szCs w:val="20"/>
      <w:lang w:val="en-US"/>
    </w:rPr>
  </w:style>
  <w:style w:type="paragraph" w:customStyle="1" w:styleId="1112">
    <w:name w:val="Знак1 Знак Знак Знак Знак Знак Знак1 Знак Знак Знак Знак Знак Знак1 Знак Знак Знак"/>
    <w:basedOn w:val="a"/>
    <w:rPr>
      <w:rFonts w:ascii="Verdana" w:hAnsi="Verdana" w:cs="Verdana"/>
      <w:sz w:val="20"/>
      <w:szCs w:val="20"/>
      <w:lang w:val="en-US"/>
    </w:rPr>
  </w:style>
  <w:style w:type="paragraph" w:customStyle="1" w:styleId="1fc">
    <w:name w:val="Знак Знак Знак Знак Знак Знак Знак Знак Знак Знак Знак Знак Знак1 Знак Знак Знак Знак Знак Знак Знак Знак Знак Знак Знак Знак"/>
    <w:basedOn w:val="a"/>
    <w:rPr>
      <w:rFonts w:ascii="Verdana" w:hAnsi="Verdana" w:cs="Verdana"/>
      <w:sz w:val="20"/>
      <w:szCs w:val="20"/>
      <w:lang w:val="en-US"/>
    </w:rPr>
  </w:style>
  <w:style w:type="paragraph" w:customStyle="1" w:styleId="32">
    <w:name w:val="Знак3 Знак Знак"/>
    <w:basedOn w:val="a"/>
    <w:rPr>
      <w:rFonts w:ascii="Verdana" w:hAnsi="Verdana" w:cs="Verdana"/>
      <w:sz w:val="20"/>
      <w:szCs w:val="20"/>
      <w:lang w:val="en-US"/>
    </w:rPr>
  </w:style>
  <w:style w:type="paragraph" w:customStyle="1" w:styleId="1113">
    <w:name w:val="Знак Знак Знак Знак Знак Знак1 Знак Знак Знак Знак1 Знак Знак Знак1 Знак Знак Знак Знак Знак Знак Знак Знак Знак"/>
    <w:basedOn w:val="a"/>
    <w:rPr>
      <w:rFonts w:ascii="Verdana" w:hAnsi="Verdana" w:cs="Verdana"/>
      <w:sz w:val="20"/>
      <w:szCs w:val="20"/>
      <w:lang w:val="en-US"/>
    </w:rPr>
  </w:style>
  <w:style w:type="paragraph" w:customStyle="1" w:styleId="114">
    <w:name w:val="Знак1 Знак Знак Знак Знак Знак Знак1 Знак Знак Знак Знак Знак Знак Знак Знак Знак"/>
    <w:basedOn w:val="a"/>
    <w:rPr>
      <w:rFonts w:ascii="Verdana" w:hAnsi="Verdana" w:cs="Verdana"/>
      <w:sz w:val="20"/>
      <w:szCs w:val="20"/>
      <w:lang w:val="en-US"/>
    </w:rPr>
  </w:style>
  <w:style w:type="paragraph" w:customStyle="1" w:styleId="115">
    <w:name w:val="Знак1 Знак Знак Знак Знак Знак Знак1 Знак Знак Знак"/>
    <w:basedOn w:val="a"/>
    <w:rPr>
      <w:rFonts w:ascii="Verdana" w:hAnsi="Verdana" w:cs="Verdana"/>
      <w:sz w:val="20"/>
      <w:szCs w:val="20"/>
      <w:lang w:val="en-US"/>
    </w:rPr>
  </w:style>
  <w:style w:type="paragraph" w:customStyle="1" w:styleId="1fd">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styleId="z-">
    <w:name w:val="HTML Top of Form"/>
    <w:basedOn w:val="a"/>
    <w:next w:val="a"/>
    <w:pPr>
      <w:pBdr>
        <w:top w:val="none" w:sz="0" w:space="0" w:color="000000"/>
        <w:left w:val="none" w:sz="0" w:space="0" w:color="000000"/>
        <w:bottom w:val="single" w:sz="6" w:space="1" w:color="000000"/>
        <w:right w:val="none" w:sz="0" w:space="0" w:color="000000"/>
      </w:pBdr>
      <w:jc w:val="center"/>
    </w:pPr>
    <w:rPr>
      <w:rFonts w:ascii="Arial" w:hAnsi="Arial" w:cs="Arial"/>
      <w:vanish/>
      <w:sz w:val="16"/>
      <w:szCs w:val="16"/>
    </w:rPr>
  </w:style>
  <w:style w:type="paragraph" w:customStyle="1" w:styleId="1fe">
    <w:name w:val="Цитата1"/>
    <w:basedOn w:val="a"/>
    <w:pPr>
      <w:ind w:left="1080" w:right="-1234" w:hanging="180"/>
    </w:pPr>
  </w:style>
  <w:style w:type="paragraph" w:customStyle="1" w:styleId="1ff">
    <w:name w:val="Заголовок №1"/>
    <w:basedOn w:val="a"/>
    <w:pPr>
      <w:widowControl w:val="0"/>
      <w:shd w:val="clear" w:color="auto" w:fill="FFFFFF"/>
      <w:spacing w:after="60" w:line="0" w:lineRule="atLeast"/>
      <w:jc w:val="center"/>
    </w:pPr>
    <w:rPr>
      <w:b/>
      <w:bCs/>
      <w:sz w:val="28"/>
      <w:szCs w:val="28"/>
      <w:lang w:val="x-none"/>
    </w:rPr>
  </w:style>
  <w:style w:type="paragraph" w:customStyle="1" w:styleId="afff">
    <w:name w:val="Подпись к таблице"/>
    <w:basedOn w:val="a"/>
    <w:pPr>
      <w:widowControl w:val="0"/>
      <w:shd w:val="clear" w:color="auto" w:fill="FFFFFF"/>
      <w:spacing w:line="0" w:lineRule="atLeast"/>
    </w:pPr>
    <w:rPr>
      <w:b/>
      <w:bCs/>
      <w:sz w:val="20"/>
      <w:szCs w:val="20"/>
      <w:lang w:val="x-none"/>
    </w:rPr>
  </w:style>
  <w:style w:type="paragraph" w:customStyle="1" w:styleId="1ff0">
    <w:name w:val="Знак Знак Знак Знак Знак Знак Знак Знак Знак Знак Знак Знак Знак1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1ff1">
    <w:name w:val="Знак Знак1 Знак"/>
    <w:basedOn w:val="a"/>
    <w:rPr>
      <w:rFonts w:ascii="Verdana" w:hAnsi="Verdana" w:cs="Verdana"/>
      <w:sz w:val="20"/>
      <w:szCs w:val="20"/>
      <w:lang w:val="en-US"/>
    </w:rPr>
  </w:style>
  <w:style w:type="paragraph" w:customStyle="1" w:styleId="1ff2">
    <w:name w:val="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1ff3">
    <w:name w:val="Схема документа1"/>
    <w:basedOn w:val="a"/>
    <w:pPr>
      <w:shd w:val="clear" w:color="auto" w:fill="000080"/>
    </w:pPr>
    <w:rPr>
      <w:rFonts w:ascii="Tahoma" w:hAnsi="Tahoma" w:cs="Tahoma"/>
      <w:sz w:val="20"/>
      <w:szCs w:val="20"/>
    </w:rPr>
  </w:style>
  <w:style w:type="paragraph" w:customStyle="1" w:styleId="CharCharCharChar">
    <w:name w:val="Знак Знак Char Char Знак Знак Знак Char Char"/>
    <w:basedOn w:val="1ff3"/>
    <w:pPr>
      <w:widowControl w:val="0"/>
      <w:spacing w:line="436" w:lineRule="exact"/>
      <w:ind w:left="357"/>
    </w:pPr>
    <w:rPr>
      <w:rFonts w:eastAsia="SimSun" w:cs="Times New Roman"/>
      <w:b/>
      <w:kern w:val="2"/>
      <w:sz w:val="24"/>
      <w:szCs w:val="24"/>
      <w:lang w:val="en-US"/>
    </w:rPr>
  </w:style>
  <w:style w:type="paragraph" w:customStyle="1" w:styleId="1ff4">
    <w:name w:val="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1ff5">
    <w:name w:val="Знак Знак Знак Знак Знак Знак Знак Знак Знак Знак1 Знак Знак Знак Знак Знак Знак"/>
    <w:basedOn w:val="a"/>
    <w:rPr>
      <w:rFonts w:ascii="Verdana" w:hAnsi="Verdana" w:cs="Verdana"/>
      <w:sz w:val="20"/>
      <w:szCs w:val="20"/>
      <w:lang w:val="en-US"/>
    </w:rPr>
  </w:style>
  <w:style w:type="paragraph" w:customStyle="1" w:styleId="tablecontents">
    <w:name w:val="tablecontents"/>
    <w:basedOn w:val="a"/>
    <w:pPr>
      <w:spacing w:before="280" w:after="280"/>
    </w:pPr>
  </w:style>
  <w:style w:type="paragraph" w:customStyle="1" w:styleId="33">
    <w:name w:val="Основной текст3"/>
    <w:basedOn w:val="a"/>
    <w:pPr>
      <w:widowControl w:val="0"/>
      <w:shd w:val="clear" w:color="auto" w:fill="FFFFFF"/>
      <w:spacing w:line="240" w:lineRule="atLeast"/>
    </w:pPr>
    <w:rPr>
      <w:sz w:val="16"/>
      <w:szCs w:val="20"/>
      <w:shd w:val="clear" w:color="auto" w:fill="FFFFFF"/>
      <w:lang w:val="x-none"/>
    </w:rPr>
  </w:style>
  <w:style w:type="paragraph" w:customStyle="1" w:styleId="1ff6">
    <w:name w:val="Знак Знак1 Знак Знак Знак Знак"/>
    <w:basedOn w:val="a"/>
    <w:rPr>
      <w:rFonts w:ascii="Verdana" w:hAnsi="Verdana" w:cs="Verdana"/>
      <w:sz w:val="20"/>
      <w:szCs w:val="20"/>
      <w:lang w:val="en-US"/>
    </w:rPr>
  </w:style>
  <w:style w:type="paragraph" w:customStyle="1" w:styleId="western">
    <w:name w:val="western"/>
    <w:basedOn w:val="a"/>
    <w:pPr>
      <w:spacing w:before="280" w:after="119" w:line="276" w:lineRule="auto"/>
    </w:pPr>
    <w:rPr>
      <w:rFonts w:ascii="Calibri" w:hAnsi="Calibri" w:cs="Calibri"/>
      <w:color w:val="00000A"/>
      <w:sz w:val="22"/>
      <w:szCs w:val="22"/>
    </w:rPr>
  </w:style>
  <w:style w:type="paragraph" w:customStyle="1" w:styleId="rvps2">
    <w:name w:val="rvps2"/>
    <w:basedOn w:val="a"/>
    <w:pPr>
      <w:spacing w:before="280" w:after="280"/>
    </w:pPr>
  </w:style>
  <w:style w:type="paragraph" w:customStyle="1" w:styleId="116">
    <w:name w:val="Знак1 Знак Знак Знак Знак Знак Знак1 Знак Знак Знак Знак Знак Знак Знак Знак Знак Знак Знак Знак"/>
    <w:basedOn w:val="a"/>
    <w:rPr>
      <w:rFonts w:ascii="Verdana" w:hAnsi="Verdana" w:cs="Verdana"/>
      <w:sz w:val="20"/>
      <w:szCs w:val="20"/>
      <w:lang w:val="en-US"/>
    </w:rPr>
  </w:style>
  <w:style w:type="paragraph" w:customStyle="1" w:styleId="LO-normal">
    <w:name w:val="LO-normal"/>
    <w:pPr>
      <w:suppressAutoHyphens/>
      <w:spacing w:line="276" w:lineRule="auto"/>
    </w:pPr>
    <w:rPr>
      <w:rFonts w:ascii="Arial" w:eastAsia="Arial" w:hAnsi="Arial" w:cs="Arial"/>
      <w:color w:val="000000"/>
      <w:sz w:val="22"/>
      <w:szCs w:val="22"/>
      <w:lang w:val="ru-RU" w:eastAsia="zh-CN"/>
    </w:rPr>
  </w:style>
  <w:style w:type="paragraph" w:customStyle="1" w:styleId="afff0">
    <w:name w:val="Вміст таблиці"/>
    <w:basedOn w:val="a"/>
    <w:pPr>
      <w:suppressLineNumbers/>
    </w:pPr>
  </w:style>
  <w:style w:type="paragraph" w:customStyle="1" w:styleId="afff1">
    <w:name w:val="Заголовок таблиці"/>
    <w:basedOn w:val="afff0"/>
    <w:pPr>
      <w:jc w:val="center"/>
    </w:pPr>
    <w:rPr>
      <w:b/>
      <w:bCs/>
    </w:rPr>
  </w:style>
  <w:style w:type="paragraph" w:customStyle="1" w:styleId="afff2">
    <w:name w:val="Вміст рамки"/>
    <w:basedOn w:val="a"/>
  </w:style>
  <w:style w:type="paragraph" w:customStyle="1" w:styleId="HTMLPreformatted1">
    <w:name w:val="HTML Preformatted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ий HTML Знак"/>
    <w:link w:val="HTML"/>
    <w:rsid w:val="00157F20"/>
    <w:rPr>
      <w:rFonts w:ascii="Courier New" w:hAnsi="Courier New" w:cs="Courier New"/>
      <w:color w:val="000000"/>
      <w:sz w:val="18"/>
      <w:szCs w:val="18"/>
      <w:lang w:eastAsia="zh-CN"/>
    </w:rPr>
  </w:style>
  <w:style w:type="table" w:styleId="afff3">
    <w:name w:val="Table Grid"/>
    <w:basedOn w:val="a2"/>
    <w:rsid w:val="004D7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footnote reference"/>
    <w:qFormat/>
    <w:rsid w:val="00C26FFD"/>
    <w:rPr>
      <w:rFonts w:cs="Times New Roman"/>
      <w:vertAlign w:val="superscript"/>
    </w:rPr>
  </w:style>
  <w:style w:type="paragraph" w:customStyle="1" w:styleId="LO-normal1">
    <w:name w:val="LO-normal1"/>
    <w:rsid w:val="00F944DD"/>
    <w:pPr>
      <w:suppressAutoHyphens/>
      <w:spacing w:line="276" w:lineRule="auto"/>
    </w:pPr>
    <w:rPr>
      <w:rFonts w:ascii="Arial" w:eastAsia="Arial" w:hAnsi="Arial" w:cs="Arial"/>
      <w:color w:val="000000"/>
      <w:sz w:val="22"/>
      <w:szCs w:val="22"/>
      <w:lang w:val="ru-RU" w:eastAsia="zh-CN"/>
    </w:rPr>
  </w:style>
  <w:style w:type="paragraph" w:styleId="afff5">
    <w:name w:val="footnote text"/>
    <w:basedOn w:val="a"/>
    <w:link w:val="afff6"/>
    <w:rsid w:val="00DC7CB5"/>
    <w:rPr>
      <w:sz w:val="20"/>
      <w:szCs w:val="20"/>
    </w:rPr>
  </w:style>
  <w:style w:type="character" w:customStyle="1" w:styleId="afff6">
    <w:name w:val="Текст виноски Знак"/>
    <w:link w:val="afff5"/>
    <w:rsid w:val="00DC7CB5"/>
    <w:rPr>
      <w:lang w:eastAsia="zh-CN"/>
    </w:rPr>
  </w:style>
  <w:style w:type="character" w:styleId="afff7">
    <w:name w:val="annotation reference"/>
    <w:rsid w:val="00EE018A"/>
    <w:rPr>
      <w:sz w:val="16"/>
      <w:szCs w:val="16"/>
    </w:rPr>
  </w:style>
  <w:style w:type="paragraph" w:styleId="afff8">
    <w:name w:val="annotation text"/>
    <w:basedOn w:val="a"/>
    <w:link w:val="afff9"/>
    <w:rsid w:val="00EE018A"/>
    <w:rPr>
      <w:sz w:val="20"/>
      <w:szCs w:val="20"/>
    </w:rPr>
  </w:style>
  <w:style w:type="character" w:customStyle="1" w:styleId="afff9">
    <w:name w:val="Текст примітки Знак"/>
    <w:link w:val="afff8"/>
    <w:rsid w:val="00EE018A"/>
    <w:rPr>
      <w:lang w:eastAsia="zh-CN"/>
    </w:rPr>
  </w:style>
  <w:style w:type="paragraph" w:styleId="afffa">
    <w:name w:val="annotation subject"/>
    <w:basedOn w:val="afff8"/>
    <w:next w:val="afff8"/>
    <w:link w:val="afffb"/>
    <w:rsid w:val="00EE018A"/>
    <w:rPr>
      <w:b/>
      <w:bCs/>
    </w:rPr>
  </w:style>
  <w:style w:type="character" w:customStyle="1" w:styleId="afffb">
    <w:name w:val="Тема примітки Знак"/>
    <w:link w:val="afffa"/>
    <w:rsid w:val="00EE018A"/>
    <w:rPr>
      <w:b/>
      <w:bCs/>
      <w:lang w:eastAsia="zh-CN"/>
    </w:rPr>
  </w:style>
  <w:style w:type="paragraph" w:styleId="afffc">
    <w:name w:val="Revision"/>
    <w:hidden/>
    <w:uiPriority w:val="99"/>
    <w:semiHidden/>
    <w:rsid w:val="00A0308D"/>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70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ecoclubrivne.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ecoclubrivne.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ecoclubrivne.org" TargetMode="External"/><Relationship Id="rId5" Type="http://schemas.openxmlformats.org/officeDocument/2006/relationships/numbering" Target="numbering.xml"/><Relationship Id="rId15" Type="http://schemas.openxmlformats.org/officeDocument/2006/relationships/image" Target="media/image1.png"/><Relationship Id="rId23"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ecoclubrivne.org"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87059b-3dc2-4006-9b0e-c610d2f2b1db">
      <Terms xmlns="http://schemas.microsoft.com/office/infopath/2007/PartnerControls"/>
    </lcf76f155ced4ddcb4097134ff3c332f>
    <TaxCatchAll xmlns="87bf1afc-ba14-4ea7-a60e-ba7937bfb7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65C8963FA9E04F8FD31727A2A9B924" ma:contentTypeVersion="15" ma:contentTypeDescription="Create a new document." ma:contentTypeScope="" ma:versionID="b864acf70d77d07d228a1d342edb0211">
  <xsd:schema xmlns:xsd="http://www.w3.org/2001/XMLSchema" xmlns:xs="http://www.w3.org/2001/XMLSchema" xmlns:p="http://schemas.microsoft.com/office/2006/metadata/properties" xmlns:ns2="f687059b-3dc2-4006-9b0e-c610d2f2b1db" xmlns:ns3="87bf1afc-ba14-4ea7-a60e-ba7937bfb7cc" targetNamespace="http://schemas.microsoft.com/office/2006/metadata/properties" ma:root="true" ma:fieldsID="de2a69e6f91f74bae81037d10bf68efc" ns2:_="" ns3:_="">
    <xsd:import namespace="f687059b-3dc2-4006-9b0e-c610d2f2b1db"/>
    <xsd:import namespace="87bf1afc-ba14-4ea7-a60e-ba7937bfb7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7059b-3dc2-4006-9b0e-c610d2f2b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d51a412-f6a3-4530-8da1-c0cb7f648d0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bf1afc-ba14-4ea7-a60e-ba7937bfb7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c32bc75-c6db-491f-a05e-c75e760786da}" ma:internalName="TaxCatchAll" ma:showField="CatchAllData" ma:web="87bf1afc-ba14-4ea7-a60e-ba7937bfb7c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3F143-F39F-436C-A663-B344F9299F67}">
  <ds:schemaRefs>
    <ds:schemaRef ds:uri="http://schemas.microsoft.com/office/2006/metadata/properties"/>
    <ds:schemaRef ds:uri="http://schemas.microsoft.com/office/infopath/2007/PartnerControls"/>
    <ds:schemaRef ds:uri="f687059b-3dc2-4006-9b0e-c610d2f2b1db"/>
    <ds:schemaRef ds:uri="87bf1afc-ba14-4ea7-a60e-ba7937bfb7cc"/>
  </ds:schemaRefs>
</ds:datastoreItem>
</file>

<file path=customXml/itemProps2.xml><?xml version="1.0" encoding="utf-8"?>
<ds:datastoreItem xmlns:ds="http://schemas.openxmlformats.org/officeDocument/2006/customXml" ds:itemID="{10225DA0-F9F5-495E-BF09-117D7D861D92}">
  <ds:schemaRefs>
    <ds:schemaRef ds:uri="http://schemas.microsoft.com/sharepoint/v3/contenttype/forms"/>
  </ds:schemaRefs>
</ds:datastoreItem>
</file>

<file path=customXml/itemProps3.xml><?xml version="1.0" encoding="utf-8"?>
<ds:datastoreItem xmlns:ds="http://schemas.openxmlformats.org/officeDocument/2006/customXml" ds:itemID="{D2693E75-FDD8-46F3-8436-C486E3BA2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7059b-3dc2-4006-9b0e-c610d2f2b1db"/>
    <ds:schemaRef ds:uri="87bf1afc-ba14-4ea7-a60e-ba7937bfb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4BD2BB-9D39-480F-B75B-6476F5C1E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28647</Words>
  <Characters>16329</Characters>
  <Application>Microsoft Office Word</Application>
  <DocSecurity>0</DocSecurity>
  <Lines>136</Lines>
  <Paragraphs>89</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СТАНДАРТНА ДОКУМЕНТАЦІЯ КОНКУРСНИХ ТОРГІВ</vt:lpstr>
      <vt:lpstr>СТАНДАРТНА ДОКУМЕНТАЦІЯ КОНКУРСНИХ ТОРГІВ</vt:lpstr>
      <vt:lpstr>СТАНДАРТНА ДОКУМЕНТАЦІЯ КОНКУРСНИХ ТОРГІВ</vt:lpstr>
    </vt:vector>
  </TitlesOfParts>
  <Company/>
  <LinksUpToDate>false</LinksUpToDate>
  <CharactersWithSpaces>44887</CharactersWithSpaces>
  <SharedDoc>false</SharedDoc>
  <HLinks>
    <vt:vector size="24" baseType="variant">
      <vt:variant>
        <vt:i4>5505151</vt:i4>
      </vt:variant>
      <vt:variant>
        <vt:i4>9</vt:i4>
      </vt:variant>
      <vt:variant>
        <vt:i4>0</vt:i4>
      </vt:variant>
      <vt:variant>
        <vt:i4>5</vt:i4>
      </vt:variant>
      <vt:variant>
        <vt:lpwstr>mailto:office@ecoclubrivne.org</vt:lpwstr>
      </vt:variant>
      <vt:variant>
        <vt:lpwstr/>
      </vt:variant>
      <vt:variant>
        <vt:i4>5505151</vt:i4>
      </vt:variant>
      <vt:variant>
        <vt:i4>6</vt:i4>
      </vt:variant>
      <vt:variant>
        <vt:i4>0</vt:i4>
      </vt:variant>
      <vt:variant>
        <vt:i4>5</vt:i4>
      </vt:variant>
      <vt:variant>
        <vt:lpwstr>mailto:office@ecoclubrivne.org</vt:lpwstr>
      </vt:variant>
      <vt:variant>
        <vt:lpwstr/>
      </vt:variant>
      <vt:variant>
        <vt:i4>5505151</vt:i4>
      </vt:variant>
      <vt:variant>
        <vt:i4>3</vt:i4>
      </vt:variant>
      <vt:variant>
        <vt:i4>0</vt:i4>
      </vt:variant>
      <vt:variant>
        <vt:i4>5</vt:i4>
      </vt:variant>
      <vt:variant>
        <vt:lpwstr>mailto:office@ecoclubrivne.org</vt:lpwstr>
      </vt:variant>
      <vt:variant>
        <vt:lpwstr/>
      </vt:variant>
      <vt:variant>
        <vt:i4>5505151</vt:i4>
      </vt:variant>
      <vt:variant>
        <vt:i4>0</vt:i4>
      </vt:variant>
      <vt:variant>
        <vt:i4>0</vt:i4>
      </vt:variant>
      <vt:variant>
        <vt:i4>5</vt:i4>
      </vt:variant>
      <vt:variant>
        <vt:lpwstr>mailto:office@ecoclubrivne.org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СТАНДАРТНА ДОКУМЕНТАЦІЯ КОНКУРСНИХ ТОРГІВ</dc:title>
  <dc:subject/>
  <dc:creator>Tender01</dc:creator>
  <cp:keywords/>
  <cp:lastModifiedBy>Dmytro Sakaliuk</cp:lastModifiedBy>
  <cp:revision>21</cp:revision>
  <cp:lastPrinted>2022-11-04T08:25:00Z</cp:lastPrinted>
  <dcterms:created xsi:type="dcterms:W3CDTF">2022-11-06T07:47:00Z</dcterms:created>
  <dcterms:modified xsi:type="dcterms:W3CDTF">2022-11-07T14:51:00Z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0c910a823cd1c42f1ef766eb231dc21c845b5ee6936862d49620b2c1d54fad41</vt:lpwstr>
  </property>
  <property fmtid="{D5CDD505-2E9C-101B-9397-08002B2CF9AE}" pid="3" name="ContentTypeId">
    <vt:lpwstr>0x0101008865C8963FA9E04F8FD31727A2A9B924</vt:lpwstr>
  </property>
  <property fmtid="{D5CDD505-2E9C-101B-9397-08002B2CF9AE}" pid="4" name="MediaServiceImageTags">
    <vt:lpwstr/>
  </property>
</Properties>
</file>