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3222" w:rsidR="00B2259C" w:rsidP="00893222" w:rsidRDefault="45877EC4" w14:paraId="61FCBB3E" w14:textId="62F7B4AA">
      <w:pPr>
        <w:spacing w:after="0" w:line="240" w:lineRule="auto"/>
        <w:jc w:val="center"/>
        <w:rPr>
          <w:rFonts w:ascii="Times New Roman" w:hAnsi="Times New Roman" w:cs="Times New Roman"/>
          <w:b/>
          <w:bCs/>
          <w:lang w:val="uk-UA"/>
        </w:rPr>
      </w:pPr>
      <w:r w:rsidRPr="00893222">
        <w:rPr>
          <w:rFonts w:ascii="Times New Roman" w:hAnsi="Times New Roman" w:cs="Times New Roman"/>
          <w:b/>
          <w:bCs/>
          <w:lang w:val="uk-UA"/>
        </w:rPr>
        <w:t xml:space="preserve">ДОГОВІР № </w:t>
      </w:r>
      <w:r w:rsidRPr="00893222" w:rsidR="008A0470">
        <w:rPr>
          <w:rFonts w:ascii="Times New Roman" w:hAnsi="Times New Roman" w:cs="Times New Roman"/>
          <w:b/>
          <w:bCs/>
          <w:lang w:val="uk-UA"/>
        </w:rPr>
        <w:t>____</w:t>
      </w:r>
    </w:p>
    <w:p w:rsidRPr="00893222" w:rsidR="008A0470" w:rsidP="00893222" w:rsidRDefault="008A0470" w14:paraId="08B99AA5" w14:textId="6CC07831">
      <w:pPr>
        <w:spacing w:after="0" w:line="240" w:lineRule="auto"/>
        <w:jc w:val="center"/>
        <w:rPr>
          <w:rFonts w:ascii="Times New Roman" w:hAnsi="Times New Roman" w:cs="Times New Roman"/>
          <w:b/>
          <w:bCs/>
          <w:lang w:val="uk-UA"/>
        </w:rPr>
      </w:pPr>
      <w:r w:rsidRPr="00893222">
        <w:rPr>
          <w:rFonts w:ascii="Times New Roman" w:hAnsi="Times New Roman" w:cs="Times New Roman"/>
          <w:b/>
          <w:bCs/>
          <w:lang w:val="uk-UA"/>
        </w:rPr>
        <w:t>про надання послуг</w:t>
      </w:r>
    </w:p>
    <w:p w:rsidRPr="00893222" w:rsidR="00B2259C" w:rsidP="00893222" w:rsidRDefault="00B2259C" w14:paraId="5488A9CC" w14:textId="505E3C47">
      <w:pPr>
        <w:spacing w:after="0" w:line="240" w:lineRule="auto"/>
        <w:jc w:val="both"/>
        <w:rPr>
          <w:rFonts w:ascii="Times New Roman" w:hAnsi="Times New Roman" w:cs="Times New Roman"/>
          <w:lang w:val="uk-UA"/>
        </w:rPr>
      </w:pPr>
      <w:r w:rsidRPr="00893222">
        <w:rPr>
          <w:rFonts w:ascii="Times New Roman" w:hAnsi="Times New Roman" w:cs="Times New Roman"/>
          <w:lang w:val="uk-UA"/>
        </w:rPr>
        <w:t xml:space="preserve">м. Рівне                                                                                              </w:t>
      </w:r>
      <w:r w:rsidRPr="00893222" w:rsidR="0074064B">
        <w:rPr>
          <w:rFonts w:ascii="Times New Roman" w:hAnsi="Times New Roman" w:cs="Times New Roman"/>
          <w:lang w:val="uk-UA"/>
        </w:rPr>
        <w:t xml:space="preserve">     </w:t>
      </w:r>
      <w:r w:rsidRPr="00893222">
        <w:rPr>
          <w:rFonts w:ascii="Times New Roman" w:hAnsi="Times New Roman" w:cs="Times New Roman"/>
          <w:lang w:val="uk-UA"/>
        </w:rPr>
        <w:t xml:space="preserve">   «</w:t>
      </w:r>
      <w:r w:rsidRPr="00893222" w:rsidR="008A0470">
        <w:rPr>
          <w:rFonts w:ascii="Times New Roman" w:hAnsi="Times New Roman" w:cs="Times New Roman"/>
          <w:lang w:val="uk-UA"/>
        </w:rPr>
        <w:t>___</w:t>
      </w:r>
      <w:r w:rsidRPr="00893222">
        <w:rPr>
          <w:rFonts w:ascii="Times New Roman" w:hAnsi="Times New Roman" w:cs="Times New Roman"/>
          <w:lang w:val="uk-UA"/>
        </w:rPr>
        <w:t xml:space="preserve">» </w:t>
      </w:r>
      <w:r w:rsidRPr="00893222" w:rsidR="008A0470">
        <w:rPr>
          <w:rFonts w:ascii="Times New Roman" w:hAnsi="Times New Roman" w:cs="Times New Roman"/>
          <w:lang w:val="uk-UA"/>
        </w:rPr>
        <w:t>________</w:t>
      </w:r>
      <w:r w:rsidRPr="00893222">
        <w:rPr>
          <w:rFonts w:ascii="Times New Roman" w:hAnsi="Times New Roman" w:cs="Times New Roman"/>
          <w:lang w:val="uk-UA"/>
        </w:rPr>
        <w:t xml:space="preserve"> 2024 р</w:t>
      </w:r>
      <w:r w:rsidRPr="00893222" w:rsidR="008A0470">
        <w:rPr>
          <w:rFonts w:ascii="Times New Roman" w:hAnsi="Times New Roman" w:cs="Times New Roman"/>
          <w:lang w:val="uk-UA"/>
        </w:rPr>
        <w:t>оку</w:t>
      </w:r>
      <w:r w:rsidRPr="00893222">
        <w:rPr>
          <w:rFonts w:ascii="Times New Roman" w:hAnsi="Times New Roman" w:cs="Times New Roman"/>
          <w:lang w:val="uk-UA"/>
        </w:rPr>
        <w:t xml:space="preserve"> </w:t>
      </w:r>
    </w:p>
    <w:p w:rsidRPr="00893222" w:rsidR="0074064B" w:rsidP="00893222" w:rsidRDefault="0074064B" w14:paraId="672A6659" w14:textId="77777777">
      <w:pPr>
        <w:spacing w:after="0" w:line="240" w:lineRule="auto"/>
        <w:jc w:val="both"/>
        <w:rPr>
          <w:rFonts w:ascii="Times New Roman" w:hAnsi="Times New Roman" w:cs="Times New Roman"/>
          <w:lang w:val="uk-UA"/>
        </w:rPr>
      </w:pPr>
    </w:p>
    <w:p w:rsidRPr="00893222" w:rsidR="0074064B" w:rsidP="00893222" w:rsidRDefault="0074064B" w14:paraId="55D3469F" w14:textId="4621C5F4">
      <w:pPr>
        <w:spacing w:after="0" w:line="240" w:lineRule="auto"/>
        <w:jc w:val="both"/>
        <w:rPr>
          <w:rFonts w:ascii="Times New Roman" w:hAnsi="Times New Roman" w:cs="Times New Roman"/>
          <w:lang w:val="uk-UA"/>
        </w:rPr>
      </w:pPr>
      <w:r w:rsidRPr="00893222">
        <w:rPr>
          <w:rFonts w:ascii="Times New Roman" w:hAnsi="Times New Roman" w:cs="Times New Roman"/>
          <w:b/>
          <w:bCs/>
          <w:lang w:val="uk-UA"/>
        </w:rPr>
        <w:t>Громадська організація «Екоклуб»</w:t>
      </w:r>
      <w:r w:rsidRPr="00893222">
        <w:rPr>
          <w:rFonts w:ascii="Times New Roman" w:hAnsi="Times New Roman" w:cs="Times New Roman"/>
          <w:lang w:val="uk-UA"/>
        </w:rPr>
        <w:t xml:space="preserve"> </w:t>
      </w:r>
      <w:r w:rsidRPr="00893222" w:rsidR="70CE78B1">
        <w:rPr>
          <w:rFonts w:ascii="Times New Roman" w:hAnsi="Times New Roman" w:cs="Times New Roman"/>
          <w:lang w:val="uk-UA"/>
        </w:rPr>
        <w:t xml:space="preserve">в </w:t>
      </w:r>
      <w:r w:rsidRPr="00893222">
        <w:rPr>
          <w:rFonts w:ascii="Times New Roman" w:hAnsi="Times New Roman" w:cs="Times New Roman"/>
          <w:lang w:val="uk-UA"/>
        </w:rPr>
        <w:t xml:space="preserve">особі </w:t>
      </w:r>
      <w:r w:rsidRPr="00893222" w:rsidR="4531A997">
        <w:rPr>
          <w:rFonts w:ascii="Times New Roman" w:hAnsi="Times New Roman" w:cs="Times New Roman"/>
          <w:lang w:val="uk-UA"/>
        </w:rPr>
        <w:t>в</w:t>
      </w:r>
      <w:r w:rsidRPr="00893222">
        <w:rPr>
          <w:rFonts w:ascii="Times New Roman" w:hAnsi="Times New Roman" w:cs="Times New Roman"/>
          <w:lang w:val="uk-UA"/>
        </w:rPr>
        <w:t xml:space="preserve">иконавчого директора Мартинюка Андрія Миколайовича, </w:t>
      </w:r>
      <w:r w:rsidRPr="00893222" w:rsidR="69685B7C">
        <w:rPr>
          <w:rFonts w:ascii="Times New Roman" w:hAnsi="Times New Roman" w:cs="Times New Roman"/>
          <w:lang w:val="uk-UA"/>
        </w:rPr>
        <w:t>який</w:t>
      </w:r>
      <w:r w:rsidRPr="00893222">
        <w:rPr>
          <w:rFonts w:ascii="Times New Roman" w:hAnsi="Times New Roman" w:cs="Times New Roman"/>
          <w:b/>
          <w:bCs/>
          <w:lang w:val="uk-UA"/>
        </w:rPr>
        <w:t xml:space="preserve"> </w:t>
      </w:r>
      <w:r w:rsidRPr="00893222">
        <w:rPr>
          <w:rFonts w:ascii="Times New Roman" w:hAnsi="Times New Roman" w:cs="Times New Roman"/>
          <w:lang w:val="uk-UA"/>
        </w:rPr>
        <w:t>діє на підставі татуту (далі – Замовник), з одного боку, та</w:t>
      </w:r>
    </w:p>
    <w:p w:rsidRPr="00893222" w:rsidR="0074064B" w:rsidP="00893222" w:rsidRDefault="008A0470" w14:paraId="17B92468" w14:textId="0C55B52B">
      <w:pPr>
        <w:spacing w:after="0" w:line="240" w:lineRule="auto"/>
        <w:jc w:val="both"/>
        <w:rPr>
          <w:rFonts w:ascii="Times New Roman" w:hAnsi="Times New Roman" w:cs="Times New Roman"/>
          <w:lang w:val="uk-UA"/>
        </w:rPr>
      </w:pPr>
      <w:r w:rsidRPr="00893222">
        <w:rPr>
          <w:rFonts w:ascii="Times New Roman" w:hAnsi="Times New Roman" w:cs="Times New Roman"/>
          <w:b/>
          <w:bCs/>
          <w:lang w:val="uk-UA"/>
        </w:rPr>
        <w:t>______________________________</w:t>
      </w:r>
      <w:r w:rsidRPr="00893222" w:rsidR="00C82D64">
        <w:rPr>
          <w:rFonts w:ascii="Times New Roman" w:hAnsi="Times New Roman" w:cs="Times New Roman"/>
          <w:lang w:val="uk-UA"/>
        </w:rPr>
        <w:t xml:space="preserve"> </w:t>
      </w:r>
      <w:r w:rsidRPr="00893222">
        <w:rPr>
          <w:rFonts w:ascii="Times New Roman" w:hAnsi="Times New Roman" w:cs="Times New Roman"/>
          <w:lang w:val="uk-UA"/>
        </w:rPr>
        <w:t xml:space="preserve">в особі ____________ , який дії на підставі ________________ </w:t>
      </w:r>
      <w:r w:rsidRPr="00893222" w:rsidR="0074064B">
        <w:rPr>
          <w:rFonts w:ascii="Times New Roman" w:hAnsi="Times New Roman" w:cs="Times New Roman"/>
          <w:lang w:val="uk-UA"/>
        </w:rPr>
        <w:t>(далі – Виконавець), з іншого</w:t>
      </w:r>
      <w:r w:rsidRPr="00893222">
        <w:rPr>
          <w:rFonts w:ascii="Times New Roman" w:hAnsi="Times New Roman" w:cs="Times New Roman"/>
          <w:lang w:val="uk-UA"/>
        </w:rPr>
        <w:t xml:space="preserve"> боку</w:t>
      </w:r>
      <w:r w:rsidRPr="00893222" w:rsidR="0074064B">
        <w:rPr>
          <w:rFonts w:ascii="Times New Roman" w:hAnsi="Times New Roman" w:cs="Times New Roman"/>
          <w:lang w:val="uk-UA"/>
        </w:rPr>
        <w:t>,</w:t>
      </w:r>
      <w:r w:rsidRPr="00893222" w:rsidR="70007FA6">
        <w:rPr>
          <w:rFonts w:ascii="Times New Roman" w:hAnsi="Times New Roman" w:cs="Times New Roman"/>
          <w:lang w:val="uk-UA"/>
        </w:rPr>
        <w:t xml:space="preserve"> </w:t>
      </w:r>
      <w:r w:rsidRPr="00893222" w:rsidR="0074064B">
        <w:rPr>
          <w:rFonts w:ascii="Times New Roman" w:hAnsi="Times New Roman" w:cs="Times New Roman"/>
          <w:lang w:val="uk-UA"/>
        </w:rPr>
        <w:t>разом іменовані Сторони,</w:t>
      </w:r>
      <w:r w:rsidRPr="00893222" w:rsidR="089734AA">
        <w:rPr>
          <w:rFonts w:ascii="Times New Roman" w:hAnsi="Times New Roman" w:cs="Times New Roman"/>
          <w:lang w:val="uk-UA"/>
        </w:rPr>
        <w:t xml:space="preserve"> а кожен окремо -</w:t>
      </w:r>
      <w:r w:rsidRPr="00893222" w:rsidR="11E55147">
        <w:rPr>
          <w:rFonts w:ascii="Times New Roman" w:hAnsi="Times New Roman" w:cs="Times New Roman"/>
          <w:lang w:val="uk-UA"/>
        </w:rPr>
        <w:t xml:space="preserve"> </w:t>
      </w:r>
      <w:r w:rsidRPr="00893222" w:rsidR="089734AA">
        <w:rPr>
          <w:rFonts w:ascii="Times New Roman" w:hAnsi="Times New Roman" w:cs="Times New Roman"/>
          <w:lang w:val="uk-UA"/>
        </w:rPr>
        <w:t>Сторона,</w:t>
      </w:r>
      <w:r w:rsidRPr="00893222" w:rsidR="0504AE42">
        <w:rPr>
          <w:rFonts w:ascii="Times New Roman" w:hAnsi="Times New Roman" w:cs="Times New Roman"/>
          <w:lang w:val="uk-UA"/>
        </w:rPr>
        <w:t xml:space="preserve"> </w:t>
      </w:r>
      <w:r w:rsidRPr="00893222" w:rsidR="45F75F1F">
        <w:rPr>
          <w:rFonts w:ascii="Times New Roman" w:hAnsi="Times New Roman" w:cs="Times New Roman"/>
          <w:lang w:val="uk-UA"/>
        </w:rPr>
        <w:t>у</w:t>
      </w:r>
      <w:r w:rsidRPr="00893222" w:rsidR="0074064B">
        <w:rPr>
          <w:rFonts w:ascii="Times New Roman" w:hAnsi="Times New Roman" w:cs="Times New Roman"/>
          <w:lang w:val="uk-UA"/>
        </w:rPr>
        <w:t xml:space="preserve">клали цей </w:t>
      </w:r>
      <w:r w:rsidRPr="00893222" w:rsidR="3CF38E88">
        <w:rPr>
          <w:rFonts w:ascii="Times New Roman" w:hAnsi="Times New Roman" w:cs="Times New Roman"/>
          <w:lang w:val="uk-UA"/>
        </w:rPr>
        <w:t>Д</w:t>
      </w:r>
      <w:r w:rsidRPr="00893222" w:rsidR="0074064B">
        <w:rPr>
          <w:rFonts w:ascii="Times New Roman" w:hAnsi="Times New Roman" w:cs="Times New Roman"/>
          <w:lang w:val="uk-UA"/>
        </w:rPr>
        <w:t>оговір про таке:</w:t>
      </w:r>
    </w:p>
    <w:p w:rsidRPr="00893222" w:rsidR="0074064B" w:rsidP="00893222" w:rsidRDefault="0074064B" w14:paraId="0A37501D" w14:textId="77777777">
      <w:pPr>
        <w:spacing w:after="0" w:line="240" w:lineRule="auto"/>
        <w:jc w:val="both"/>
        <w:rPr>
          <w:rFonts w:ascii="Times New Roman" w:hAnsi="Times New Roman" w:cs="Times New Roman"/>
          <w:lang w:val="uk-UA"/>
        </w:rPr>
      </w:pPr>
    </w:p>
    <w:p w:rsidRPr="00893222" w:rsidR="00B2259C" w:rsidP="00893222" w:rsidRDefault="45877EC4" w14:paraId="6FABB597" w14:textId="77777777">
      <w:pPr>
        <w:spacing w:after="0" w:line="240" w:lineRule="auto"/>
        <w:jc w:val="center"/>
        <w:rPr>
          <w:rFonts w:ascii="Times New Roman" w:hAnsi="Times New Roman" w:cs="Times New Roman"/>
          <w:b/>
          <w:bCs/>
          <w:lang w:val="uk-UA"/>
        </w:rPr>
      </w:pPr>
      <w:r w:rsidRPr="00893222">
        <w:rPr>
          <w:rFonts w:ascii="Times New Roman" w:hAnsi="Times New Roman" w:cs="Times New Roman"/>
          <w:b/>
          <w:bCs/>
          <w:lang w:val="uk-UA"/>
        </w:rPr>
        <w:t>1. Предмет договору</w:t>
      </w:r>
    </w:p>
    <w:p w:rsidRPr="00893222" w:rsidR="00B2259C" w:rsidP="00893222" w:rsidRDefault="45877EC4" w14:paraId="674B0600" w14:textId="7EC89E2B">
      <w:pPr>
        <w:spacing w:after="0" w:line="240" w:lineRule="auto"/>
        <w:jc w:val="both"/>
        <w:rPr>
          <w:rFonts w:ascii="Times New Roman" w:hAnsi="Times New Roman" w:cs="Times New Roman"/>
          <w:lang w:val="uk-UA"/>
        </w:rPr>
      </w:pPr>
      <w:r w:rsidRPr="00893222">
        <w:rPr>
          <w:rFonts w:ascii="Times New Roman" w:hAnsi="Times New Roman" w:cs="Times New Roman"/>
          <w:lang w:val="uk-UA"/>
        </w:rPr>
        <w:t xml:space="preserve">1.1. Виконавець </w:t>
      </w:r>
      <w:r w:rsidRPr="00893222" w:rsidR="20D8D342">
        <w:rPr>
          <w:rFonts w:ascii="Times New Roman" w:hAnsi="Times New Roman" w:cs="Times New Roman"/>
          <w:lang w:val="uk-UA"/>
        </w:rPr>
        <w:t>за дорученням Замовника зобов</w:t>
      </w:r>
      <w:r w:rsidRPr="00893222" w:rsidR="418660A9">
        <w:rPr>
          <w:rFonts w:ascii="Times New Roman" w:hAnsi="Times New Roman" w:cs="Times New Roman"/>
          <w:lang w:val="uk-UA"/>
        </w:rPr>
        <w:t>'</w:t>
      </w:r>
      <w:r w:rsidRPr="00893222" w:rsidR="20D8D342">
        <w:rPr>
          <w:rFonts w:ascii="Times New Roman" w:hAnsi="Times New Roman" w:cs="Times New Roman"/>
          <w:lang w:val="uk-UA"/>
        </w:rPr>
        <w:t xml:space="preserve">язується </w:t>
      </w:r>
      <w:r w:rsidRPr="00893222">
        <w:rPr>
          <w:rFonts w:ascii="Times New Roman" w:hAnsi="Times New Roman" w:cs="Times New Roman"/>
          <w:lang w:val="uk-UA"/>
        </w:rPr>
        <w:t>нада</w:t>
      </w:r>
      <w:r w:rsidRPr="00893222" w:rsidR="65E19934">
        <w:rPr>
          <w:rFonts w:ascii="Times New Roman" w:hAnsi="Times New Roman" w:cs="Times New Roman"/>
          <w:lang w:val="uk-UA"/>
        </w:rPr>
        <w:t>вати</w:t>
      </w:r>
      <w:r w:rsidRPr="00893222">
        <w:rPr>
          <w:rFonts w:ascii="Times New Roman" w:hAnsi="Times New Roman" w:cs="Times New Roman"/>
          <w:lang w:val="uk-UA"/>
        </w:rPr>
        <w:t xml:space="preserve"> послуги </w:t>
      </w:r>
      <w:r w:rsidRPr="00893222" w:rsidR="008A0470">
        <w:rPr>
          <w:rFonts w:ascii="Times New Roman" w:hAnsi="Times New Roman" w:cs="Times New Roman"/>
          <w:lang w:val="uk-UA"/>
        </w:rPr>
        <w:t>перелік яких визначено у п. 1.4 цього Договору</w:t>
      </w:r>
      <w:r w:rsidRPr="00893222" w:rsidR="5C53E711">
        <w:rPr>
          <w:rFonts w:ascii="Times New Roman" w:hAnsi="Times New Roman" w:cs="Times New Roman"/>
          <w:lang w:val="uk-UA"/>
        </w:rPr>
        <w:t xml:space="preserve">, </w:t>
      </w:r>
      <w:r w:rsidRPr="00893222" w:rsidR="008A0470">
        <w:rPr>
          <w:rFonts w:ascii="Times New Roman" w:hAnsi="Times New Roman" w:cs="Times New Roman"/>
          <w:lang w:val="uk-UA"/>
        </w:rPr>
        <w:t xml:space="preserve">а </w:t>
      </w:r>
      <w:r w:rsidRPr="00893222">
        <w:rPr>
          <w:rFonts w:ascii="Times New Roman" w:hAnsi="Times New Roman" w:cs="Times New Roman"/>
          <w:lang w:val="uk-UA"/>
        </w:rPr>
        <w:t xml:space="preserve">Замовник зобов’язується прийняти та оплатити надані послуги </w:t>
      </w:r>
      <w:r w:rsidRPr="00893222" w:rsidR="008A0470">
        <w:rPr>
          <w:rFonts w:ascii="Times New Roman" w:hAnsi="Times New Roman" w:cs="Times New Roman"/>
          <w:lang w:val="uk-UA"/>
        </w:rPr>
        <w:t xml:space="preserve">у порядку та </w:t>
      </w:r>
      <w:r w:rsidRPr="00893222">
        <w:rPr>
          <w:rFonts w:ascii="Times New Roman" w:hAnsi="Times New Roman" w:cs="Times New Roman"/>
          <w:lang w:val="uk-UA"/>
        </w:rPr>
        <w:t>на умовах</w:t>
      </w:r>
      <w:r w:rsidRPr="00893222" w:rsidR="008A0470">
        <w:rPr>
          <w:rFonts w:ascii="Times New Roman" w:hAnsi="Times New Roman" w:cs="Times New Roman"/>
          <w:lang w:val="uk-UA"/>
        </w:rPr>
        <w:t>, вказаних у цьому</w:t>
      </w:r>
      <w:r w:rsidRPr="00893222">
        <w:rPr>
          <w:rFonts w:ascii="Times New Roman" w:hAnsi="Times New Roman" w:cs="Times New Roman"/>
          <w:lang w:val="uk-UA"/>
        </w:rPr>
        <w:t xml:space="preserve"> </w:t>
      </w:r>
      <w:r w:rsidRPr="00893222" w:rsidR="008A0470">
        <w:rPr>
          <w:rFonts w:ascii="Times New Roman" w:hAnsi="Times New Roman" w:cs="Times New Roman"/>
          <w:lang w:val="uk-UA"/>
        </w:rPr>
        <w:t>Д</w:t>
      </w:r>
      <w:r w:rsidRPr="00893222">
        <w:rPr>
          <w:rFonts w:ascii="Times New Roman" w:hAnsi="Times New Roman" w:cs="Times New Roman"/>
          <w:lang w:val="uk-UA"/>
        </w:rPr>
        <w:t>оговор</w:t>
      </w:r>
      <w:r w:rsidRPr="00893222" w:rsidR="008A0470">
        <w:rPr>
          <w:rFonts w:ascii="Times New Roman" w:hAnsi="Times New Roman" w:cs="Times New Roman"/>
          <w:lang w:val="uk-UA"/>
        </w:rPr>
        <w:t>і</w:t>
      </w:r>
      <w:r w:rsidRPr="00893222">
        <w:rPr>
          <w:rFonts w:ascii="Times New Roman" w:hAnsi="Times New Roman" w:cs="Times New Roman"/>
          <w:lang w:val="uk-UA"/>
        </w:rPr>
        <w:t>.</w:t>
      </w:r>
    </w:p>
    <w:p w:rsidRPr="00893222" w:rsidR="0074064B" w:rsidP="00893222" w:rsidRDefault="2554E161" w14:paraId="0004CF75" w14:textId="161AD057">
      <w:pPr>
        <w:spacing w:after="0" w:line="240" w:lineRule="auto"/>
        <w:jc w:val="both"/>
        <w:rPr>
          <w:rFonts w:ascii="Times New Roman" w:hAnsi="Times New Roman" w:cs="Times New Roman"/>
          <w:lang w:val="uk-UA"/>
        </w:rPr>
      </w:pPr>
      <w:r w:rsidRPr="00893222">
        <w:rPr>
          <w:rFonts w:ascii="Times New Roman" w:hAnsi="Times New Roman" w:cs="Times New Roman"/>
          <w:lang w:val="uk-UA"/>
        </w:rPr>
        <w:t xml:space="preserve">1.2. Сторони уклали цей Договір з метою визначення взаємних прав та обов'язків при реалізації </w:t>
      </w:r>
      <w:r w:rsidRPr="00893222" w:rsidR="008A0470">
        <w:rPr>
          <w:rFonts w:ascii="Times New Roman" w:hAnsi="Times New Roman" w:cs="Times New Roman"/>
          <w:lang w:val="uk-UA"/>
        </w:rPr>
        <w:t>Замовником</w:t>
      </w:r>
      <w:r w:rsidRPr="00893222">
        <w:rPr>
          <w:rFonts w:ascii="Times New Roman" w:hAnsi="Times New Roman" w:cs="Times New Roman"/>
          <w:lang w:val="uk-UA"/>
        </w:rPr>
        <w:t xml:space="preserve"> проекту «Відновлювані джерела енергії для стійкої України» (R2U) (далі - Проект).</w:t>
      </w:r>
    </w:p>
    <w:p w:rsidRPr="00893222" w:rsidR="0074064B" w:rsidP="00893222" w:rsidRDefault="2554E161" w14:paraId="10A0DEDC" w14:textId="4BE3AFD4">
      <w:pPr>
        <w:spacing w:after="0" w:line="240" w:lineRule="auto"/>
        <w:jc w:val="both"/>
        <w:rPr>
          <w:rFonts w:ascii="Times New Roman" w:hAnsi="Times New Roman" w:cs="Times New Roman"/>
          <w:lang w:val="uk-UA"/>
        </w:rPr>
      </w:pPr>
      <w:r w:rsidRPr="00893222">
        <w:rPr>
          <w:rFonts w:ascii="Times New Roman" w:hAnsi="Times New Roman" w:cs="Times New Roman"/>
          <w:lang w:val="uk-UA"/>
        </w:rPr>
        <w:t xml:space="preserve">1.3. Проект «Відновлювані джерела енергії для стійкої України» реалізується за рахунок гранту Deutsche Gesellschaft für Internationale Zusammenarbeit  GmbH (далі — GIZ, Грантодавець), яке діє за дорученням Міністерства екології та захисту клімату Німеччини (BMWK). </w:t>
      </w:r>
    </w:p>
    <w:p w:rsidRPr="00893222" w:rsidR="008A0470" w:rsidP="00893222" w:rsidRDefault="008A0470" w14:paraId="6C19683B" w14:textId="1B671D26">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 Виконавцем надаватимут</w:t>
      </w:r>
      <w:r w:rsidRPr="00893222" w:rsidR="002540EF">
        <w:rPr>
          <w:rFonts w:ascii="Times New Roman" w:hAnsi="Times New Roman" w:cs="Times New Roman"/>
          <w:lang w:val="uk-UA"/>
        </w:rPr>
        <w:t>ьс</w:t>
      </w:r>
      <w:r w:rsidRPr="00893222">
        <w:rPr>
          <w:rFonts w:ascii="Times New Roman" w:hAnsi="Times New Roman" w:cs="Times New Roman"/>
          <w:lang w:val="uk-UA"/>
        </w:rPr>
        <w:t>я такі послуги:</w:t>
      </w:r>
    </w:p>
    <w:p w:rsidRPr="00893222" w:rsidR="008A0470" w:rsidP="00893222" w:rsidRDefault="008A0470" w14:paraId="25C0A016" w14:textId="18DD7AB8">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1.4.1. Перевірка проектної документації та експертний висновок.</w:t>
      </w:r>
    </w:p>
    <w:p w:rsidRPr="00893222" w:rsidR="008A0470" w:rsidP="00893222" w:rsidRDefault="008A0470" w14:paraId="69CA412F" w14:textId="3EAF11D8">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1.4.1.1. Оцінка техніко-економічного обґрунтування</w:t>
      </w:r>
      <w:r w:rsidRPr="00893222" w:rsidR="002540EF">
        <w:rPr>
          <w:rFonts w:ascii="Times New Roman" w:hAnsi="Times New Roman" w:cs="Times New Roman"/>
          <w:lang w:val="uk-UA"/>
        </w:rPr>
        <w:t>.</w:t>
      </w:r>
      <w:r w:rsidRPr="00893222">
        <w:rPr>
          <w:rFonts w:ascii="Times New Roman" w:hAnsi="Times New Roman" w:cs="Times New Roman"/>
          <w:lang w:val="uk-UA"/>
        </w:rPr>
        <w:t xml:space="preserve"> Оцінка технічних рішень, розрахунків виробництва електроенергії та продуктивності теплових насосів, вартості проекту, термінів та економічної життєздатності. Відповідність ТЕО чинному законодавству. Надання підписаного експертного висновку щодо техніко-економічного обґрунтування.</w:t>
      </w:r>
    </w:p>
    <w:p w:rsidRPr="00893222" w:rsidR="008A0470" w:rsidP="00893222" w:rsidRDefault="008A0470" w14:paraId="0F339612" w14:textId="6AD4BD62">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1.4.1.2. Надання консультацій. Надання консультацій щодо складних та суперечливих питань, пов'язаних з проектом та його реалізацією.</w:t>
      </w:r>
    </w:p>
    <w:p w:rsidRPr="00893222" w:rsidR="008A0470" w:rsidP="00893222" w:rsidRDefault="008A0470" w14:paraId="4910FCE4" w14:textId="64312955">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1.4.2. Нагляд за розробкою проекту.</w:t>
      </w:r>
    </w:p>
    <w:p w:rsidRPr="00893222" w:rsidR="008A0470" w:rsidP="00893222" w:rsidRDefault="008A0470" w14:paraId="2BC29431" w14:textId="05599D10">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1.4.2.1. Оцінка проектного завдання. Перевірка на відповідність законодавству та будівельним нормам. Надання підписаного експертного висновку щодо завдання на проектування.</w:t>
      </w:r>
    </w:p>
    <w:p w:rsidRPr="00893222" w:rsidR="008A0470" w:rsidP="00893222" w:rsidRDefault="008A0470" w14:paraId="62BBDBB6" w14:textId="2C1533C3">
      <w:pPr>
        <w:spacing w:after="0" w:line="240" w:lineRule="auto"/>
        <w:jc w:val="both"/>
        <w:rPr>
          <w:rFonts w:ascii="Times New Roman" w:hAnsi="Times New Roman" w:cs="Times New Roman"/>
          <w:lang w:val="uk-UA"/>
        </w:rPr>
      </w:pPr>
      <w:r w:rsidRPr="00893222">
        <w:rPr>
          <w:rFonts w:ascii="Times New Roman" w:hAnsi="Times New Roman" w:cs="Times New Roman"/>
          <w:lang w:val="uk-UA"/>
        </w:rPr>
        <w:t xml:space="preserve">1.4.2.2. Оцінка проєкту та документації. Оцінка проектної та будівельної документації на відповідність технічному рішенню, законодавству та стандартам якості. За наслідками оцінки проектно-кошторисної документації надається експертний висновок з підписом експерта, який містить висновки щодо оцінки проектно-кошторисної документації.  </w:t>
      </w:r>
    </w:p>
    <w:p w:rsidRPr="00893222" w:rsidR="008A0470" w:rsidP="00893222" w:rsidRDefault="008A0470" w14:paraId="0DF36079" w14:textId="55EF375A">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1.4.3. Моніторинг етапів будівництва.</w:t>
      </w:r>
    </w:p>
    <w:p w:rsidRPr="00893222" w:rsidR="008A0470" w:rsidP="00893222" w:rsidRDefault="008A0470" w14:paraId="4CC8C1A5" w14:textId="20F67E42">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1.4.3.1. Оцінка тендерних пропозицій. Аналіз технічних та цінових аспектів пропозицій будівельних підрядників.</w:t>
      </w:r>
    </w:p>
    <w:p w:rsidRPr="00893222" w:rsidR="008A0470" w:rsidP="00893222" w:rsidRDefault="008A0470" w14:paraId="4CB9BFEA" w14:textId="1DA41314">
      <w:pPr>
        <w:spacing w:after="0" w:line="240" w:lineRule="auto"/>
        <w:jc w:val="both"/>
        <w:rPr>
          <w:rFonts w:ascii="Times New Roman" w:hAnsi="Times New Roman" w:cs="Times New Roman"/>
          <w:lang w:val="uk-UA"/>
        </w:rPr>
      </w:pPr>
      <w:r w:rsidRPr="00893222">
        <w:rPr>
          <w:rFonts w:ascii="Times New Roman" w:hAnsi="Times New Roman" w:cs="Times New Roman"/>
          <w:lang w:val="uk-UA"/>
        </w:rPr>
        <w:t>1.4.3.2</w:t>
      </w:r>
      <w:r w:rsidRPr="00893222" w:rsidR="005D70C8">
        <w:rPr>
          <w:rFonts w:ascii="Times New Roman" w:hAnsi="Times New Roman" w:cs="Times New Roman"/>
          <w:lang w:val="uk-UA"/>
        </w:rPr>
        <w:t>.</w:t>
      </w:r>
      <w:r w:rsidRPr="00893222">
        <w:rPr>
          <w:rFonts w:ascii="Times New Roman" w:hAnsi="Times New Roman" w:cs="Times New Roman"/>
          <w:lang w:val="uk-UA"/>
        </w:rPr>
        <w:t xml:space="preserve"> Інспекція будівельного майданчика. Провести щонайменше один виїзд на об'єкт під час будівництва для перевірки відповідності проекту, готовності документації та використання визначеного обладнання і матеріалів, якості роботи технічного нагляду. Надати звіт про інспекцію з детальними висновками та, фото-/відео фіксацією.</w:t>
      </w:r>
    </w:p>
    <w:p w:rsidRPr="00893222" w:rsidR="008A0470" w:rsidP="00893222" w:rsidRDefault="008A0470" w14:paraId="6CEADC33" w14:textId="20C22F1E">
      <w:pPr>
        <w:spacing w:after="0" w:line="240" w:lineRule="auto"/>
        <w:jc w:val="both"/>
        <w:rPr>
          <w:rFonts w:ascii="Times New Roman" w:hAnsi="Times New Roman" w:cs="Times New Roman"/>
          <w:lang w:val="uk-UA"/>
        </w:rPr>
      </w:pPr>
      <w:r w:rsidRPr="00893222">
        <w:rPr>
          <w:rFonts w:ascii="Times New Roman" w:hAnsi="Times New Roman" w:cs="Times New Roman"/>
          <w:lang w:val="uk-UA"/>
        </w:rPr>
        <w:t xml:space="preserve">1.4.4. Додаткові обов'язки. Брати участь в онлайн та, за необхідності, офлайн зустрічах (щонайменше одній), заходах та тренінгах. </w:t>
      </w:r>
    </w:p>
    <w:p w:rsidRPr="00893222" w:rsidR="008A0470" w:rsidP="00893222" w:rsidRDefault="008A0470" w14:paraId="16F93878" w14:textId="4B43631C">
      <w:pPr>
        <w:spacing w:after="0" w:line="240" w:lineRule="auto"/>
        <w:jc w:val="both"/>
        <w:rPr>
          <w:rFonts w:ascii="Times New Roman" w:hAnsi="Times New Roman" w:cs="Times New Roman"/>
          <w:color w:val="C00000"/>
          <w:lang w:val="uk-UA"/>
        </w:rPr>
      </w:pPr>
      <w:r w:rsidRPr="00893222">
        <w:rPr>
          <w:rFonts w:ascii="Times New Roman" w:hAnsi="Times New Roman" w:cs="Times New Roman"/>
          <w:color w:val="C00000"/>
          <w:lang w:val="uk-UA"/>
        </w:rPr>
        <w:t xml:space="preserve">1.4.5. Перелік </w:t>
      </w:r>
      <w:r w:rsidRPr="00893222" w:rsidR="00354597">
        <w:rPr>
          <w:rFonts w:ascii="Times New Roman" w:hAnsi="Times New Roman" w:cs="Times New Roman"/>
          <w:color w:val="C00000"/>
          <w:lang w:val="uk-UA"/>
        </w:rPr>
        <w:t>об’єктів</w:t>
      </w:r>
      <w:r w:rsidRPr="00893222" w:rsidR="00893222">
        <w:rPr>
          <w:rFonts w:ascii="Times New Roman" w:hAnsi="Times New Roman" w:cs="Times New Roman"/>
          <w:color w:val="C00000"/>
          <w:lang w:val="uk-UA"/>
        </w:rPr>
        <w:t>,</w:t>
      </w:r>
      <w:r w:rsidRPr="00893222" w:rsidR="00354597">
        <w:rPr>
          <w:rFonts w:ascii="Times New Roman" w:hAnsi="Times New Roman" w:cs="Times New Roman"/>
          <w:color w:val="C00000"/>
          <w:lang w:val="uk-UA"/>
        </w:rPr>
        <w:t xml:space="preserve"> на яких надаватимуться послуги</w:t>
      </w:r>
      <w:r w:rsidRPr="00893222">
        <w:rPr>
          <w:rFonts w:ascii="Times New Roman" w:hAnsi="Times New Roman" w:cs="Times New Roman"/>
          <w:color w:val="C00000"/>
          <w:lang w:val="uk-UA"/>
        </w:rPr>
        <w:t>.</w:t>
      </w:r>
    </w:p>
    <w:tbl>
      <w:tblPr>
        <w:tblW w:w="9685" w:type="dxa"/>
        <w:tblCellMar>
          <w:top w:w="15" w:type="dxa"/>
          <w:left w:w="15" w:type="dxa"/>
          <w:bottom w:w="15" w:type="dxa"/>
          <w:right w:w="15" w:type="dxa"/>
        </w:tblCellMar>
        <w:tblLook w:val="04A0" w:firstRow="1" w:lastRow="0" w:firstColumn="1" w:lastColumn="0" w:noHBand="0" w:noVBand="1"/>
      </w:tblPr>
      <w:tblGrid>
        <w:gridCol w:w="675"/>
        <w:gridCol w:w="3690"/>
        <w:gridCol w:w="5320"/>
      </w:tblGrid>
      <w:tr w:rsidRPr="00893222" w:rsidR="005D70C8" w:rsidTr="6D0D73A7" w14:paraId="730980C8" w14:textId="77777777">
        <w:trPr>
          <w:trHeight w:val="270"/>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93222" w:rsidR="002540EF" w:rsidP="00893222" w:rsidRDefault="002540EF" w14:paraId="44C77C72" w14:textId="77777777">
            <w:pPr>
              <w:spacing w:after="0" w:line="240" w:lineRule="auto"/>
              <w:jc w:val="both"/>
              <w:rPr>
                <w:rFonts w:ascii="Times New Roman" w:hAnsi="Times New Roman" w:cs="Times New Roman"/>
              </w:rPr>
            </w:pPr>
            <w:r w:rsidRPr="00893222">
              <w:rPr>
                <w:rFonts w:ascii="Times New Roman" w:hAnsi="Times New Roman" w:cs="Times New Roman"/>
                <w:b/>
                <w:bCs/>
              </w:rPr>
              <w:t>№</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93222" w:rsidR="002540EF" w:rsidP="6D0D73A7" w:rsidRDefault="002540EF" w14:paraId="33FDFAA8" w14:textId="77777777">
            <w:pPr>
              <w:spacing w:after="0" w:line="240" w:lineRule="auto"/>
              <w:jc w:val="center"/>
              <w:rPr>
                <w:rFonts w:ascii="Times New Roman" w:hAnsi="Times New Roman" w:cs="Times New Roman"/>
              </w:rPr>
            </w:pPr>
            <w:r w:rsidRPr="6D0D73A7" w:rsidR="002540EF">
              <w:rPr>
                <w:rFonts w:ascii="Times New Roman" w:hAnsi="Times New Roman" w:cs="Times New Roman"/>
                <w:b w:val="1"/>
                <w:bCs w:val="1"/>
              </w:rPr>
              <w:t>Назва</w:t>
            </w:r>
            <w:r w:rsidRPr="6D0D73A7" w:rsidR="002540EF">
              <w:rPr>
                <w:rFonts w:ascii="Times New Roman" w:hAnsi="Times New Roman" w:cs="Times New Roman"/>
                <w:b w:val="1"/>
                <w:bCs w:val="1"/>
              </w:rPr>
              <w:t xml:space="preserve"> </w:t>
            </w:r>
            <w:r w:rsidRPr="6D0D73A7" w:rsidR="002540EF">
              <w:rPr>
                <w:rFonts w:ascii="Times New Roman" w:hAnsi="Times New Roman" w:cs="Times New Roman"/>
                <w:b w:val="1"/>
                <w:bCs w:val="1"/>
              </w:rPr>
              <w:t>об’єкту</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93222" w:rsidR="002540EF" w:rsidP="6D0D73A7" w:rsidRDefault="002540EF" w14:paraId="3185BF52" w14:textId="77777777">
            <w:pPr>
              <w:spacing w:after="0" w:line="240" w:lineRule="auto"/>
              <w:jc w:val="center"/>
              <w:rPr>
                <w:rFonts w:ascii="Times New Roman" w:hAnsi="Times New Roman" w:cs="Times New Roman"/>
              </w:rPr>
            </w:pPr>
            <w:r w:rsidRPr="6D0D73A7" w:rsidR="002540EF">
              <w:rPr>
                <w:rFonts w:ascii="Times New Roman" w:hAnsi="Times New Roman" w:cs="Times New Roman"/>
                <w:b w:val="1"/>
                <w:bCs w:val="1"/>
              </w:rPr>
              <w:t>Громада</w:t>
            </w:r>
            <w:r w:rsidRPr="6D0D73A7" w:rsidR="002540EF">
              <w:rPr>
                <w:rFonts w:ascii="Times New Roman" w:hAnsi="Times New Roman" w:cs="Times New Roman"/>
                <w:b w:val="1"/>
                <w:bCs w:val="1"/>
              </w:rPr>
              <w:t xml:space="preserve"> </w:t>
            </w:r>
            <w:r w:rsidRPr="6D0D73A7" w:rsidR="002540EF">
              <w:rPr>
                <w:rFonts w:ascii="Times New Roman" w:hAnsi="Times New Roman" w:cs="Times New Roman"/>
                <w:b w:val="1"/>
                <w:bCs w:val="1"/>
              </w:rPr>
              <w:t>та</w:t>
            </w:r>
            <w:r w:rsidRPr="6D0D73A7" w:rsidR="002540EF">
              <w:rPr>
                <w:rFonts w:ascii="Times New Roman" w:hAnsi="Times New Roman" w:cs="Times New Roman"/>
                <w:b w:val="1"/>
                <w:bCs w:val="1"/>
              </w:rPr>
              <w:t xml:space="preserve"> </w:t>
            </w:r>
            <w:r w:rsidRPr="6D0D73A7" w:rsidR="002540EF">
              <w:rPr>
                <w:rFonts w:ascii="Times New Roman" w:hAnsi="Times New Roman" w:cs="Times New Roman"/>
                <w:b w:val="1"/>
                <w:bCs w:val="1"/>
              </w:rPr>
              <w:t>область</w:t>
            </w:r>
            <w:r w:rsidRPr="6D0D73A7" w:rsidR="002540EF">
              <w:rPr>
                <w:rFonts w:ascii="Times New Roman" w:hAnsi="Times New Roman" w:cs="Times New Roman"/>
                <w:b w:val="1"/>
                <w:bCs w:val="1"/>
              </w:rPr>
              <w:t xml:space="preserve"> </w:t>
            </w:r>
            <w:r w:rsidRPr="6D0D73A7" w:rsidR="002540EF">
              <w:rPr>
                <w:rFonts w:ascii="Times New Roman" w:hAnsi="Times New Roman" w:cs="Times New Roman"/>
                <w:b w:val="1"/>
                <w:bCs w:val="1"/>
              </w:rPr>
              <w:t>розташування</w:t>
            </w:r>
          </w:p>
        </w:tc>
      </w:tr>
      <w:tr w:rsidRPr="00893222" w:rsidR="005D70C8" w:rsidTr="6D0D73A7" w14:paraId="17E4605C"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4E9E6A3F" w14:textId="77777777">
            <w:pPr>
              <w:spacing w:after="0" w:line="240" w:lineRule="auto"/>
              <w:jc w:val="both"/>
              <w:rPr>
                <w:rFonts w:ascii="Times New Roman" w:hAnsi="Times New Roman" w:cs="Times New Roman"/>
              </w:rPr>
            </w:pPr>
            <w:r w:rsidRPr="00893222">
              <w:rPr>
                <w:rFonts w:ascii="Times New Roman" w:hAnsi="Times New Roman" w:cs="Times New Roman"/>
              </w:rPr>
              <w:t>1.</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E5EDAD0"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об'єкти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водоканалу</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наземна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07FD34EF"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Славутицька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Київської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314B4373"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2F51715B" w14:textId="77777777">
            <w:pPr>
              <w:spacing w:after="0" w:line="240" w:lineRule="auto"/>
              <w:jc w:val="both"/>
              <w:rPr>
                <w:rFonts w:ascii="Times New Roman" w:hAnsi="Times New Roman" w:cs="Times New Roman"/>
              </w:rPr>
            </w:pPr>
            <w:r w:rsidRPr="00893222">
              <w:rPr>
                <w:rFonts w:ascii="Times New Roman" w:hAnsi="Times New Roman" w:cs="Times New Roman"/>
              </w:rPr>
              <w:t>2.</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627671EB"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об'єкти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водоканалу</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наземна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74FD379C"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Богуславська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Київської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2F4B7E7C"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2F675C49" w14:textId="77777777">
            <w:pPr>
              <w:spacing w:after="0" w:line="240" w:lineRule="auto"/>
              <w:jc w:val="both"/>
              <w:rPr>
                <w:rFonts w:ascii="Times New Roman" w:hAnsi="Times New Roman" w:cs="Times New Roman"/>
              </w:rPr>
            </w:pPr>
            <w:r w:rsidRPr="00893222">
              <w:rPr>
                <w:rFonts w:ascii="Times New Roman" w:hAnsi="Times New Roman" w:cs="Times New Roman"/>
              </w:rPr>
              <w:t>3.</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B4C1744" w14:textId="3A8D0DBA">
            <w:pPr>
              <w:spacing w:after="0" w:line="240" w:lineRule="auto"/>
              <w:jc w:val="both"/>
              <w:rPr>
                <w:rFonts w:ascii="Times New Roman" w:hAnsi="Times New Roman" w:cs="Times New Roman"/>
              </w:rPr>
            </w:pPr>
            <w:r w:rsidRPr="6D0D73A7" w:rsidR="42B3C6F1">
              <w:rPr>
                <w:rFonts w:ascii="Times New Roman" w:hAnsi="Times New Roman" w:cs="Times New Roman"/>
              </w:rPr>
              <w:t>ліцей</w:t>
            </w:r>
            <w:r w:rsidRPr="6D0D73A7" w:rsidR="002540EF">
              <w:rPr>
                <w:rFonts w:ascii="Times New Roman" w:hAnsi="Times New Roman" w:cs="Times New Roman"/>
              </w:rPr>
              <w:t xml:space="preserve"> / </w:t>
            </w:r>
            <w:r w:rsidRPr="6D0D73A7" w:rsidR="6F013A57">
              <w:rPr>
                <w:rFonts w:ascii="Times New Roman" w:hAnsi="Times New Roman" w:cs="Times New Roman"/>
              </w:rPr>
              <w:t>дахова</w:t>
            </w:r>
            <w:r w:rsidRPr="6D0D73A7" w:rsidR="002540EF">
              <w:rPr>
                <w:rFonts w:ascii="Times New Roman" w:hAnsi="Times New Roman" w:cs="Times New Roman"/>
              </w:rPr>
              <w:t>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1254EC4" w14:textId="36162FD5">
            <w:pPr>
              <w:spacing w:after="0" w:line="240" w:lineRule="auto"/>
              <w:jc w:val="both"/>
              <w:rPr>
                <w:rFonts w:ascii="Times New Roman" w:hAnsi="Times New Roman" w:cs="Times New Roman"/>
              </w:rPr>
            </w:pPr>
            <w:r w:rsidRPr="6D0D73A7" w:rsidR="5111F0C0">
              <w:rPr>
                <w:rFonts w:ascii="Times New Roman" w:hAnsi="Times New Roman" w:cs="Times New Roman"/>
              </w:rPr>
              <w:t>Дунаєвецька</w:t>
            </w:r>
            <w:r w:rsidRPr="6D0D73A7" w:rsidR="5111F0C0">
              <w:rPr>
                <w:rFonts w:ascii="Times New Roman" w:hAnsi="Times New Roman" w:cs="Times New Roman"/>
              </w:rPr>
              <w:t xml:space="preserve"> </w:t>
            </w:r>
            <w:r w:rsidRPr="6D0D73A7" w:rsidR="020BA07E">
              <w:rPr>
                <w:rFonts w:ascii="Times New Roman" w:hAnsi="Times New Roman" w:cs="Times New Roman"/>
              </w:rPr>
              <w:t>мі</w:t>
            </w:r>
            <w:r w:rsidRPr="6D0D73A7" w:rsidR="020BA07E">
              <w:rPr>
                <w:rFonts w:ascii="Times New Roman" w:hAnsi="Times New Roman" w:cs="Times New Roman"/>
              </w:rPr>
              <w:t>ська</w:t>
            </w:r>
            <w:r w:rsidRPr="6D0D73A7" w:rsidR="020BA07E">
              <w:rPr>
                <w:rFonts w:ascii="Times New Roman" w:hAnsi="Times New Roman" w:cs="Times New Roman"/>
              </w:rPr>
              <w:t xml:space="preserve"> </w:t>
            </w:r>
            <w:r w:rsidRPr="6D0D73A7" w:rsidR="002540EF">
              <w:rPr>
                <w:rFonts w:ascii="Times New Roman" w:hAnsi="Times New Roman" w:cs="Times New Roman"/>
              </w:rPr>
              <w:t>територіальна</w:t>
            </w:r>
            <w:r w:rsidRPr="6D0D73A7" w:rsidR="002540EF">
              <w:rPr>
                <w:rFonts w:ascii="Times New Roman" w:hAnsi="Times New Roman" w:cs="Times New Roman"/>
              </w:rPr>
              <w:t xml:space="preserve"> </w:t>
            </w:r>
            <w:r w:rsidRPr="6D0D73A7" w:rsidR="002540EF">
              <w:rPr>
                <w:rFonts w:ascii="Times New Roman" w:hAnsi="Times New Roman" w:cs="Times New Roman"/>
              </w:rPr>
              <w:t>громада</w:t>
            </w:r>
            <w:r w:rsidRPr="6D0D73A7" w:rsidR="21130132">
              <w:rPr>
                <w:rFonts w:ascii="Times New Roman" w:hAnsi="Times New Roman" w:cs="Times New Roman"/>
              </w:rPr>
              <w:t xml:space="preserve"> </w:t>
            </w:r>
            <w:r w:rsidRPr="6D0D73A7" w:rsidR="1FDB6CC4">
              <w:rPr>
                <w:rFonts w:ascii="Times New Roman" w:hAnsi="Times New Roman" w:cs="Times New Roman"/>
              </w:rPr>
              <w:t xml:space="preserve">Хмельницької </w:t>
            </w:r>
            <w:r w:rsidRPr="6D0D73A7" w:rsidR="002540EF">
              <w:rPr>
                <w:rFonts w:ascii="Times New Roman" w:hAnsi="Times New Roman" w:cs="Times New Roman"/>
              </w:rPr>
              <w:t>області</w:t>
            </w:r>
          </w:p>
        </w:tc>
      </w:tr>
      <w:tr w:rsidRPr="00893222" w:rsidR="005D70C8" w:rsidTr="6D0D73A7" w14:paraId="59979734"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7E40273F" w14:textId="77777777">
            <w:pPr>
              <w:spacing w:after="0" w:line="240" w:lineRule="auto"/>
              <w:jc w:val="both"/>
              <w:rPr>
                <w:rFonts w:ascii="Times New Roman" w:hAnsi="Times New Roman" w:cs="Times New Roman"/>
              </w:rPr>
            </w:pPr>
            <w:r w:rsidRPr="00893222">
              <w:rPr>
                <w:rFonts w:ascii="Times New Roman" w:hAnsi="Times New Roman" w:cs="Times New Roman"/>
              </w:rPr>
              <w:t>4.</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7E2E91AC"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об'єкти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водоканалу</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наземна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5B976201"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Хмільницька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Вінницької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7B827863"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279093BD" w14:textId="77777777">
            <w:pPr>
              <w:spacing w:after="0" w:line="240" w:lineRule="auto"/>
              <w:jc w:val="both"/>
              <w:rPr>
                <w:rFonts w:ascii="Times New Roman" w:hAnsi="Times New Roman" w:cs="Times New Roman"/>
              </w:rPr>
            </w:pPr>
            <w:r w:rsidRPr="00893222">
              <w:rPr>
                <w:rFonts w:ascii="Times New Roman" w:hAnsi="Times New Roman" w:cs="Times New Roman"/>
              </w:rPr>
              <w:t>5.</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70807813"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муніципальна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будівля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наземна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0B8B5682"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Приютівська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Кіровоградської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269B8AFF"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575172E3" w14:textId="77777777">
            <w:pPr>
              <w:spacing w:after="0" w:line="240" w:lineRule="auto"/>
              <w:jc w:val="both"/>
              <w:rPr>
                <w:rFonts w:ascii="Times New Roman" w:hAnsi="Times New Roman" w:cs="Times New Roman"/>
              </w:rPr>
            </w:pPr>
            <w:r w:rsidRPr="00893222">
              <w:rPr>
                <w:rFonts w:ascii="Times New Roman" w:hAnsi="Times New Roman" w:cs="Times New Roman"/>
              </w:rPr>
              <w:t>6.</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6AB1514B"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лікарня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F889A7D"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Нововолинська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Волинської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0C228A67"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38302D75" w14:textId="77777777">
            <w:pPr>
              <w:spacing w:after="0" w:line="240" w:lineRule="auto"/>
              <w:jc w:val="both"/>
              <w:rPr>
                <w:rFonts w:ascii="Times New Roman" w:hAnsi="Times New Roman" w:cs="Times New Roman"/>
              </w:rPr>
            </w:pPr>
            <w:r w:rsidRPr="00893222">
              <w:rPr>
                <w:rFonts w:ascii="Times New Roman" w:hAnsi="Times New Roman" w:cs="Times New Roman"/>
              </w:rPr>
              <w:t>7.</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B4CACA9"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лікарня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378889FD"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Червоноградська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Львівської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775DB590"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24243C94" w14:textId="77777777">
            <w:pPr>
              <w:spacing w:after="0" w:line="240" w:lineRule="auto"/>
              <w:jc w:val="both"/>
              <w:rPr>
                <w:rFonts w:ascii="Times New Roman" w:hAnsi="Times New Roman" w:cs="Times New Roman"/>
              </w:rPr>
            </w:pPr>
            <w:r w:rsidRPr="00893222">
              <w:rPr>
                <w:rFonts w:ascii="Times New Roman" w:hAnsi="Times New Roman" w:cs="Times New Roman"/>
              </w:rPr>
              <w:t>8.</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1D34C539"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лікарня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0C7ECBD1"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Менська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Чернігівської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15E084BB"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610B4EB2" w14:textId="77777777">
            <w:pPr>
              <w:spacing w:after="0" w:line="240" w:lineRule="auto"/>
              <w:jc w:val="both"/>
              <w:rPr>
                <w:rFonts w:ascii="Times New Roman" w:hAnsi="Times New Roman" w:cs="Times New Roman"/>
              </w:rPr>
            </w:pPr>
            <w:r w:rsidRPr="00893222">
              <w:rPr>
                <w:rFonts w:ascii="Times New Roman" w:hAnsi="Times New Roman" w:cs="Times New Roman"/>
              </w:rPr>
              <w:t>9.</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09D6E666"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лікарня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14518178"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Кременчуцька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proofErr w:type="gram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Полтавської</w:t>
            </w:r>
            <w:proofErr w:type="spellEnd"/>
            <w:proofErr w:type="gram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06AF7563"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6150ACE2" w14:textId="77777777">
            <w:pPr>
              <w:spacing w:after="0" w:line="240" w:lineRule="auto"/>
              <w:jc w:val="both"/>
              <w:rPr>
                <w:rFonts w:ascii="Times New Roman" w:hAnsi="Times New Roman" w:cs="Times New Roman"/>
              </w:rPr>
            </w:pPr>
            <w:r w:rsidRPr="00893222">
              <w:rPr>
                <w:rFonts w:ascii="Times New Roman" w:hAnsi="Times New Roman" w:cs="Times New Roman"/>
              </w:rPr>
              <w:t>10.</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6F0547B8"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лікарня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389D5415"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Конотопська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Сумської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4065C24C"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1436FC95" w14:textId="77777777">
            <w:pPr>
              <w:spacing w:after="0" w:line="240" w:lineRule="auto"/>
              <w:jc w:val="both"/>
              <w:rPr>
                <w:rFonts w:ascii="Times New Roman" w:hAnsi="Times New Roman" w:cs="Times New Roman"/>
              </w:rPr>
            </w:pPr>
            <w:r w:rsidRPr="00893222">
              <w:rPr>
                <w:rFonts w:ascii="Times New Roman" w:hAnsi="Times New Roman" w:cs="Times New Roman"/>
              </w:rPr>
              <w:t>11.</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1C849AA7"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об'єкти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водоканалу</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62DA6D3"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Сосницька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селищна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Чернігівської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11D8F0E8"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1ADBA8B1" w14:textId="77777777">
            <w:pPr>
              <w:spacing w:after="0" w:line="240" w:lineRule="auto"/>
              <w:jc w:val="both"/>
              <w:rPr>
                <w:rFonts w:ascii="Times New Roman" w:hAnsi="Times New Roman" w:cs="Times New Roman"/>
              </w:rPr>
            </w:pPr>
            <w:r w:rsidRPr="00893222">
              <w:rPr>
                <w:rFonts w:ascii="Times New Roman" w:hAnsi="Times New Roman" w:cs="Times New Roman"/>
              </w:rPr>
              <w:t>12.</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77E341EC"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об'єкти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водоканалу</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наземна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646500B4"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Рогатинська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Івано</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Франківської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3D02A4FD"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4A9E9CE4" w14:textId="77777777">
            <w:pPr>
              <w:spacing w:after="0" w:line="240" w:lineRule="auto"/>
              <w:jc w:val="both"/>
              <w:rPr>
                <w:rFonts w:ascii="Times New Roman" w:hAnsi="Times New Roman" w:cs="Times New Roman"/>
              </w:rPr>
            </w:pPr>
            <w:r w:rsidRPr="00893222">
              <w:rPr>
                <w:rFonts w:ascii="Times New Roman" w:hAnsi="Times New Roman" w:cs="Times New Roman"/>
              </w:rPr>
              <w:t>13.</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41F5C1E7"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амбулаторія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0C1C840D"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Теофіпольська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селищна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Хмельницької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5DD7DC78"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29805594" w14:textId="77777777">
            <w:pPr>
              <w:spacing w:after="0" w:line="240" w:lineRule="auto"/>
              <w:jc w:val="both"/>
              <w:rPr>
                <w:rFonts w:ascii="Times New Roman" w:hAnsi="Times New Roman" w:cs="Times New Roman"/>
              </w:rPr>
            </w:pPr>
            <w:r w:rsidRPr="00893222">
              <w:rPr>
                <w:rFonts w:ascii="Times New Roman" w:hAnsi="Times New Roman" w:cs="Times New Roman"/>
              </w:rPr>
              <w:t>14.</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3B5FD62C"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ліцей</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дахова</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66A833CB"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Дунаєвецька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Хмельницької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7BC50962"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3D31CCBF" w14:textId="77777777">
            <w:pPr>
              <w:spacing w:after="0" w:line="240" w:lineRule="auto"/>
              <w:jc w:val="both"/>
              <w:rPr>
                <w:rFonts w:ascii="Times New Roman" w:hAnsi="Times New Roman" w:cs="Times New Roman"/>
              </w:rPr>
            </w:pPr>
            <w:r w:rsidRPr="00893222">
              <w:rPr>
                <w:rFonts w:ascii="Times New Roman" w:hAnsi="Times New Roman" w:cs="Times New Roman"/>
              </w:rPr>
              <w:t>15.</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3A889D78"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дитячий</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садок</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тепловий</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насос</w:t>
            </w:r>
            <w:proofErr w:type="spellEnd"/>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260DD585"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Звягельська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Житомирської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r w:rsidRPr="00893222" w:rsidR="005D70C8" w:rsidTr="6D0D73A7" w14:paraId="5B021FD4" w14:textId="77777777">
        <w:trPr>
          <w:trHeight w:val="285"/>
        </w:trPr>
        <w:tc>
          <w:tcPr>
            <w:tcW w:w="6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893222" w:rsidR="002540EF" w:rsidP="00893222" w:rsidRDefault="002540EF" w14:paraId="5105EC09" w14:textId="77777777">
            <w:pPr>
              <w:spacing w:after="0" w:line="240" w:lineRule="auto"/>
              <w:jc w:val="both"/>
              <w:rPr>
                <w:rFonts w:ascii="Times New Roman" w:hAnsi="Times New Roman" w:cs="Times New Roman"/>
              </w:rPr>
            </w:pPr>
            <w:r w:rsidRPr="00893222">
              <w:rPr>
                <w:rFonts w:ascii="Times New Roman" w:hAnsi="Times New Roman" w:cs="Times New Roman"/>
              </w:rPr>
              <w:t>16.</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6B3D03C9"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лікарня</w:t>
            </w:r>
            <w:proofErr w:type="spellEnd"/>
            <w:r w:rsidRPr="00893222">
              <w:rPr>
                <w:rFonts w:ascii="Times New Roman" w:hAnsi="Times New Roman" w:cs="Times New Roman"/>
              </w:rPr>
              <w:t xml:space="preserve"> / </w:t>
            </w:r>
            <w:proofErr w:type="spellStart"/>
            <w:r w:rsidRPr="00893222">
              <w:rPr>
                <w:rFonts w:ascii="Times New Roman" w:hAnsi="Times New Roman" w:cs="Times New Roman"/>
              </w:rPr>
              <w:t>розширення</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дахової</w:t>
            </w:r>
            <w:proofErr w:type="spellEnd"/>
            <w:r w:rsidRPr="00893222">
              <w:rPr>
                <w:rFonts w:ascii="Times New Roman" w:hAnsi="Times New Roman" w:cs="Times New Roman"/>
              </w:rPr>
              <w:t xml:space="preserve"> СЕС</w:t>
            </w:r>
          </w:p>
        </w:tc>
        <w:tc>
          <w:tcPr>
            <w:tcW w:w="5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dxa"/>
              <w:left w:w="20" w:type="dxa"/>
              <w:bottom w:w="100" w:type="dxa"/>
              <w:right w:w="20" w:type="dxa"/>
            </w:tcMar>
            <w:vAlign w:val="center"/>
            <w:hideMark/>
          </w:tcPr>
          <w:p w:rsidRPr="00893222" w:rsidR="002540EF" w:rsidP="00893222" w:rsidRDefault="002540EF" w14:paraId="1EC73327" w14:textId="77777777">
            <w:pPr>
              <w:spacing w:after="0" w:line="240" w:lineRule="auto"/>
              <w:jc w:val="both"/>
              <w:rPr>
                <w:rFonts w:ascii="Times New Roman" w:hAnsi="Times New Roman" w:cs="Times New Roman"/>
              </w:rPr>
            </w:pPr>
            <w:proofErr w:type="spellStart"/>
            <w:r w:rsidRPr="00893222">
              <w:rPr>
                <w:rFonts w:ascii="Times New Roman" w:hAnsi="Times New Roman" w:cs="Times New Roman"/>
              </w:rPr>
              <w:t>Житомирська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міська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обʼєднана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територіальна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громада</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Житомирської</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області</w:t>
            </w:r>
            <w:proofErr w:type="spellEnd"/>
          </w:p>
        </w:tc>
      </w:tr>
    </w:tbl>
    <w:p w:rsidRPr="00893222" w:rsidR="002540EF" w:rsidP="00893222" w:rsidRDefault="002540EF" w14:paraId="2466E102" w14:textId="77777777">
      <w:pPr>
        <w:spacing w:after="0" w:line="240" w:lineRule="auto"/>
        <w:jc w:val="both"/>
        <w:rPr>
          <w:rFonts w:ascii="Times New Roman" w:hAnsi="Times New Roman" w:cs="Times New Roman"/>
          <w:lang w:val="uk-UA"/>
        </w:rPr>
      </w:pPr>
    </w:p>
    <w:p w:rsidRPr="00893222" w:rsidR="0074064B" w:rsidP="00893222" w:rsidRDefault="0074064B" w14:paraId="5DAB6C7B" w14:textId="0E7A6630">
      <w:pPr>
        <w:spacing w:after="0" w:line="240" w:lineRule="auto"/>
        <w:jc w:val="both"/>
        <w:rPr>
          <w:rFonts w:ascii="Times New Roman" w:hAnsi="Times New Roman" w:cs="Times New Roman"/>
          <w:lang w:val="uk-UA"/>
        </w:rPr>
      </w:pPr>
    </w:p>
    <w:p w:rsidRPr="00893222" w:rsidR="00E87339" w:rsidP="00893222" w:rsidRDefault="4E937108" w14:paraId="3F482A76" w14:textId="77777777">
      <w:pPr>
        <w:pStyle w:val="NormalWeb"/>
        <w:spacing w:before="0" w:beforeAutospacing="0" w:after="0" w:afterAutospacing="0"/>
        <w:jc w:val="center"/>
        <w:rPr>
          <w:b/>
          <w:bCs/>
          <w:color w:val="000000"/>
          <w:sz w:val="22"/>
          <w:szCs w:val="22"/>
          <w:lang w:val="uk-UA"/>
        </w:rPr>
      </w:pPr>
      <w:r w:rsidRPr="00893222">
        <w:rPr>
          <w:b/>
          <w:bCs/>
          <w:color w:val="000000" w:themeColor="text1"/>
          <w:sz w:val="22"/>
          <w:szCs w:val="22"/>
          <w:lang w:val="uk-UA"/>
        </w:rPr>
        <w:t>2. Права та обов'язки Сторін</w:t>
      </w:r>
    </w:p>
    <w:p w:rsidRPr="00893222" w:rsidR="00E87339" w:rsidP="00893222" w:rsidRDefault="00E87339" w14:paraId="1CA11E6F" w14:textId="77777777">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2.1. Виконавець зобов'язаний:</w:t>
      </w:r>
    </w:p>
    <w:p w:rsidRPr="00893222" w:rsidR="00E87339" w:rsidP="00893222" w:rsidRDefault="00E87339" w14:paraId="34BF8A0E" w14:textId="62562D3A">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 xml:space="preserve">2.1.1. </w:t>
      </w:r>
      <w:r w:rsidRPr="00893222" w:rsidR="4392DE55">
        <w:rPr>
          <w:color w:val="000000" w:themeColor="text1"/>
          <w:sz w:val="22"/>
          <w:szCs w:val="22"/>
          <w:lang w:val="uk-UA"/>
        </w:rPr>
        <w:t xml:space="preserve">Особисто, </w:t>
      </w:r>
      <w:r w:rsidRPr="00893222" w:rsidR="38570C6A">
        <w:rPr>
          <w:color w:val="000000" w:themeColor="text1"/>
          <w:sz w:val="22"/>
          <w:szCs w:val="22"/>
          <w:lang w:val="uk-UA"/>
        </w:rPr>
        <w:t>в</w:t>
      </w:r>
      <w:r w:rsidRPr="00893222">
        <w:rPr>
          <w:color w:val="000000" w:themeColor="text1"/>
          <w:sz w:val="22"/>
          <w:szCs w:val="22"/>
          <w:lang w:val="uk-UA"/>
        </w:rPr>
        <w:t>часно, якісно</w:t>
      </w:r>
      <w:r w:rsidRPr="00893222" w:rsidR="3268B353">
        <w:rPr>
          <w:color w:val="000000" w:themeColor="text1"/>
          <w:sz w:val="22"/>
          <w:szCs w:val="22"/>
          <w:lang w:val="uk-UA"/>
        </w:rPr>
        <w:t>,</w:t>
      </w:r>
      <w:r w:rsidRPr="00893222">
        <w:rPr>
          <w:color w:val="000000" w:themeColor="text1"/>
          <w:sz w:val="22"/>
          <w:szCs w:val="22"/>
          <w:lang w:val="uk-UA"/>
        </w:rPr>
        <w:t xml:space="preserve"> в повному обсязі </w:t>
      </w:r>
      <w:r w:rsidRPr="00893222" w:rsidR="6E5762E7">
        <w:rPr>
          <w:color w:val="000000" w:themeColor="text1"/>
          <w:sz w:val="22"/>
          <w:szCs w:val="22"/>
          <w:lang w:val="uk-UA"/>
        </w:rPr>
        <w:t>та згідно з завданням</w:t>
      </w:r>
      <w:r w:rsidRPr="00893222" w:rsidR="59E35FFD">
        <w:rPr>
          <w:color w:val="000000" w:themeColor="text1"/>
          <w:sz w:val="22"/>
          <w:szCs w:val="22"/>
          <w:lang w:val="uk-UA"/>
        </w:rPr>
        <w:t xml:space="preserve"> та/або вказівками</w:t>
      </w:r>
      <w:r w:rsidRPr="00893222" w:rsidR="6E5762E7">
        <w:rPr>
          <w:color w:val="000000" w:themeColor="text1"/>
          <w:sz w:val="22"/>
          <w:szCs w:val="22"/>
          <w:lang w:val="uk-UA"/>
        </w:rPr>
        <w:t xml:space="preserve"> Замовника </w:t>
      </w:r>
      <w:r w:rsidRPr="00893222">
        <w:rPr>
          <w:color w:val="000000" w:themeColor="text1"/>
          <w:sz w:val="22"/>
          <w:szCs w:val="22"/>
          <w:lang w:val="uk-UA"/>
        </w:rPr>
        <w:t>нада</w:t>
      </w:r>
      <w:r w:rsidRPr="00893222" w:rsidR="002540EF">
        <w:rPr>
          <w:color w:val="000000" w:themeColor="text1"/>
          <w:sz w:val="22"/>
          <w:szCs w:val="22"/>
          <w:lang w:val="uk-UA"/>
        </w:rPr>
        <w:t>ва</w:t>
      </w:r>
      <w:r w:rsidRPr="00893222">
        <w:rPr>
          <w:color w:val="000000" w:themeColor="text1"/>
          <w:sz w:val="22"/>
          <w:szCs w:val="22"/>
          <w:lang w:val="uk-UA"/>
        </w:rPr>
        <w:t>ти послуги, передбачені цим договором.</w:t>
      </w:r>
    </w:p>
    <w:p w:rsidRPr="00893222" w:rsidR="00E87339" w:rsidP="00893222" w:rsidRDefault="00E87339" w14:paraId="3F515CB4" w14:textId="77777777">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2.1.2. Надати у розпорядження Замовника всі матеріали, створені на виконання цього договору.</w:t>
      </w:r>
    </w:p>
    <w:p w:rsidRPr="00893222" w:rsidR="00E87339" w:rsidP="00893222" w:rsidRDefault="00E87339" w14:paraId="27019780" w14:textId="59B9C6B3">
      <w:pPr>
        <w:pStyle w:val="NormalWeb"/>
        <w:spacing w:before="0" w:beforeAutospacing="0" w:after="0" w:afterAutospacing="0"/>
        <w:jc w:val="both"/>
        <w:rPr>
          <w:sz w:val="22"/>
          <w:szCs w:val="22"/>
          <w:lang w:val="uk-UA"/>
        </w:rPr>
      </w:pPr>
      <w:r w:rsidRPr="00893222">
        <w:rPr>
          <w:color w:val="000000" w:themeColor="text1"/>
          <w:sz w:val="22"/>
          <w:szCs w:val="22"/>
          <w:lang w:val="uk-UA"/>
        </w:rPr>
        <w:t>2.1.</w:t>
      </w:r>
      <w:r w:rsidRPr="00893222" w:rsidR="51E99088">
        <w:rPr>
          <w:color w:val="000000" w:themeColor="text1"/>
          <w:sz w:val="22"/>
          <w:szCs w:val="22"/>
          <w:lang w:val="uk-UA"/>
        </w:rPr>
        <w:t>3</w:t>
      </w:r>
      <w:r w:rsidRPr="00893222">
        <w:rPr>
          <w:color w:val="000000" w:themeColor="text1"/>
          <w:sz w:val="22"/>
          <w:szCs w:val="22"/>
          <w:lang w:val="uk-UA"/>
        </w:rPr>
        <w:t>. Не розголошувати</w:t>
      </w:r>
      <w:r w:rsidRPr="00893222" w:rsidR="089E59EB">
        <w:rPr>
          <w:color w:val="000000" w:themeColor="text1"/>
          <w:sz w:val="22"/>
          <w:szCs w:val="22"/>
          <w:lang w:val="uk-UA"/>
        </w:rPr>
        <w:t xml:space="preserve"> без дозволу Замовника</w:t>
      </w:r>
      <w:r w:rsidRPr="00893222">
        <w:rPr>
          <w:color w:val="000000" w:themeColor="text1"/>
          <w:sz w:val="22"/>
          <w:szCs w:val="22"/>
          <w:lang w:val="uk-UA"/>
        </w:rPr>
        <w:t xml:space="preserve"> третім особам </w:t>
      </w:r>
      <w:r w:rsidRPr="00893222" w:rsidR="55D76949">
        <w:rPr>
          <w:color w:val="000000" w:themeColor="text1"/>
          <w:sz w:val="22"/>
          <w:szCs w:val="22"/>
          <w:lang w:val="uk-UA"/>
        </w:rPr>
        <w:t xml:space="preserve">будь-яку </w:t>
      </w:r>
      <w:r w:rsidRPr="00893222">
        <w:rPr>
          <w:color w:val="000000" w:themeColor="text1"/>
          <w:sz w:val="22"/>
          <w:szCs w:val="22"/>
          <w:lang w:val="uk-UA"/>
        </w:rPr>
        <w:t xml:space="preserve"> інформацію, що стала </w:t>
      </w:r>
      <w:r w:rsidRPr="00893222">
        <w:rPr>
          <w:sz w:val="22"/>
          <w:szCs w:val="22"/>
          <w:lang w:val="uk-UA"/>
        </w:rPr>
        <w:t xml:space="preserve">відома Виконавцю в ході виконання своїх обов’язків </w:t>
      </w:r>
      <w:r w:rsidRPr="00893222" w:rsidR="6253DC26">
        <w:rPr>
          <w:sz w:val="22"/>
          <w:szCs w:val="22"/>
          <w:lang w:val="uk-UA"/>
        </w:rPr>
        <w:t>з</w:t>
      </w:r>
      <w:r w:rsidRPr="00893222" w:rsidR="294BE752">
        <w:rPr>
          <w:sz w:val="22"/>
          <w:szCs w:val="22"/>
          <w:lang w:val="uk-UA"/>
        </w:rPr>
        <w:t>а цим</w:t>
      </w:r>
      <w:r w:rsidRPr="00893222">
        <w:rPr>
          <w:sz w:val="22"/>
          <w:szCs w:val="22"/>
          <w:lang w:val="uk-UA"/>
        </w:rPr>
        <w:t xml:space="preserve"> договор</w:t>
      </w:r>
      <w:r w:rsidRPr="00893222" w:rsidR="25D5CA5E">
        <w:rPr>
          <w:sz w:val="22"/>
          <w:szCs w:val="22"/>
          <w:lang w:val="uk-UA"/>
        </w:rPr>
        <w:t>ом</w:t>
      </w:r>
      <w:r w:rsidRPr="00893222" w:rsidR="58C69C08">
        <w:rPr>
          <w:sz w:val="22"/>
          <w:szCs w:val="22"/>
          <w:lang w:val="uk-UA"/>
        </w:rPr>
        <w:t>, в тому числі після припинення дії цього Договору</w:t>
      </w:r>
      <w:r w:rsidRPr="00893222" w:rsidR="25D5CA5E">
        <w:rPr>
          <w:sz w:val="22"/>
          <w:szCs w:val="22"/>
          <w:lang w:val="uk-UA"/>
        </w:rPr>
        <w:t>, з</w:t>
      </w:r>
      <w:r w:rsidRPr="00893222" w:rsidR="67F0CC83">
        <w:rPr>
          <w:sz w:val="22"/>
          <w:szCs w:val="22"/>
          <w:lang w:val="uk-UA"/>
        </w:rPr>
        <w:t>а винятком випадків, передбачених чинним законодавством</w:t>
      </w:r>
      <w:r w:rsidRPr="00893222">
        <w:rPr>
          <w:sz w:val="22"/>
          <w:szCs w:val="22"/>
          <w:lang w:val="uk-UA"/>
        </w:rPr>
        <w:t>.</w:t>
      </w:r>
    </w:p>
    <w:p w:rsidRPr="00893222" w:rsidR="00E87339" w:rsidP="00893222" w:rsidRDefault="00E87339" w14:paraId="1C785C26" w14:textId="2B608281">
      <w:pPr>
        <w:pStyle w:val="NormalWeb"/>
        <w:spacing w:before="0" w:beforeAutospacing="0" w:after="0" w:afterAutospacing="0"/>
        <w:jc w:val="both"/>
        <w:rPr>
          <w:sz w:val="22"/>
          <w:szCs w:val="22"/>
          <w:lang w:val="uk-UA"/>
        </w:rPr>
      </w:pPr>
      <w:r w:rsidRPr="00893222">
        <w:rPr>
          <w:sz w:val="22"/>
          <w:szCs w:val="22"/>
          <w:lang w:val="uk-UA"/>
        </w:rPr>
        <w:t>2.1.</w:t>
      </w:r>
      <w:r w:rsidRPr="00893222" w:rsidR="6A0BB47C">
        <w:rPr>
          <w:sz w:val="22"/>
          <w:szCs w:val="22"/>
          <w:lang w:val="uk-UA"/>
        </w:rPr>
        <w:t>4</w:t>
      </w:r>
      <w:r w:rsidRPr="00893222">
        <w:rPr>
          <w:sz w:val="22"/>
          <w:szCs w:val="22"/>
          <w:lang w:val="uk-UA"/>
        </w:rPr>
        <w:t>.</w:t>
      </w:r>
      <w:r w:rsidRPr="00893222" w:rsidR="0092315D">
        <w:rPr>
          <w:sz w:val="22"/>
          <w:szCs w:val="22"/>
          <w:lang w:val="uk-UA"/>
        </w:rPr>
        <w:t xml:space="preserve"> Н</w:t>
      </w:r>
      <w:r w:rsidRPr="00893222">
        <w:rPr>
          <w:sz w:val="22"/>
          <w:szCs w:val="22"/>
          <w:lang w:val="uk-UA"/>
        </w:rPr>
        <w:t xml:space="preserve">адавати Замовнику для підписання </w:t>
      </w:r>
      <w:r w:rsidRPr="00893222" w:rsidR="0092315D">
        <w:rPr>
          <w:sz w:val="22"/>
          <w:szCs w:val="22"/>
          <w:lang w:val="uk-UA"/>
        </w:rPr>
        <w:t>а</w:t>
      </w:r>
      <w:r w:rsidRPr="00893222">
        <w:rPr>
          <w:sz w:val="22"/>
          <w:szCs w:val="22"/>
          <w:lang w:val="uk-UA"/>
        </w:rPr>
        <w:t>кт приймання наданих послуг.</w:t>
      </w:r>
    </w:p>
    <w:p w:rsidRPr="00893222" w:rsidR="23C3B7C9" w:rsidP="00893222" w:rsidRDefault="23C3B7C9" w14:paraId="365E8625" w14:textId="5E705708">
      <w:pPr>
        <w:pStyle w:val="NormalWeb"/>
        <w:spacing w:before="0" w:beforeAutospacing="0" w:after="0" w:afterAutospacing="0"/>
        <w:jc w:val="both"/>
        <w:rPr>
          <w:color w:val="000000" w:themeColor="text1"/>
          <w:sz w:val="22"/>
          <w:szCs w:val="22"/>
          <w:lang w:val="uk-UA"/>
        </w:rPr>
      </w:pPr>
      <w:r w:rsidRPr="00893222">
        <w:rPr>
          <w:sz w:val="22"/>
          <w:szCs w:val="22"/>
          <w:lang w:val="uk-UA"/>
        </w:rPr>
        <w:t>2.1.</w:t>
      </w:r>
      <w:r w:rsidRPr="00893222" w:rsidR="345D1F94">
        <w:rPr>
          <w:sz w:val="22"/>
          <w:szCs w:val="22"/>
          <w:lang w:val="uk-UA"/>
        </w:rPr>
        <w:t>5</w:t>
      </w:r>
      <w:r w:rsidRPr="00893222">
        <w:rPr>
          <w:sz w:val="22"/>
          <w:szCs w:val="22"/>
          <w:lang w:val="uk-UA"/>
        </w:rPr>
        <w:t xml:space="preserve">. </w:t>
      </w:r>
      <w:r w:rsidRPr="00893222" w:rsidR="002540EF">
        <w:rPr>
          <w:sz w:val="22"/>
          <w:szCs w:val="22"/>
          <w:lang w:val="uk-UA"/>
        </w:rPr>
        <w:t>З</w:t>
      </w:r>
      <w:r w:rsidRPr="00893222" w:rsidR="358571CF">
        <w:rPr>
          <w:sz w:val="22"/>
          <w:szCs w:val="22"/>
          <w:lang w:val="uk-UA"/>
        </w:rPr>
        <w:t xml:space="preserve">абезпечити </w:t>
      </w:r>
      <w:r w:rsidRPr="00893222" w:rsidR="27877572">
        <w:rPr>
          <w:sz w:val="22"/>
          <w:szCs w:val="22"/>
          <w:lang w:val="uk-UA"/>
        </w:rPr>
        <w:t xml:space="preserve">відсутність у інших осіб права перешкодити або обмежити використання </w:t>
      </w:r>
      <w:r w:rsidRPr="00893222" w:rsidR="5632FF36">
        <w:rPr>
          <w:sz w:val="22"/>
          <w:szCs w:val="22"/>
          <w:lang w:val="uk-UA"/>
        </w:rPr>
        <w:t xml:space="preserve">на </w:t>
      </w:r>
      <w:r w:rsidRPr="00893222" w:rsidR="5632FF36">
        <w:rPr>
          <w:color w:val="000000" w:themeColor="text1"/>
          <w:sz w:val="22"/>
          <w:szCs w:val="22"/>
          <w:lang w:val="uk-UA"/>
        </w:rPr>
        <w:t xml:space="preserve">умовах, викладених у цьому Договорі, </w:t>
      </w:r>
      <w:r w:rsidRPr="00893222" w:rsidR="2120DF0E">
        <w:rPr>
          <w:color w:val="000000" w:themeColor="text1"/>
          <w:sz w:val="22"/>
          <w:szCs w:val="22"/>
          <w:lang w:val="uk-UA"/>
        </w:rPr>
        <w:t>об'єктів інтелектуальної власності створених при наданні послуг</w:t>
      </w:r>
      <w:r w:rsidRPr="00893222" w:rsidR="6A9791F7">
        <w:rPr>
          <w:color w:val="000000" w:themeColor="text1"/>
          <w:sz w:val="22"/>
          <w:szCs w:val="22"/>
          <w:lang w:val="uk-UA"/>
        </w:rPr>
        <w:t>.</w:t>
      </w:r>
    </w:p>
    <w:p w:rsidRPr="00893222" w:rsidR="00C631B6" w:rsidP="00893222" w:rsidRDefault="00C631B6" w14:paraId="1CDE31F1" w14:textId="5E97FF0B">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2.</w:t>
      </w:r>
      <w:r w:rsidRPr="00893222">
        <w:rPr>
          <w:color w:val="000000" w:themeColor="text1"/>
          <w:sz w:val="22"/>
          <w:szCs w:val="22"/>
          <w:lang w:val="uk-UA"/>
        </w:rPr>
        <w:t>1</w:t>
      </w:r>
      <w:r w:rsidRPr="00893222">
        <w:rPr>
          <w:color w:val="000000" w:themeColor="text1"/>
          <w:sz w:val="22"/>
          <w:szCs w:val="22"/>
          <w:lang w:val="uk-UA"/>
        </w:rPr>
        <w:t>.</w:t>
      </w:r>
      <w:r w:rsidRPr="00893222">
        <w:rPr>
          <w:color w:val="000000" w:themeColor="text1"/>
          <w:sz w:val="22"/>
          <w:szCs w:val="22"/>
          <w:lang w:val="uk-UA"/>
        </w:rPr>
        <w:t>6</w:t>
      </w:r>
      <w:r w:rsidRPr="00893222">
        <w:rPr>
          <w:color w:val="000000" w:themeColor="text1"/>
          <w:sz w:val="22"/>
          <w:szCs w:val="22"/>
          <w:lang w:val="uk-UA"/>
        </w:rPr>
        <w:t>. Негайно повідомляти Замовника про обставини, які унеможливлють виконання Виконавцем умов цього Договору, або загрожують якості послуг, або можуть потягнути порушення строків їх виконання.</w:t>
      </w:r>
    </w:p>
    <w:p w:rsidRPr="00893222" w:rsidR="00C631B6" w:rsidP="00893222" w:rsidRDefault="00C631B6" w14:paraId="132EAF1D" w14:textId="122BA6EE">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2.</w:t>
      </w:r>
      <w:r w:rsidRPr="00893222">
        <w:rPr>
          <w:color w:val="000000" w:themeColor="text1"/>
          <w:sz w:val="22"/>
          <w:szCs w:val="22"/>
          <w:lang w:val="uk-UA"/>
        </w:rPr>
        <w:t>1</w:t>
      </w:r>
      <w:r w:rsidRPr="00893222">
        <w:rPr>
          <w:color w:val="000000" w:themeColor="text1"/>
          <w:sz w:val="22"/>
          <w:szCs w:val="22"/>
          <w:lang w:val="uk-UA"/>
        </w:rPr>
        <w:t>.</w:t>
      </w:r>
      <w:r w:rsidRPr="00893222">
        <w:rPr>
          <w:color w:val="000000" w:themeColor="text1"/>
          <w:sz w:val="22"/>
          <w:szCs w:val="22"/>
          <w:lang w:val="uk-UA"/>
        </w:rPr>
        <w:t>7</w:t>
      </w:r>
      <w:r w:rsidRPr="00893222">
        <w:rPr>
          <w:color w:val="000000" w:themeColor="text1"/>
          <w:sz w:val="22"/>
          <w:szCs w:val="22"/>
          <w:lang w:val="uk-UA"/>
        </w:rPr>
        <w:t>.  Забезпечити безпечне й захищене робоче середовище для свого персоналу при виконанні робіт,</w:t>
      </w:r>
      <w:r w:rsidRPr="00893222">
        <w:rPr>
          <w:color w:val="000000" w:themeColor="text1"/>
          <w:sz w:val="22"/>
          <w:szCs w:val="22"/>
          <w:lang w:val="uk-UA"/>
        </w:rPr>
        <w:tab/>
      </w:r>
      <w:r w:rsidRPr="00893222">
        <w:rPr>
          <w:color w:val="000000" w:themeColor="text1"/>
          <w:sz w:val="22"/>
          <w:szCs w:val="22"/>
          <w:lang w:val="uk-UA"/>
        </w:rPr>
        <w:t>забезпечити суворе виконання вимог з охорони праці, пожежної безпеки, правил електробезпеки, виконання робіт підвищеної небезпеки, будь-яких інших обов'язкових норм та правил.</w:t>
      </w:r>
    </w:p>
    <w:p w:rsidRPr="00893222" w:rsidR="00E87339" w:rsidP="00893222" w:rsidRDefault="00E87339" w14:paraId="1C1DE0EF" w14:textId="77777777">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2.2. Замовник зобов'язаний:</w:t>
      </w:r>
    </w:p>
    <w:p w:rsidRPr="00893222" w:rsidR="00E87339" w:rsidP="00893222" w:rsidRDefault="00E87339" w14:paraId="39972705" w14:textId="4AC3EF19">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 xml:space="preserve">2.2.1. Оплатити послуги Виконавця </w:t>
      </w:r>
      <w:r w:rsidRPr="00893222" w:rsidR="005D70C8">
        <w:rPr>
          <w:color w:val="000000" w:themeColor="text1"/>
          <w:sz w:val="22"/>
          <w:szCs w:val="22"/>
          <w:lang w:val="uk-UA"/>
        </w:rPr>
        <w:t>відповідно до умов цього</w:t>
      </w:r>
      <w:r w:rsidRPr="00893222">
        <w:rPr>
          <w:color w:val="000000" w:themeColor="text1"/>
          <w:sz w:val="22"/>
          <w:szCs w:val="22"/>
          <w:lang w:val="uk-UA"/>
        </w:rPr>
        <w:t xml:space="preserve"> Договору.</w:t>
      </w:r>
    </w:p>
    <w:p w:rsidRPr="00893222" w:rsidR="153402A4" w:rsidP="00893222" w:rsidRDefault="153402A4" w14:paraId="56BB766E" w14:textId="63479B3A">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 xml:space="preserve">2.2.2. Прийняти послуги надані відповідно до умов цього Договору. </w:t>
      </w:r>
    </w:p>
    <w:p w:rsidRPr="00893222" w:rsidR="005D70C8" w:rsidP="00893222" w:rsidRDefault="005D70C8" w14:paraId="16050C65" w14:textId="1A008134">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2.2.3. Сприяти Виконавцю</w:t>
      </w:r>
      <w:r w:rsidRPr="00893222" w:rsidR="00354597">
        <w:rPr>
          <w:color w:val="000000" w:themeColor="text1"/>
          <w:sz w:val="22"/>
          <w:szCs w:val="22"/>
          <w:lang w:val="uk-UA"/>
        </w:rPr>
        <w:t xml:space="preserve"> в отриманні доступу до інформації, документів, місця проведення будівельних робіт.</w:t>
      </w:r>
      <w:r w:rsidRPr="00893222">
        <w:rPr>
          <w:color w:val="000000" w:themeColor="text1"/>
          <w:sz w:val="22"/>
          <w:szCs w:val="22"/>
          <w:lang w:val="uk-UA"/>
        </w:rPr>
        <w:t xml:space="preserve"> </w:t>
      </w:r>
    </w:p>
    <w:p w:rsidRPr="00893222" w:rsidR="00E87339" w:rsidP="00893222" w:rsidRDefault="00E87339" w14:paraId="7F81EFC9" w14:textId="77777777">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2.3. Виконавець має право:</w:t>
      </w:r>
    </w:p>
    <w:p w:rsidRPr="00893222" w:rsidR="00E87339" w:rsidP="00893222" w:rsidRDefault="00E87339" w14:paraId="53F3D1B7" w14:textId="3D5FE979">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 xml:space="preserve">2.3.1. За </w:t>
      </w:r>
      <w:r w:rsidRPr="00893222" w:rsidR="005D70C8">
        <w:rPr>
          <w:color w:val="000000" w:themeColor="text1"/>
          <w:sz w:val="22"/>
          <w:szCs w:val="22"/>
          <w:lang w:val="uk-UA"/>
        </w:rPr>
        <w:t xml:space="preserve">попередньою </w:t>
      </w:r>
      <w:r w:rsidRPr="00893222" w:rsidR="005D70C8">
        <w:rPr>
          <w:sz w:val="22"/>
          <w:szCs w:val="22"/>
          <w:lang w:val="uk-UA"/>
        </w:rPr>
        <w:t xml:space="preserve">згодою </w:t>
      </w:r>
      <w:r w:rsidRPr="00893222">
        <w:rPr>
          <w:sz w:val="22"/>
          <w:szCs w:val="22"/>
          <w:lang w:val="uk-UA"/>
        </w:rPr>
        <w:t>Замовник</w:t>
      </w:r>
      <w:r w:rsidRPr="00893222" w:rsidR="005D70C8">
        <w:rPr>
          <w:sz w:val="22"/>
          <w:szCs w:val="22"/>
          <w:lang w:val="uk-UA"/>
        </w:rPr>
        <w:t>а</w:t>
      </w:r>
      <w:r w:rsidRPr="00893222">
        <w:rPr>
          <w:sz w:val="22"/>
          <w:szCs w:val="22"/>
          <w:lang w:val="uk-UA"/>
        </w:rPr>
        <w:t xml:space="preserve"> залучати </w:t>
      </w:r>
      <w:r w:rsidRPr="00893222" w:rsidR="73B45DF8">
        <w:rPr>
          <w:sz w:val="22"/>
          <w:szCs w:val="22"/>
          <w:lang w:val="uk-UA"/>
        </w:rPr>
        <w:t xml:space="preserve">третіх осіб </w:t>
      </w:r>
      <w:r w:rsidRPr="00893222">
        <w:rPr>
          <w:sz w:val="22"/>
          <w:szCs w:val="22"/>
          <w:lang w:val="uk-UA"/>
        </w:rPr>
        <w:t xml:space="preserve">до надання </w:t>
      </w:r>
      <w:r w:rsidRPr="00893222">
        <w:rPr>
          <w:color w:val="000000" w:themeColor="text1"/>
          <w:sz w:val="22"/>
          <w:szCs w:val="22"/>
          <w:lang w:val="uk-UA"/>
        </w:rPr>
        <w:t xml:space="preserve">послуг </w:t>
      </w:r>
      <w:r w:rsidRPr="00893222" w:rsidR="1461EB60">
        <w:rPr>
          <w:color w:val="000000" w:themeColor="text1"/>
          <w:sz w:val="22"/>
          <w:szCs w:val="22"/>
          <w:lang w:val="uk-UA"/>
        </w:rPr>
        <w:t>за</w:t>
      </w:r>
      <w:r w:rsidRPr="00893222" w:rsidR="005D70C8">
        <w:rPr>
          <w:color w:val="000000" w:themeColor="text1"/>
          <w:sz w:val="22"/>
          <w:szCs w:val="22"/>
          <w:lang w:val="uk-UA"/>
        </w:rPr>
        <w:t xml:space="preserve"> цим</w:t>
      </w:r>
      <w:r w:rsidRPr="00893222">
        <w:rPr>
          <w:color w:val="000000" w:themeColor="text1"/>
          <w:sz w:val="22"/>
          <w:szCs w:val="22"/>
          <w:lang w:val="uk-UA"/>
        </w:rPr>
        <w:t xml:space="preserve"> Договор</w:t>
      </w:r>
      <w:r w:rsidRPr="00893222" w:rsidR="4158736D">
        <w:rPr>
          <w:color w:val="000000" w:themeColor="text1"/>
          <w:sz w:val="22"/>
          <w:szCs w:val="22"/>
          <w:lang w:val="uk-UA"/>
        </w:rPr>
        <w:t>ом</w:t>
      </w:r>
      <w:r w:rsidRPr="00893222">
        <w:rPr>
          <w:color w:val="000000" w:themeColor="text1"/>
          <w:sz w:val="22"/>
          <w:szCs w:val="22"/>
          <w:lang w:val="uk-UA"/>
        </w:rPr>
        <w:t>.</w:t>
      </w:r>
    </w:p>
    <w:p w:rsidRPr="00893222" w:rsidR="00E87339" w:rsidP="00893222" w:rsidRDefault="00E87339" w14:paraId="142FB68F" w14:textId="1F3A9083">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2.3.2. На оплату</w:t>
      </w:r>
      <w:r w:rsidRPr="00893222" w:rsidR="06B4318A">
        <w:rPr>
          <w:color w:val="000000" w:themeColor="text1"/>
          <w:sz w:val="22"/>
          <w:szCs w:val="22"/>
          <w:lang w:val="uk-UA"/>
        </w:rPr>
        <w:t xml:space="preserve"> послуг, </w:t>
      </w:r>
      <w:r w:rsidRPr="00893222" w:rsidR="00C631B6">
        <w:rPr>
          <w:color w:val="000000" w:themeColor="text1"/>
          <w:sz w:val="22"/>
          <w:szCs w:val="22"/>
          <w:lang w:val="uk-UA"/>
        </w:rPr>
        <w:t xml:space="preserve">які </w:t>
      </w:r>
      <w:r w:rsidRPr="00893222" w:rsidR="06B4318A">
        <w:rPr>
          <w:color w:val="000000" w:themeColor="text1"/>
          <w:sz w:val="22"/>
          <w:szCs w:val="22"/>
          <w:lang w:val="uk-UA"/>
        </w:rPr>
        <w:t>надан</w:t>
      </w:r>
      <w:r w:rsidRPr="00893222" w:rsidR="00C631B6">
        <w:rPr>
          <w:color w:val="000000" w:themeColor="text1"/>
          <w:sz w:val="22"/>
          <w:szCs w:val="22"/>
          <w:lang w:val="uk-UA"/>
        </w:rPr>
        <w:t>і</w:t>
      </w:r>
      <w:r w:rsidRPr="00893222" w:rsidR="06B4318A">
        <w:rPr>
          <w:color w:val="000000" w:themeColor="text1"/>
          <w:sz w:val="22"/>
          <w:szCs w:val="22"/>
          <w:lang w:val="uk-UA"/>
        </w:rPr>
        <w:t xml:space="preserve"> </w:t>
      </w:r>
      <w:r w:rsidRPr="00893222" w:rsidR="00C631B6">
        <w:rPr>
          <w:color w:val="000000" w:themeColor="text1"/>
          <w:sz w:val="22"/>
          <w:szCs w:val="22"/>
          <w:lang w:val="uk-UA"/>
        </w:rPr>
        <w:t xml:space="preserve">відповідно до </w:t>
      </w:r>
      <w:r w:rsidRPr="00893222" w:rsidR="06B4318A">
        <w:rPr>
          <w:color w:val="000000" w:themeColor="text1"/>
          <w:sz w:val="22"/>
          <w:szCs w:val="22"/>
          <w:lang w:val="uk-UA"/>
        </w:rPr>
        <w:t>умов Договору</w:t>
      </w:r>
      <w:r w:rsidRPr="00893222">
        <w:rPr>
          <w:color w:val="000000" w:themeColor="text1"/>
          <w:sz w:val="22"/>
          <w:szCs w:val="22"/>
          <w:lang w:val="uk-UA"/>
        </w:rPr>
        <w:t>.</w:t>
      </w:r>
    </w:p>
    <w:p w:rsidRPr="00893222" w:rsidR="00E87339" w:rsidP="00893222" w:rsidRDefault="00354597" w14:paraId="59519DEE" w14:textId="113CD1D1">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2</w:t>
      </w:r>
      <w:r w:rsidRPr="00893222" w:rsidR="00E87339">
        <w:rPr>
          <w:color w:val="000000" w:themeColor="text1"/>
          <w:sz w:val="22"/>
          <w:szCs w:val="22"/>
          <w:lang w:val="uk-UA"/>
        </w:rPr>
        <w:t>.4. Замовник має право:</w:t>
      </w:r>
    </w:p>
    <w:p w:rsidRPr="00893222" w:rsidR="00E87339" w:rsidP="00893222" w:rsidRDefault="00E87339" w14:paraId="02E8DCF7" w14:textId="70097F87">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 xml:space="preserve">2.4.1. Вимагати вчасного і якісного надання Виконавцем послуг, передбачених цим </w:t>
      </w:r>
      <w:r w:rsidRPr="00893222" w:rsidR="005D70C8">
        <w:rPr>
          <w:color w:val="000000" w:themeColor="text1"/>
          <w:sz w:val="22"/>
          <w:szCs w:val="22"/>
          <w:lang w:val="uk-UA"/>
        </w:rPr>
        <w:t>До</w:t>
      </w:r>
      <w:r w:rsidRPr="00893222">
        <w:rPr>
          <w:color w:val="000000" w:themeColor="text1"/>
          <w:sz w:val="22"/>
          <w:szCs w:val="22"/>
          <w:lang w:val="uk-UA"/>
        </w:rPr>
        <w:t>говором.</w:t>
      </w:r>
    </w:p>
    <w:p w:rsidRPr="00893222" w:rsidR="00E87339" w:rsidP="00893222" w:rsidRDefault="00E87339" w14:paraId="7DEE47F8" w14:textId="4438E2D3">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 xml:space="preserve">2.4.2. Відмовитися від оплати додаткових послуг, якщо вони не </w:t>
      </w:r>
      <w:r w:rsidRPr="00893222" w:rsidR="55BD062E">
        <w:rPr>
          <w:color w:val="000000" w:themeColor="text1"/>
          <w:sz w:val="22"/>
          <w:szCs w:val="22"/>
          <w:lang w:val="uk-UA"/>
        </w:rPr>
        <w:t xml:space="preserve">були </w:t>
      </w:r>
      <w:r w:rsidRPr="00893222">
        <w:rPr>
          <w:color w:val="000000" w:themeColor="text1"/>
          <w:sz w:val="22"/>
          <w:szCs w:val="22"/>
          <w:lang w:val="uk-UA"/>
        </w:rPr>
        <w:t>погоджені із Замовником.</w:t>
      </w:r>
    </w:p>
    <w:p w:rsidRPr="00893222" w:rsidR="6E72B886" w:rsidP="00893222" w:rsidRDefault="6E72B886" w14:paraId="16606570" w14:textId="344A74AB">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 xml:space="preserve">2.4.3. Відмовитися від Договору, повідомивши Виконавця про дату припинення Договору та </w:t>
      </w:r>
      <w:r w:rsidRPr="00893222" w:rsidR="5D488D84">
        <w:rPr>
          <w:color w:val="000000" w:themeColor="text1"/>
          <w:sz w:val="22"/>
          <w:szCs w:val="22"/>
          <w:lang w:val="uk-UA"/>
        </w:rPr>
        <w:t>о</w:t>
      </w:r>
      <w:r w:rsidRPr="00893222">
        <w:rPr>
          <w:color w:val="000000" w:themeColor="text1"/>
          <w:sz w:val="22"/>
          <w:szCs w:val="22"/>
          <w:lang w:val="uk-UA"/>
        </w:rPr>
        <w:t>плативши надані послуг</w:t>
      </w:r>
      <w:r w:rsidRPr="00893222" w:rsidR="2E87197C">
        <w:rPr>
          <w:color w:val="000000" w:themeColor="text1"/>
          <w:sz w:val="22"/>
          <w:szCs w:val="22"/>
          <w:lang w:val="uk-UA"/>
        </w:rPr>
        <w:t>и.</w:t>
      </w:r>
    </w:p>
    <w:p w:rsidRPr="00893222" w:rsidR="00C631B6" w:rsidP="00893222" w:rsidRDefault="00C631B6" w14:paraId="6C124A54" w14:textId="38722EC6">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2.4.4. В</w:t>
      </w:r>
      <w:r w:rsidRPr="00893222">
        <w:rPr>
          <w:color w:val="000000" w:themeColor="text1"/>
          <w:sz w:val="22"/>
          <w:szCs w:val="22"/>
          <w:lang w:val="uk-UA"/>
        </w:rPr>
        <w:t xml:space="preserve">ідмовитися від прийняття </w:t>
      </w:r>
      <w:r w:rsidRPr="00893222">
        <w:rPr>
          <w:color w:val="000000" w:themeColor="text1"/>
          <w:sz w:val="22"/>
          <w:szCs w:val="22"/>
          <w:lang w:val="uk-UA"/>
        </w:rPr>
        <w:t>наданих послуг, якщо вони містять недоліки</w:t>
      </w:r>
      <w:r w:rsidRPr="00893222" w:rsidR="00893222">
        <w:rPr>
          <w:color w:val="000000" w:themeColor="text1"/>
          <w:sz w:val="22"/>
          <w:szCs w:val="22"/>
          <w:lang w:val="uk-UA"/>
        </w:rPr>
        <w:t xml:space="preserve">, </w:t>
      </w:r>
      <w:r w:rsidRPr="00893222">
        <w:rPr>
          <w:color w:val="000000" w:themeColor="text1"/>
          <w:sz w:val="22"/>
          <w:szCs w:val="22"/>
          <w:lang w:val="uk-UA"/>
        </w:rPr>
        <w:t>не відповідають умовам Договору</w:t>
      </w:r>
      <w:r w:rsidRPr="00893222">
        <w:rPr>
          <w:color w:val="000000" w:themeColor="text1"/>
          <w:sz w:val="22"/>
          <w:szCs w:val="22"/>
          <w:lang w:val="uk-UA"/>
        </w:rPr>
        <w:t>.</w:t>
      </w:r>
    </w:p>
    <w:p w:rsidRPr="00893222" w:rsidR="00354597" w:rsidP="00893222" w:rsidRDefault="00354597" w14:paraId="113C7DC8" w14:textId="7367614B">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2.5. Сторони мають інші права та обов’язки, визначені цим Договором та/або чинним законодавством.</w:t>
      </w:r>
    </w:p>
    <w:p w:rsidRPr="00893222" w:rsidR="0074064B" w:rsidP="00893222" w:rsidRDefault="0074064B" w14:paraId="02EB378F" w14:textId="77777777">
      <w:pPr>
        <w:pStyle w:val="NormalWeb"/>
        <w:spacing w:before="0" w:beforeAutospacing="0" w:after="0" w:afterAutospacing="0"/>
        <w:jc w:val="both"/>
        <w:rPr>
          <w:color w:val="000000"/>
          <w:sz w:val="22"/>
          <w:szCs w:val="22"/>
          <w:lang w:val="uk-UA"/>
        </w:rPr>
      </w:pPr>
    </w:p>
    <w:p w:rsidRPr="00893222" w:rsidR="00F140FC" w:rsidP="00893222" w:rsidRDefault="00F140FC" w14:paraId="7C0E0D1C" w14:textId="195036A8">
      <w:pPr>
        <w:pStyle w:val="BodyTextIndent"/>
        <w:numPr>
          <w:ilvl w:val="0"/>
          <w:numId w:val="3"/>
        </w:numPr>
        <w:jc w:val="center"/>
        <w:rPr>
          <w:rFonts w:ascii="Times New Roman" w:hAnsi="Times New Roman" w:cs="Times New Roman"/>
          <w:sz w:val="22"/>
          <w:szCs w:val="22"/>
        </w:rPr>
      </w:pPr>
      <w:r w:rsidRPr="00893222">
        <w:rPr>
          <w:rFonts w:ascii="Times New Roman" w:hAnsi="Times New Roman" w:eastAsia="Times New Roman" w:cs="Times New Roman"/>
          <w:b/>
          <w:bCs/>
          <w:sz w:val="22"/>
          <w:szCs w:val="22"/>
          <w:lang w:val="uk-UA"/>
        </w:rPr>
        <w:t>Вартість послуг та порядок розрахунків</w:t>
      </w:r>
    </w:p>
    <w:p w:rsidRPr="00893222" w:rsidR="00F140FC" w:rsidP="00893222" w:rsidRDefault="00F140FC" w14:paraId="288DED83" w14:textId="7FD95A33">
      <w:pPr>
        <w:tabs>
          <w:tab w:val="left" w:pos="1134"/>
        </w:tabs>
        <w:spacing w:after="0" w:line="240" w:lineRule="auto"/>
        <w:jc w:val="both"/>
        <w:rPr>
          <w:rFonts w:ascii="Times New Roman" w:hAnsi="Times New Roman" w:eastAsia="Times New Roman" w:cs="Times New Roman"/>
          <w:color w:val="C00000"/>
          <w:lang w:val="uk-UA"/>
        </w:rPr>
      </w:pPr>
      <w:r w:rsidRPr="00893222">
        <w:rPr>
          <w:rFonts w:ascii="Times New Roman" w:hAnsi="Times New Roman" w:eastAsia="Times New Roman" w:cs="Times New Roman"/>
          <w:color w:val="C00000"/>
          <w:lang w:val="uk-UA"/>
        </w:rPr>
        <w:t>3.</w:t>
      </w:r>
      <w:r w:rsidRPr="00893222">
        <w:rPr>
          <w:rFonts w:ascii="Times New Roman" w:hAnsi="Times New Roman" w:eastAsia="Times New Roman" w:cs="Times New Roman"/>
          <w:color w:val="C00000"/>
        </w:rPr>
        <w:t xml:space="preserve">1. </w:t>
      </w:r>
      <w:proofErr w:type="spellStart"/>
      <w:r w:rsidRPr="00893222">
        <w:rPr>
          <w:rFonts w:ascii="Times New Roman" w:hAnsi="Times New Roman" w:eastAsia="Times New Roman" w:cs="Times New Roman"/>
          <w:color w:val="C00000"/>
        </w:rPr>
        <w:t>Вартість</w:t>
      </w:r>
      <w:proofErr w:type="spellEnd"/>
      <w:r w:rsidRPr="00893222">
        <w:rPr>
          <w:rFonts w:ascii="Times New Roman" w:hAnsi="Times New Roman" w:eastAsia="Times New Roman" w:cs="Times New Roman"/>
          <w:color w:val="C00000"/>
        </w:rPr>
        <w:t xml:space="preserve"> </w:t>
      </w:r>
      <w:r w:rsidRPr="00893222" w:rsidR="0092315D">
        <w:rPr>
          <w:rFonts w:ascii="Times New Roman" w:hAnsi="Times New Roman" w:eastAsia="Times New Roman" w:cs="Times New Roman"/>
          <w:color w:val="C00000"/>
          <w:lang w:val="uk-UA"/>
        </w:rPr>
        <w:t>надання послуг</w:t>
      </w:r>
      <w:r w:rsidRPr="00893222">
        <w:rPr>
          <w:rFonts w:ascii="Times New Roman" w:hAnsi="Times New Roman" w:eastAsia="Times New Roman" w:cs="Times New Roman"/>
          <w:color w:val="C00000"/>
        </w:rPr>
        <w:t xml:space="preserve"> </w:t>
      </w:r>
      <w:proofErr w:type="spellStart"/>
      <w:r w:rsidRPr="00893222">
        <w:rPr>
          <w:rFonts w:ascii="Times New Roman" w:hAnsi="Times New Roman" w:eastAsia="Times New Roman" w:cs="Times New Roman"/>
          <w:color w:val="C00000"/>
        </w:rPr>
        <w:t>за</w:t>
      </w:r>
      <w:proofErr w:type="spellEnd"/>
      <w:r w:rsidRPr="00893222">
        <w:rPr>
          <w:rFonts w:ascii="Times New Roman" w:hAnsi="Times New Roman" w:eastAsia="Times New Roman" w:cs="Times New Roman"/>
          <w:color w:val="C00000"/>
        </w:rPr>
        <w:t xml:space="preserve"> </w:t>
      </w:r>
      <w:proofErr w:type="spellStart"/>
      <w:r w:rsidRPr="00893222">
        <w:rPr>
          <w:rFonts w:ascii="Times New Roman" w:hAnsi="Times New Roman" w:eastAsia="Times New Roman" w:cs="Times New Roman"/>
          <w:color w:val="C00000"/>
        </w:rPr>
        <w:t>даним</w:t>
      </w:r>
      <w:proofErr w:type="spellEnd"/>
      <w:r w:rsidRPr="00893222">
        <w:rPr>
          <w:rFonts w:ascii="Times New Roman" w:hAnsi="Times New Roman" w:eastAsia="Times New Roman" w:cs="Times New Roman"/>
          <w:color w:val="C00000"/>
        </w:rPr>
        <w:t xml:space="preserve"> </w:t>
      </w:r>
      <w:proofErr w:type="spellStart"/>
      <w:r w:rsidRPr="00893222">
        <w:rPr>
          <w:rFonts w:ascii="Times New Roman" w:hAnsi="Times New Roman" w:eastAsia="Times New Roman" w:cs="Times New Roman"/>
          <w:color w:val="C00000"/>
        </w:rPr>
        <w:t>Договором</w:t>
      </w:r>
      <w:proofErr w:type="spellEnd"/>
      <w:r w:rsidRPr="00893222">
        <w:rPr>
          <w:rFonts w:ascii="Times New Roman" w:hAnsi="Times New Roman" w:eastAsia="Times New Roman" w:cs="Times New Roman"/>
          <w:color w:val="C00000"/>
        </w:rPr>
        <w:t xml:space="preserve"> </w:t>
      </w:r>
      <w:proofErr w:type="spellStart"/>
      <w:r w:rsidRPr="00893222">
        <w:rPr>
          <w:rFonts w:ascii="Times New Roman" w:hAnsi="Times New Roman" w:eastAsia="Times New Roman" w:cs="Times New Roman"/>
          <w:color w:val="C00000"/>
        </w:rPr>
        <w:t>становить</w:t>
      </w:r>
      <w:proofErr w:type="spellEnd"/>
      <w:r w:rsidRPr="00893222">
        <w:rPr>
          <w:rFonts w:ascii="Times New Roman" w:hAnsi="Times New Roman" w:eastAsia="Times New Roman" w:cs="Times New Roman"/>
          <w:color w:val="C00000"/>
        </w:rPr>
        <w:t xml:space="preserve"> _______</w:t>
      </w:r>
      <w:proofErr w:type="spellStart"/>
      <w:r w:rsidRPr="00893222">
        <w:rPr>
          <w:rFonts w:ascii="Times New Roman" w:hAnsi="Times New Roman" w:eastAsia="Times New Roman" w:cs="Times New Roman"/>
          <w:color w:val="C00000"/>
        </w:rPr>
        <w:t>грн</w:t>
      </w:r>
      <w:proofErr w:type="spellEnd"/>
      <w:r w:rsidRPr="00893222">
        <w:rPr>
          <w:rFonts w:ascii="Times New Roman" w:hAnsi="Times New Roman" w:eastAsia="Times New Roman" w:cs="Times New Roman"/>
          <w:color w:val="C00000"/>
        </w:rPr>
        <w:t xml:space="preserve">., </w:t>
      </w:r>
      <w:r w:rsidRPr="00893222">
        <w:rPr>
          <w:rFonts w:ascii="Times New Roman" w:hAnsi="Times New Roman" w:eastAsia="Times New Roman" w:cs="Times New Roman"/>
          <w:color w:val="C00000"/>
          <w:lang w:val="uk-UA"/>
        </w:rPr>
        <w:t>у тому числі</w:t>
      </w:r>
      <w:r w:rsidRPr="00893222">
        <w:rPr>
          <w:rFonts w:ascii="Times New Roman" w:hAnsi="Times New Roman" w:eastAsia="Times New Roman" w:cs="Times New Roman"/>
          <w:color w:val="C00000"/>
        </w:rPr>
        <w:t xml:space="preserve"> ПДВ – ______</w:t>
      </w:r>
      <w:proofErr w:type="spellStart"/>
      <w:r w:rsidRPr="00893222">
        <w:rPr>
          <w:rFonts w:ascii="Times New Roman" w:hAnsi="Times New Roman" w:eastAsia="Times New Roman" w:cs="Times New Roman"/>
          <w:color w:val="C00000"/>
        </w:rPr>
        <w:t>грн</w:t>
      </w:r>
      <w:proofErr w:type="spellEnd"/>
      <w:r w:rsidRPr="00893222">
        <w:rPr>
          <w:rFonts w:ascii="Times New Roman" w:hAnsi="Times New Roman" w:eastAsia="Times New Roman" w:cs="Times New Roman"/>
          <w:color w:val="C00000"/>
        </w:rPr>
        <w:t xml:space="preserve">. </w:t>
      </w:r>
      <w:r w:rsidRPr="00893222" w:rsidR="0092315D">
        <w:rPr>
          <w:rFonts w:ascii="Times New Roman" w:hAnsi="Times New Roman" w:eastAsia="Times New Roman" w:cs="Times New Roman"/>
          <w:color w:val="C00000"/>
          <w:lang w:val="uk-UA"/>
        </w:rPr>
        <w:t>Вартість послуг за Договором не може бути збільшена.</w:t>
      </w:r>
    </w:p>
    <w:p w:rsidRPr="00893222" w:rsidR="00F140FC" w:rsidP="00893222" w:rsidRDefault="00F140FC" w14:paraId="1DB3914F" w14:textId="11366207">
      <w:pPr>
        <w:tabs>
          <w:tab w:val="left" w:pos="1134"/>
        </w:tabs>
        <w:spacing w:after="0" w:line="240" w:lineRule="auto"/>
        <w:jc w:val="both"/>
        <w:rPr>
          <w:rFonts w:ascii="Times New Roman" w:hAnsi="Times New Roman" w:cs="Times New Roman"/>
        </w:rPr>
      </w:pPr>
      <w:r w:rsidRPr="00893222">
        <w:rPr>
          <w:rFonts w:ascii="Times New Roman" w:hAnsi="Times New Roman" w:eastAsia="Times New Roman" w:cs="Times New Roman"/>
          <w:lang w:val="uk-UA"/>
        </w:rPr>
        <w:t xml:space="preserve">3.2. </w:t>
      </w:r>
      <w:r w:rsidRPr="00893222" w:rsidR="0092315D">
        <w:rPr>
          <w:rFonts w:ascii="Times New Roman" w:hAnsi="Times New Roman" w:eastAsia="Times New Roman" w:cs="Times New Roman"/>
          <w:lang w:val="uk-UA"/>
        </w:rPr>
        <w:t>Р</w:t>
      </w:r>
      <w:r w:rsidRPr="00893222">
        <w:rPr>
          <w:rFonts w:ascii="Times New Roman" w:hAnsi="Times New Roman" w:eastAsia="Times New Roman" w:cs="Times New Roman"/>
          <w:lang w:val="uk-UA"/>
        </w:rPr>
        <w:t xml:space="preserve">озрахунок здійснюється Замовником протягом </w:t>
      </w:r>
      <w:r w:rsidRPr="00893222" w:rsidR="0092315D">
        <w:rPr>
          <w:rFonts w:ascii="Times New Roman" w:hAnsi="Times New Roman" w:eastAsia="Times New Roman" w:cs="Times New Roman"/>
          <w:lang w:val="uk-UA"/>
        </w:rPr>
        <w:t>4</w:t>
      </w:r>
      <w:r w:rsidRPr="00893222">
        <w:rPr>
          <w:rFonts w:ascii="Times New Roman" w:hAnsi="Times New Roman" w:eastAsia="Times New Roman" w:cs="Times New Roman"/>
          <w:lang w:val="uk-UA"/>
        </w:rPr>
        <w:t xml:space="preserve"> днів з дня підписання Сторонами акта приймання </w:t>
      </w:r>
      <w:r w:rsidRPr="00893222" w:rsidR="0092315D">
        <w:rPr>
          <w:rFonts w:ascii="Times New Roman" w:hAnsi="Times New Roman" w:eastAsia="Times New Roman" w:cs="Times New Roman"/>
          <w:lang w:val="uk-UA"/>
        </w:rPr>
        <w:t>наданих послуг</w:t>
      </w:r>
      <w:r w:rsidRPr="00893222">
        <w:rPr>
          <w:rFonts w:ascii="Times New Roman" w:hAnsi="Times New Roman" w:eastAsia="Times New Roman" w:cs="Times New Roman"/>
          <w:lang w:val="uk-UA"/>
        </w:rPr>
        <w:t>.</w:t>
      </w:r>
    </w:p>
    <w:p w:rsidRPr="00893222" w:rsidR="00F140FC" w:rsidP="00893222" w:rsidRDefault="00F140FC" w14:paraId="1FB6A460" w14:textId="46211C7E">
      <w:pPr>
        <w:tabs>
          <w:tab w:val="left" w:pos="1134"/>
        </w:tabs>
        <w:spacing w:after="0" w:line="240" w:lineRule="auto"/>
        <w:jc w:val="both"/>
        <w:rPr>
          <w:rFonts w:ascii="Times New Roman" w:hAnsi="Times New Roman" w:cs="Times New Roman"/>
        </w:rPr>
      </w:pPr>
      <w:r w:rsidRPr="00893222">
        <w:rPr>
          <w:rFonts w:ascii="Times New Roman" w:hAnsi="Times New Roman" w:eastAsia="Times New Roman" w:cs="Times New Roman"/>
          <w:lang w:val="uk-UA" w:eastAsia="ru-RU"/>
        </w:rPr>
        <w:t>3.</w:t>
      </w:r>
      <w:r w:rsidRPr="00893222" w:rsidR="0092315D">
        <w:rPr>
          <w:rFonts w:ascii="Times New Roman" w:hAnsi="Times New Roman" w:eastAsia="Times New Roman" w:cs="Times New Roman"/>
          <w:lang w:val="uk-UA" w:eastAsia="ru-RU"/>
        </w:rPr>
        <w:t>3</w:t>
      </w:r>
      <w:r w:rsidRPr="00893222">
        <w:rPr>
          <w:rFonts w:ascii="Times New Roman" w:hAnsi="Times New Roman" w:eastAsia="Times New Roman" w:cs="Times New Roman"/>
          <w:lang w:val="uk-UA" w:eastAsia="ru-RU"/>
        </w:rPr>
        <w:t xml:space="preserve">. </w:t>
      </w:r>
      <w:proofErr w:type="spellStart"/>
      <w:r w:rsidRPr="00893222">
        <w:rPr>
          <w:rFonts w:ascii="Times New Roman" w:hAnsi="Times New Roman" w:eastAsia="Times New Roman" w:cs="Times New Roman"/>
          <w:lang w:eastAsia="ru-RU"/>
        </w:rPr>
        <w:t>Оплата</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здійснюється</w:t>
      </w:r>
      <w:proofErr w:type="spellEnd"/>
      <w:r w:rsidRPr="00893222">
        <w:rPr>
          <w:rFonts w:ascii="Times New Roman" w:hAnsi="Times New Roman" w:eastAsia="Times New Roman" w:cs="Times New Roman"/>
          <w:lang w:eastAsia="ru-RU"/>
        </w:rPr>
        <w:t xml:space="preserve"> в </w:t>
      </w:r>
      <w:proofErr w:type="spellStart"/>
      <w:r w:rsidRPr="00893222">
        <w:rPr>
          <w:rFonts w:ascii="Times New Roman" w:hAnsi="Times New Roman" w:eastAsia="Times New Roman" w:cs="Times New Roman"/>
          <w:lang w:eastAsia="ru-RU"/>
        </w:rPr>
        <w:t>національній</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валюті</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України</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шляхом</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перерахування</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Замовником</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грошових</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коштів</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на</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поточний</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рахунок</w:t>
      </w:r>
      <w:proofErr w:type="spellEnd"/>
      <w:r w:rsidRPr="00893222">
        <w:rPr>
          <w:rFonts w:ascii="Times New Roman" w:hAnsi="Times New Roman" w:eastAsia="Times New Roman" w:cs="Times New Roman"/>
          <w:lang w:eastAsia="ru-RU"/>
        </w:rPr>
        <w:t xml:space="preserve"> </w:t>
      </w:r>
      <w:r w:rsidRPr="00893222" w:rsidR="0092315D">
        <w:rPr>
          <w:rFonts w:ascii="Times New Roman" w:hAnsi="Times New Roman" w:eastAsia="Times New Roman" w:cs="Times New Roman"/>
          <w:lang w:val="uk-UA" w:eastAsia="ru-RU"/>
        </w:rPr>
        <w:t>Виконавця</w:t>
      </w:r>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зазначений</w:t>
      </w:r>
      <w:proofErr w:type="spellEnd"/>
      <w:r w:rsidRPr="00893222">
        <w:rPr>
          <w:rFonts w:ascii="Times New Roman" w:hAnsi="Times New Roman" w:eastAsia="Times New Roman" w:cs="Times New Roman"/>
          <w:lang w:eastAsia="ru-RU"/>
        </w:rPr>
        <w:t xml:space="preserve"> в </w:t>
      </w:r>
      <w:proofErr w:type="spellStart"/>
      <w:r w:rsidRPr="00893222">
        <w:rPr>
          <w:rFonts w:ascii="Times New Roman" w:hAnsi="Times New Roman" w:eastAsia="Times New Roman" w:cs="Times New Roman"/>
          <w:lang w:eastAsia="ru-RU"/>
        </w:rPr>
        <w:t>банківських</w:t>
      </w:r>
      <w:proofErr w:type="spellEnd"/>
      <w:r w:rsidRPr="00893222">
        <w:rPr>
          <w:rFonts w:ascii="Times New Roman" w:hAnsi="Times New Roman" w:eastAsia="Times New Roman" w:cs="Times New Roman"/>
          <w:lang w:eastAsia="ru-RU"/>
        </w:rPr>
        <w:t xml:space="preserve"> </w:t>
      </w:r>
      <w:proofErr w:type="spellStart"/>
      <w:r w:rsidRPr="00893222">
        <w:rPr>
          <w:rFonts w:ascii="Times New Roman" w:hAnsi="Times New Roman" w:eastAsia="Times New Roman" w:cs="Times New Roman"/>
          <w:lang w:eastAsia="ru-RU"/>
        </w:rPr>
        <w:t>реквізитах</w:t>
      </w:r>
      <w:proofErr w:type="spellEnd"/>
      <w:r w:rsidRPr="00893222">
        <w:rPr>
          <w:rFonts w:ascii="Times New Roman" w:hAnsi="Times New Roman" w:eastAsia="Times New Roman" w:cs="Times New Roman"/>
          <w:lang w:eastAsia="ru-RU"/>
        </w:rPr>
        <w:t xml:space="preserve"> </w:t>
      </w:r>
      <w:r w:rsidRPr="00893222" w:rsidR="0092315D">
        <w:rPr>
          <w:rFonts w:ascii="Times New Roman" w:hAnsi="Times New Roman" w:eastAsia="Times New Roman" w:cs="Times New Roman"/>
          <w:lang w:val="uk-UA" w:eastAsia="ru-RU"/>
        </w:rPr>
        <w:t>Виконавця</w:t>
      </w:r>
      <w:r w:rsidRPr="00893222">
        <w:rPr>
          <w:rFonts w:ascii="Times New Roman" w:hAnsi="Times New Roman" w:eastAsia="Times New Roman" w:cs="Times New Roman"/>
          <w:lang w:eastAsia="ru-RU"/>
        </w:rPr>
        <w:t xml:space="preserve">. </w:t>
      </w:r>
    </w:p>
    <w:p w:rsidRPr="00893222" w:rsidR="00F140FC" w:rsidP="00893222" w:rsidRDefault="00F140FC" w14:paraId="3CCCCCBE" w14:textId="77777777">
      <w:pPr>
        <w:pStyle w:val="BodyTextIndent"/>
        <w:tabs>
          <w:tab w:val="left" w:pos="1134"/>
        </w:tabs>
        <w:ind w:left="0" w:firstLine="425"/>
        <w:rPr>
          <w:rFonts w:ascii="Times New Roman" w:hAnsi="Times New Roman" w:eastAsia="Times New Roman" w:cs="Times New Roman"/>
          <w:sz w:val="22"/>
          <w:szCs w:val="22"/>
          <w:lang w:val="uk-UA"/>
        </w:rPr>
      </w:pPr>
    </w:p>
    <w:p w:rsidRPr="00893222" w:rsidR="00F140FC" w:rsidP="00893222" w:rsidRDefault="00F140FC" w14:paraId="17D77502" w14:textId="73EE8F86">
      <w:pPr>
        <w:tabs>
          <w:tab w:val="left" w:pos="1704"/>
          <w:tab w:val="center" w:pos="5532"/>
        </w:tabs>
        <w:spacing w:after="0" w:line="240" w:lineRule="auto"/>
        <w:jc w:val="center"/>
        <w:rPr>
          <w:rFonts w:ascii="Times New Roman" w:hAnsi="Times New Roman" w:cs="Times New Roman"/>
        </w:rPr>
      </w:pPr>
      <w:r w:rsidRPr="00893222">
        <w:rPr>
          <w:rFonts w:ascii="Times New Roman" w:hAnsi="Times New Roman" w:eastAsia="Times New Roman" w:cs="Times New Roman"/>
          <w:b/>
          <w:bCs/>
          <w:lang w:val="uk-UA"/>
        </w:rPr>
        <w:t xml:space="preserve">4. Порядок надання і приймання послуг </w:t>
      </w:r>
    </w:p>
    <w:p w:rsidRPr="00893222" w:rsidR="00F140FC" w:rsidP="00893222" w:rsidRDefault="00B1505C" w14:paraId="3FB09B5A" w14:textId="1D5BAA17">
      <w:pPr>
        <w:pStyle w:val="ListParagraph"/>
        <w:numPr>
          <w:ilvl w:val="1"/>
          <w:numId w:val="6"/>
        </w:numPr>
        <w:tabs>
          <w:tab w:val="left" w:pos="1134"/>
        </w:tabs>
        <w:jc w:val="both"/>
        <w:rPr>
          <w:rFonts w:ascii="Times New Roman" w:hAnsi="Times New Roman" w:cs="Times New Roman"/>
          <w:sz w:val="22"/>
          <w:szCs w:val="22"/>
        </w:rPr>
      </w:pPr>
      <w:r w:rsidRPr="00893222">
        <w:rPr>
          <w:rFonts w:ascii="Times New Roman" w:hAnsi="Times New Roman" w:eastAsia="Times New Roman" w:cs="Times New Roman"/>
          <w:sz w:val="22"/>
          <w:szCs w:val="22"/>
        </w:rPr>
        <w:t xml:space="preserve"> </w:t>
      </w:r>
      <w:r w:rsidRPr="00893222" w:rsidR="00F140FC">
        <w:rPr>
          <w:rFonts w:ascii="Times New Roman" w:hAnsi="Times New Roman" w:eastAsia="Times New Roman" w:cs="Times New Roman"/>
          <w:sz w:val="22"/>
          <w:szCs w:val="22"/>
        </w:rPr>
        <w:t>Послуги надаються в наступному порядку:</w:t>
      </w:r>
    </w:p>
    <w:p w:rsidRPr="00893222" w:rsidR="00F140FC" w:rsidP="00893222" w:rsidRDefault="00B1505C" w14:paraId="72A72EE0" w14:textId="4B9B38F3">
      <w:pPr>
        <w:tabs>
          <w:tab w:val="left" w:pos="1134"/>
        </w:tabs>
        <w:suppressAutoHyphens/>
        <w:spacing w:after="0" w:line="240" w:lineRule="auto"/>
        <w:jc w:val="both"/>
        <w:rPr>
          <w:rFonts w:ascii="Times New Roman" w:hAnsi="Times New Roman" w:cs="Times New Roman"/>
        </w:rPr>
      </w:pPr>
      <w:r w:rsidRPr="00893222">
        <w:rPr>
          <w:rFonts w:ascii="Times New Roman" w:hAnsi="Times New Roman" w:eastAsia="Times New Roman" w:cs="Times New Roman"/>
          <w:lang w:val="uk-UA"/>
        </w:rPr>
        <w:t xml:space="preserve">4.1.1. </w:t>
      </w:r>
      <w:r w:rsidRPr="00893222" w:rsidR="00F140FC">
        <w:rPr>
          <w:rFonts w:ascii="Times New Roman" w:hAnsi="Times New Roman" w:eastAsia="Times New Roman" w:cs="Times New Roman"/>
          <w:lang w:val="uk-UA"/>
        </w:rPr>
        <w:t>Етап 1 включає надання Виконавцем послуг Замовнику, пов’язаних з оцінкою ТЕО.</w:t>
      </w:r>
    </w:p>
    <w:p w:rsidRPr="00893222" w:rsidR="00F140FC" w:rsidP="00893222" w:rsidRDefault="00F140FC" w14:paraId="0D9CDE15" w14:textId="65E8EED1">
      <w:pPr>
        <w:pStyle w:val="ListParagraph"/>
        <w:numPr>
          <w:ilvl w:val="2"/>
          <w:numId w:val="8"/>
        </w:numPr>
        <w:ind w:left="0" w:firstLine="0"/>
        <w:jc w:val="both"/>
        <w:rPr>
          <w:rFonts w:ascii="Times New Roman" w:hAnsi="Times New Roman" w:cs="Times New Roman" w:eastAsiaTheme="minorHAnsi"/>
          <w:sz w:val="22"/>
          <w:szCs w:val="22"/>
          <w:lang w:val="en-US"/>
        </w:rPr>
      </w:pPr>
      <w:r w:rsidRPr="00893222">
        <w:rPr>
          <w:rFonts w:ascii="Times New Roman" w:hAnsi="Times New Roman" w:cs="Times New Roman"/>
          <w:sz w:val="22"/>
          <w:szCs w:val="22"/>
        </w:rPr>
        <w:t xml:space="preserve">Етап 2 </w:t>
      </w:r>
      <w:r w:rsidRPr="00893222">
        <w:rPr>
          <w:rFonts w:ascii="Times New Roman" w:hAnsi="Times New Roman" w:eastAsia="Times New Roman" w:cs="Times New Roman"/>
          <w:color w:val="auto"/>
          <w:sz w:val="22"/>
          <w:szCs w:val="22"/>
        </w:rPr>
        <w:t xml:space="preserve">включає </w:t>
      </w:r>
      <w:r w:rsidRPr="00893222">
        <w:rPr>
          <w:rFonts w:ascii="Times New Roman" w:hAnsi="Times New Roman" w:eastAsia="Times New Roman" w:cs="Times New Roman"/>
          <w:sz w:val="22"/>
          <w:szCs w:val="22"/>
        </w:rPr>
        <w:t>надання Виконавцем послуг Замовнику, пов’язаних з оцінкою прое</w:t>
      </w:r>
      <w:r w:rsidRPr="00893222" w:rsidR="00B1505C">
        <w:rPr>
          <w:rFonts w:ascii="Times New Roman" w:hAnsi="Times New Roman" w:eastAsia="Times New Roman" w:cs="Times New Roman"/>
          <w:sz w:val="22"/>
          <w:szCs w:val="22"/>
        </w:rPr>
        <w:t>кт</w:t>
      </w:r>
      <w:r w:rsidRPr="00893222">
        <w:rPr>
          <w:rFonts w:ascii="Times New Roman" w:hAnsi="Times New Roman" w:eastAsia="Times New Roman" w:cs="Times New Roman"/>
          <w:sz w:val="22"/>
          <w:szCs w:val="22"/>
        </w:rPr>
        <w:t>ної документації.</w:t>
      </w:r>
    </w:p>
    <w:p w:rsidRPr="00893222" w:rsidR="00F140FC" w:rsidP="00893222" w:rsidRDefault="00F140FC" w14:paraId="51094982" w14:textId="216484A5">
      <w:pPr>
        <w:pStyle w:val="ListParagraph"/>
        <w:numPr>
          <w:ilvl w:val="2"/>
          <w:numId w:val="8"/>
        </w:numPr>
        <w:ind w:left="0" w:firstLine="0"/>
        <w:jc w:val="both"/>
        <w:rPr>
          <w:rFonts w:ascii="Times New Roman" w:hAnsi="Times New Roman" w:cs="Times New Roman" w:eastAsiaTheme="minorHAnsi"/>
          <w:sz w:val="22"/>
          <w:szCs w:val="22"/>
          <w:lang w:val="en-US"/>
        </w:rPr>
      </w:pPr>
      <w:r w:rsidRPr="00893222">
        <w:rPr>
          <w:rFonts w:ascii="Times New Roman" w:hAnsi="Times New Roman" w:cs="Times New Roman"/>
          <w:sz w:val="22"/>
          <w:szCs w:val="22"/>
        </w:rPr>
        <w:t xml:space="preserve">Етап 3 </w:t>
      </w:r>
      <w:r w:rsidRPr="00893222">
        <w:rPr>
          <w:rFonts w:ascii="Times New Roman" w:hAnsi="Times New Roman" w:eastAsia="Times New Roman" w:cs="Times New Roman"/>
          <w:color w:val="auto"/>
          <w:sz w:val="22"/>
          <w:szCs w:val="22"/>
        </w:rPr>
        <w:t xml:space="preserve">включає </w:t>
      </w:r>
      <w:r w:rsidRPr="00893222">
        <w:rPr>
          <w:rFonts w:ascii="Times New Roman" w:hAnsi="Times New Roman" w:eastAsia="Times New Roman" w:cs="Times New Roman"/>
          <w:sz w:val="22"/>
          <w:szCs w:val="22"/>
        </w:rPr>
        <w:t>надання Виконавцем послуг Замовнику, пов’язаних з моніторингом етапів будівництва.</w:t>
      </w:r>
    </w:p>
    <w:p w:rsidRPr="00893222" w:rsidR="00B1505C" w:rsidP="00893222" w:rsidRDefault="00B1505C" w14:paraId="0CAB78A0" w14:textId="77777777">
      <w:pPr>
        <w:pStyle w:val="ListParagraph"/>
        <w:numPr>
          <w:ilvl w:val="1"/>
          <w:numId w:val="8"/>
        </w:numPr>
        <w:ind w:left="0" w:firstLine="0"/>
        <w:jc w:val="both"/>
        <w:rPr>
          <w:rFonts w:ascii="Times New Roman" w:hAnsi="Times New Roman" w:eastAsia="Times New Roman" w:cs="Times New Roman"/>
          <w:color w:val="C00000"/>
          <w:sz w:val="22"/>
          <w:szCs w:val="22"/>
        </w:rPr>
      </w:pPr>
      <w:r w:rsidRPr="00893222">
        <w:rPr>
          <w:rFonts w:ascii="Times New Roman" w:hAnsi="Times New Roman" w:cs="Times New Roman"/>
          <w:color w:val="C00000"/>
          <w:sz w:val="22"/>
          <w:szCs w:val="22"/>
        </w:rPr>
        <w:t>С</w:t>
      </w:r>
      <w:r w:rsidRPr="00893222" w:rsidR="00F140FC">
        <w:rPr>
          <w:rFonts w:ascii="Times New Roman" w:hAnsi="Times New Roman" w:eastAsia="Times New Roman" w:cs="Times New Roman"/>
          <w:color w:val="C00000"/>
          <w:sz w:val="22"/>
          <w:szCs w:val="22"/>
        </w:rPr>
        <w:t>трок</w:t>
      </w:r>
      <w:r w:rsidRPr="00893222">
        <w:rPr>
          <w:rFonts w:ascii="Times New Roman" w:hAnsi="Times New Roman" w:eastAsia="Times New Roman" w:cs="Times New Roman"/>
          <w:color w:val="C00000"/>
          <w:sz w:val="22"/>
          <w:szCs w:val="22"/>
        </w:rPr>
        <w:t>и</w:t>
      </w:r>
      <w:r w:rsidRPr="00893222" w:rsidR="00F140FC">
        <w:rPr>
          <w:rFonts w:ascii="Times New Roman" w:hAnsi="Times New Roman" w:eastAsia="Times New Roman" w:cs="Times New Roman"/>
          <w:color w:val="C00000"/>
          <w:sz w:val="22"/>
          <w:szCs w:val="22"/>
        </w:rPr>
        <w:t xml:space="preserve"> </w:t>
      </w:r>
      <w:r w:rsidRPr="00893222">
        <w:rPr>
          <w:rFonts w:ascii="Times New Roman" w:hAnsi="Times New Roman" w:eastAsia="Times New Roman" w:cs="Times New Roman"/>
          <w:color w:val="C00000"/>
          <w:sz w:val="22"/>
          <w:szCs w:val="22"/>
        </w:rPr>
        <w:t>надання послуг Виконавцем</w:t>
      </w:r>
      <w:r w:rsidRPr="00893222">
        <w:rPr>
          <w:rFonts w:ascii="Times New Roman" w:hAnsi="Times New Roman" w:eastAsia="Times New Roman" w:cs="Times New Roman"/>
          <w:color w:val="C00000"/>
          <w:sz w:val="22"/>
          <w:szCs w:val="22"/>
          <w:lang w:val="en-US"/>
        </w:rPr>
        <w:t>:</w:t>
      </w:r>
    </w:p>
    <w:p w:rsidRPr="00893222" w:rsidR="00F140FC" w:rsidP="00893222" w:rsidRDefault="00B1505C" w14:paraId="7544AC6D" w14:textId="6C41059E">
      <w:pPr>
        <w:pStyle w:val="ListParagraph"/>
        <w:numPr>
          <w:ilvl w:val="0"/>
          <w:numId w:val="9"/>
        </w:numPr>
        <w:ind w:left="0" w:firstLine="0"/>
        <w:jc w:val="both"/>
        <w:rPr>
          <w:rFonts w:ascii="Times New Roman" w:hAnsi="Times New Roman" w:eastAsia="Times New Roman" w:cs="Times New Roman"/>
          <w:sz w:val="22"/>
          <w:szCs w:val="22"/>
        </w:rPr>
      </w:pPr>
      <w:r w:rsidRPr="00893222">
        <w:rPr>
          <w:rFonts w:ascii="Times New Roman" w:hAnsi="Times New Roman" w:eastAsia="Times New Roman" w:cs="Times New Roman"/>
          <w:sz w:val="22"/>
          <w:szCs w:val="22"/>
        </w:rPr>
        <w:t xml:space="preserve">надання висновку щодо ТЕО – </w:t>
      </w:r>
      <w:r w:rsidRPr="00893222" w:rsidR="003608B6">
        <w:rPr>
          <w:rFonts w:ascii="Times New Roman" w:hAnsi="Times New Roman" w:eastAsia="Times New Roman" w:cs="Times New Roman"/>
          <w:sz w:val="22"/>
          <w:szCs w:val="22"/>
        </w:rPr>
        <w:t>4</w:t>
      </w:r>
      <w:r w:rsidRPr="00893222">
        <w:rPr>
          <w:rFonts w:ascii="Times New Roman" w:hAnsi="Times New Roman" w:eastAsia="Times New Roman" w:cs="Times New Roman"/>
          <w:sz w:val="22"/>
          <w:szCs w:val="22"/>
        </w:rPr>
        <w:t xml:space="preserve"> </w:t>
      </w:r>
      <w:r w:rsidRPr="00893222" w:rsidR="00F140FC">
        <w:rPr>
          <w:rFonts w:ascii="Times New Roman" w:hAnsi="Times New Roman" w:eastAsia="Times New Roman" w:cs="Times New Roman"/>
          <w:sz w:val="22"/>
          <w:szCs w:val="22"/>
        </w:rPr>
        <w:t xml:space="preserve">дні з </w:t>
      </w:r>
      <w:r w:rsidRPr="00893222" w:rsidR="003608B6">
        <w:rPr>
          <w:rFonts w:ascii="Times New Roman" w:hAnsi="Times New Roman" w:eastAsia="Times New Roman" w:cs="Times New Roman"/>
          <w:sz w:val="22"/>
          <w:szCs w:val="22"/>
        </w:rPr>
        <w:t>дня</w:t>
      </w:r>
      <w:r w:rsidRPr="00893222" w:rsidR="00F140FC">
        <w:rPr>
          <w:rFonts w:ascii="Times New Roman" w:hAnsi="Times New Roman" w:eastAsia="Times New Roman" w:cs="Times New Roman"/>
          <w:sz w:val="22"/>
          <w:szCs w:val="22"/>
        </w:rPr>
        <w:t xml:space="preserve"> отримання проекту ТЕО від </w:t>
      </w:r>
      <w:r w:rsidRPr="00893222">
        <w:rPr>
          <w:rFonts w:ascii="Times New Roman" w:hAnsi="Times New Roman" w:eastAsia="Times New Roman" w:cs="Times New Roman"/>
          <w:sz w:val="22"/>
          <w:szCs w:val="22"/>
        </w:rPr>
        <w:t>Замовника</w:t>
      </w:r>
      <w:r w:rsidRPr="00893222">
        <w:rPr>
          <w:rFonts w:ascii="Times New Roman" w:hAnsi="Times New Roman" w:eastAsia="Times New Roman" w:cs="Times New Roman"/>
          <w:sz w:val="22"/>
          <w:szCs w:val="22"/>
          <w:lang w:val="en-US"/>
        </w:rPr>
        <w:t>;</w:t>
      </w:r>
    </w:p>
    <w:p w:rsidRPr="00893222" w:rsidR="003608B6" w:rsidP="00893222" w:rsidRDefault="003608B6" w14:paraId="549BC8F1" w14:textId="7BDA0044">
      <w:pPr>
        <w:pStyle w:val="ListParagraph"/>
        <w:numPr>
          <w:ilvl w:val="0"/>
          <w:numId w:val="9"/>
        </w:numPr>
        <w:ind w:left="0" w:firstLine="0"/>
        <w:jc w:val="both"/>
        <w:rPr>
          <w:rFonts w:ascii="Times New Roman" w:hAnsi="Times New Roman" w:eastAsia="Times New Roman" w:cs="Times New Roman"/>
          <w:sz w:val="22"/>
          <w:szCs w:val="22"/>
        </w:rPr>
      </w:pPr>
      <w:proofErr w:type="spellStart"/>
      <w:r w:rsidRPr="00893222">
        <w:rPr>
          <w:rFonts w:ascii="Times New Roman" w:hAnsi="Times New Roman" w:eastAsia="Times New Roman" w:cs="Times New Roman"/>
          <w:sz w:val="22"/>
          <w:szCs w:val="22"/>
          <w:lang w:val="en-US"/>
        </w:rPr>
        <w:t>оцінка</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завдання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на</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проектування</w:t>
      </w:r>
      <w:proofErr w:type="spellEnd"/>
      <w:r w:rsidRPr="00893222">
        <w:rPr>
          <w:rFonts w:ascii="Times New Roman" w:hAnsi="Times New Roman" w:eastAsia="Times New Roman" w:cs="Times New Roman"/>
          <w:sz w:val="22"/>
          <w:szCs w:val="22"/>
          <w:lang w:val="en-US"/>
        </w:rPr>
        <w:t xml:space="preserve"> – 2 </w:t>
      </w:r>
      <w:proofErr w:type="spellStart"/>
      <w:r w:rsidRPr="00893222">
        <w:rPr>
          <w:rFonts w:ascii="Times New Roman" w:hAnsi="Times New Roman" w:eastAsia="Times New Roman" w:cs="Times New Roman"/>
          <w:sz w:val="22"/>
          <w:szCs w:val="22"/>
          <w:lang w:val="en-US"/>
        </w:rPr>
        <w:t>дні</w:t>
      </w:r>
      <w:proofErr w:type="spellEnd"/>
      <w:r w:rsidRPr="00893222">
        <w:rPr>
          <w:rFonts w:ascii="Times New Roman" w:hAnsi="Times New Roman" w:eastAsia="Times New Roman" w:cs="Times New Roman"/>
          <w:sz w:val="22"/>
          <w:szCs w:val="22"/>
          <w:lang w:val="en-US"/>
        </w:rPr>
        <w:t xml:space="preserve"> з </w:t>
      </w:r>
      <w:proofErr w:type="spellStart"/>
      <w:r w:rsidRPr="00893222">
        <w:rPr>
          <w:rFonts w:ascii="Times New Roman" w:hAnsi="Times New Roman" w:eastAsia="Times New Roman" w:cs="Times New Roman"/>
          <w:sz w:val="22"/>
          <w:szCs w:val="22"/>
          <w:lang w:val="en-US"/>
        </w:rPr>
        <w:t>дня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отримання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проекту</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завдання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від</w:t>
      </w:r>
      <w:proofErr w:type="spellEnd"/>
      <w:r w:rsidRPr="00893222">
        <w:rPr>
          <w:rFonts w:ascii="Times New Roman" w:hAnsi="Times New Roman" w:eastAsia="Times New Roman" w:cs="Times New Roman"/>
          <w:sz w:val="22"/>
          <w:szCs w:val="22"/>
          <w:lang w:val="en-US"/>
        </w:rPr>
        <w:t xml:space="preserve"> </w:t>
      </w:r>
      <w:proofErr w:type="spellStart"/>
      <w:proofErr w:type="gramStart"/>
      <w:r w:rsidRPr="00893222">
        <w:rPr>
          <w:rFonts w:ascii="Times New Roman" w:hAnsi="Times New Roman" w:eastAsia="Times New Roman" w:cs="Times New Roman"/>
          <w:sz w:val="22"/>
          <w:szCs w:val="22"/>
          <w:lang w:val="en-US"/>
        </w:rPr>
        <w:t>Замовника</w:t>
      </w:r>
      <w:proofErr w:type="spellEnd"/>
      <w:r w:rsidRPr="00893222">
        <w:rPr>
          <w:rFonts w:ascii="Times New Roman" w:hAnsi="Times New Roman" w:eastAsia="Times New Roman" w:cs="Times New Roman"/>
          <w:sz w:val="22"/>
          <w:szCs w:val="22"/>
          <w:lang w:val="en-US"/>
        </w:rPr>
        <w:t>;</w:t>
      </w:r>
      <w:proofErr w:type="gramEnd"/>
    </w:p>
    <w:p w:rsidRPr="00893222" w:rsidR="00B1505C" w:rsidP="00893222" w:rsidRDefault="00B1505C" w14:paraId="03869AAC" w14:textId="2BC2B399">
      <w:pPr>
        <w:pStyle w:val="ListParagraph"/>
        <w:numPr>
          <w:ilvl w:val="0"/>
          <w:numId w:val="9"/>
        </w:numPr>
        <w:jc w:val="both"/>
        <w:rPr>
          <w:rFonts w:ascii="Times New Roman" w:hAnsi="Times New Roman" w:eastAsia="Times New Roman" w:cs="Times New Roman"/>
          <w:sz w:val="22"/>
          <w:szCs w:val="22"/>
        </w:rPr>
      </w:pPr>
      <w:proofErr w:type="spellStart"/>
      <w:r w:rsidRPr="00893222">
        <w:rPr>
          <w:rFonts w:ascii="Times New Roman" w:hAnsi="Times New Roman" w:eastAsia="Times New Roman" w:cs="Times New Roman"/>
          <w:sz w:val="22"/>
          <w:szCs w:val="22"/>
          <w:lang w:val="en-US"/>
        </w:rPr>
        <w:t>надання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висновку</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щодо</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проектно-кошторисної</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документації</w:t>
      </w:r>
      <w:proofErr w:type="spellEnd"/>
      <w:r w:rsidRPr="00893222">
        <w:rPr>
          <w:rFonts w:ascii="Times New Roman" w:hAnsi="Times New Roman" w:eastAsia="Times New Roman" w:cs="Times New Roman"/>
          <w:sz w:val="22"/>
          <w:szCs w:val="22"/>
          <w:lang w:val="en-US"/>
        </w:rPr>
        <w:t xml:space="preserve"> – 8 </w:t>
      </w:r>
      <w:proofErr w:type="spellStart"/>
      <w:r w:rsidRPr="00893222">
        <w:rPr>
          <w:rFonts w:ascii="Times New Roman" w:hAnsi="Times New Roman" w:eastAsia="Times New Roman" w:cs="Times New Roman"/>
          <w:sz w:val="22"/>
          <w:szCs w:val="22"/>
          <w:lang w:val="en-US"/>
        </w:rPr>
        <w:t>днів</w:t>
      </w:r>
      <w:proofErr w:type="spellEnd"/>
      <w:r w:rsidRPr="00893222">
        <w:rPr>
          <w:rFonts w:ascii="Times New Roman" w:hAnsi="Times New Roman" w:eastAsia="Times New Roman" w:cs="Times New Roman"/>
          <w:sz w:val="22"/>
          <w:szCs w:val="22"/>
          <w:lang w:val="en-US"/>
        </w:rPr>
        <w:t xml:space="preserve"> з </w:t>
      </w:r>
      <w:proofErr w:type="spellStart"/>
      <w:r w:rsidRPr="00893222" w:rsidR="003608B6">
        <w:rPr>
          <w:rFonts w:ascii="Times New Roman" w:hAnsi="Times New Roman" w:eastAsia="Times New Roman" w:cs="Times New Roman"/>
          <w:sz w:val="22"/>
          <w:szCs w:val="22"/>
          <w:lang w:val="en-US"/>
        </w:rPr>
        <w:t>дня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отримання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проектно-кошторисної</w:t>
      </w:r>
      <w:proofErr w:type="spellEnd"/>
      <w:r w:rsidRPr="00893222">
        <w:rPr>
          <w:rFonts w:ascii="Times New Roman" w:hAnsi="Times New Roman" w:eastAsia="Times New Roman" w:cs="Times New Roman"/>
          <w:sz w:val="22"/>
          <w:szCs w:val="22"/>
          <w:lang w:val="en-US"/>
        </w:rPr>
        <w:t xml:space="preserve"> </w:t>
      </w:r>
      <w:proofErr w:type="spellStart"/>
      <w:proofErr w:type="gramStart"/>
      <w:r w:rsidRPr="00893222">
        <w:rPr>
          <w:rFonts w:ascii="Times New Roman" w:hAnsi="Times New Roman" w:eastAsia="Times New Roman" w:cs="Times New Roman"/>
          <w:sz w:val="22"/>
          <w:szCs w:val="22"/>
          <w:lang w:val="en-US"/>
        </w:rPr>
        <w:t>документації</w:t>
      </w:r>
      <w:proofErr w:type="spellEnd"/>
      <w:r w:rsidRPr="00893222">
        <w:rPr>
          <w:rFonts w:ascii="Times New Roman" w:hAnsi="Times New Roman" w:eastAsia="Times New Roman" w:cs="Times New Roman"/>
          <w:sz w:val="22"/>
          <w:szCs w:val="22"/>
          <w:lang w:val="en-US"/>
        </w:rPr>
        <w:t>;</w:t>
      </w:r>
      <w:proofErr w:type="gramEnd"/>
    </w:p>
    <w:p w:rsidRPr="00893222" w:rsidR="00B1505C" w:rsidP="00893222" w:rsidRDefault="00B1505C" w14:paraId="19DB5B03" w14:textId="3D061D42">
      <w:pPr>
        <w:pStyle w:val="ListParagraph"/>
        <w:numPr>
          <w:ilvl w:val="0"/>
          <w:numId w:val="9"/>
        </w:numPr>
        <w:jc w:val="both"/>
        <w:rPr>
          <w:rFonts w:ascii="Times New Roman" w:hAnsi="Times New Roman" w:eastAsia="Times New Roman" w:cs="Times New Roman"/>
          <w:sz w:val="22"/>
          <w:szCs w:val="22"/>
        </w:rPr>
      </w:pPr>
      <w:proofErr w:type="spellStart"/>
      <w:r w:rsidRPr="00893222">
        <w:rPr>
          <w:rFonts w:ascii="Times New Roman" w:hAnsi="Times New Roman" w:eastAsia="Times New Roman" w:cs="Times New Roman"/>
          <w:sz w:val="22"/>
          <w:szCs w:val="22"/>
          <w:lang w:val="en-US"/>
        </w:rPr>
        <w:t>оцінка</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тендерних</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пропозицій</w:t>
      </w:r>
      <w:proofErr w:type="spellEnd"/>
      <w:r w:rsidRPr="00893222">
        <w:rPr>
          <w:rFonts w:ascii="Times New Roman" w:hAnsi="Times New Roman" w:eastAsia="Times New Roman" w:cs="Times New Roman"/>
          <w:sz w:val="22"/>
          <w:szCs w:val="22"/>
          <w:lang w:val="en-US"/>
        </w:rPr>
        <w:t xml:space="preserve"> </w:t>
      </w:r>
      <w:r w:rsidRPr="00893222" w:rsidR="003608B6">
        <w:rPr>
          <w:rFonts w:ascii="Times New Roman" w:hAnsi="Times New Roman" w:eastAsia="Times New Roman" w:cs="Times New Roman"/>
          <w:sz w:val="22"/>
          <w:szCs w:val="22"/>
          <w:lang w:val="en-US"/>
        </w:rPr>
        <w:t xml:space="preserve">– 2 </w:t>
      </w:r>
      <w:proofErr w:type="spellStart"/>
      <w:r w:rsidRPr="00893222" w:rsidR="003608B6">
        <w:rPr>
          <w:rFonts w:ascii="Times New Roman" w:hAnsi="Times New Roman" w:eastAsia="Times New Roman" w:cs="Times New Roman"/>
          <w:sz w:val="22"/>
          <w:szCs w:val="22"/>
          <w:lang w:val="en-US"/>
        </w:rPr>
        <w:t>дні</w:t>
      </w:r>
      <w:proofErr w:type="spellEnd"/>
      <w:r w:rsidRPr="00893222" w:rsidR="003608B6">
        <w:rPr>
          <w:rFonts w:ascii="Times New Roman" w:hAnsi="Times New Roman" w:eastAsia="Times New Roman" w:cs="Times New Roman"/>
          <w:sz w:val="22"/>
          <w:szCs w:val="22"/>
          <w:lang w:val="en-US"/>
        </w:rPr>
        <w:t xml:space="preserve"> з </w:t>
      </w:r>
      <w:proofErr w:type="spellStart"/>
      <w:r w:rsidRPr="00893222" w:rsidR="003608B6">
        <w:rPr>
          <w:rFonts w:ascii="Times New Roman" w:hAnsi="Times New Roman" w:eastAsia="Times New Roman" w:cs="Times New Roman"/>
          <w:sz w:val="22"/>
          <w:szCs w:val="22"/>
          <w:lang w:val="en-US"/>
        </w:rPr>
        <w:t>дня</w:t>
      </w:r>
      <w:proofErr w:type="spellEnd"/>
      <w:r w:rsidRPr="00893222" w:rsidR="003608B6">
        <w:rPr>
          <w:rFonts w:ascii="Times New Roman" w:hAnsi="Times New Roman" w:eastAsia="Times New Roman" w:cs="Times New Roman"/>
          <w:sz w:val="22"/>
          <w:szCs w:val="22"/>
          <w:lang w:val="en-US"/>
        </w:rPr>
        <w:t xml:space="preserve"> </w:t>
      </w:r>
      <w:proofErr w:type="spellStart"/>
      <w:r w:rsidRPr="00893222" w:rsidR="003608B6">
        <w:rPr>
          <w:rFonts w:ascii="Times New Roman" w:hAnsi="Times New Roman" w:eastAsia="Times New Roman" w:cs="Times New Roman"/>
          <w:sz w:val="22"/>
          <w:szCs w:val="22"/>
          <w:lang w:val="en-US"/>
        </w:rPr>
        <w:t>отримання</w:t>
      </w:r>
      <w:proofErr w:type="spellEnd"/>
      <w:r w:rsidRPr="00893222" w:rsidR="003608B6">
        <w:rPr>
          <w:rFonts w:ascii="Times New Roman" w:hAnsi="Times New Roman" w:eastAsia="Times New Roman" w:cs="Times New Roman"/>
          <w:sz w:val="22"/>
          <w:szCs w:val="22"/>
          <w:lang w:val="en-US"/>
        </w:rPr>
        <w:t xml:space="preserve"> </w:t>
      </w:r>
      <w:proofErr w:type="spellStart"/>
      <w:r w:rsidRPr="00893222" w:rsidR="003608B6">
        <w:rPr>
          <w:rFonts w:ascii="Times New Roman" w:hAnsi="Times New Roman" w:eastAsia="Times New Roman" w:cs="Times New Roman"/>
          <w:sz w:val="22"/>
          <w:szCs w:val="22"/>
          <w:lang w:val="en-US"/>
        </w:rPr>
        <w:t>запиту</w:t>
      </w:r>
      <w:proofErr w:type="spellEnd"/>
      <w:r w:rsidRPr="00893222" w:rsidR="003608B6">
        <w:rPr>
          <w:rFonts w:ascii="Times New Roman" w:hAnsi="Times New Roman" w:eastAsia="Times New Roman" w:cs="Times New Roman"/>
          <w:sz w:val="22"/>
          <w:szCs w:val="22"/>
          <w:lang w:val="en-US"/>
        </w:rPr>
        <w:t xml:space="preserve"> </w:t>
      </w:r>
      <w:proofErr w:type="spellStart"/>
      <w:proofErr w:type="gramStart"/>
      <w:r w:rsidRPr="00893222" w:rsidR="003608B6">
        <w:rPr>
          <w:rFonts w:ascii="Times New Roman" w:hAnsi="Times New Roman" w:eastAsia="Times New Roman" w:cs="Times New Roman"/>
          <w:sz w:val="22"/>
          <w:szCs w:val="22"/>
          <w:lang w:val="en-US"/>
        </w:rPr>
        <w:t>Замовника</w:t>
      </w:r>
      <w:proofErr w:type="spellEnd"/>
      <w:r w:rsidRPr="00893222" w:rsidR="003608B6">
        <w:rPr>
          <w:rFonts w:ascii="Times New Roman" w:hAnsi="Times New Roman" w:eastAsia="Times New Roman" w:cs="Times New Roman"/>
          <w:sz w:val="22"/>
          <w:szCs w:val="22"/>
          <w:lang w:val="en-US"/>
        </w:rPr>
        <w:t>;</w:t>
      </w:r>
      <w:proofErr w:type="gramEnd"/>
    </w:p>
    <w:p w:rsidRPr="00893222" w:rsidR="003608B6" w:rsidP="00893222" w:rsidRDefault="003608B6" w14:paraId="49F0469C" w14:textId="78E2F03E">
      <w:pPr>
        <w:pStyle w:val="ListParagraph"/>
        <w:numPr>
          <w:ilvl w:val="0"/>
          <w:numId w:val="9"/>
        </w:numPr>
        <w:jc w:val="both"/>
        <w:rPr>
          <w:rFonts w:ascii="Times New Roman" w:hAnsi="Times New Roman" w:eastAsia="Times New Roman" w:cs="Times New Roman"/>
          <w:sz w:val="22"/>
          <w:szCs w:val="22"/>
        </w:rPr>
      </w:pPr>
      <w:proofErr w:type="spellStart"/>
      <w:r w:rsidRPr="00893222">
        <w:rPr>
          <w:rFonts w:ascii="Times New Roman" w:hAnsi="Times New Roman" w:eastAsia="Times New Roman" w:cs="Times New Roman"/>
          <w:sz w:val="22"/>
          <w:szCs w:val="22"/>
          <w:lang w:val="en-US"/>
        </w:rPr>
        <w:t>оцінка</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виконання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будівельних</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робіт</w:t>
      </w:r>
      <w:proofErr w:type="spellEnd"/>
      <w:r w:rsidRPr="00893222">
        <w:rPr>
          <w:rFonts w:ascii="Times New Roman" w:hAnsi="Times New Roman" w:eastAsia="Times New Roman" w:cs="Times New Roman"/>
          <w:sz w:val="22"/>
          <w:szCs w:val="22"/>
          <w:lang w:val="en-US"/>
        </w:rPr>
        <w:t xml:space="preserve"> – 7 </w:t>
      </w:r>
      <w:proofErr w:type="spellStart"/>
      <w:r w:rsidRPr="00893222">
        <w:rPr>
          <w:rFonts w:ascii="Times New Roman" w:hAnsi="Times New Roman" w:eastAsia="Times New Roman" w:cs="Times New Roman"/>
          <w:sz w:val="22"/>
          <w:szCs w:val="22"/>
          <w:lang w:val="en-US"/>
        </w:rPr>
        <w:t>днів</w:t>
      </w:r>
      <w:proofErr w:type="spellEnd"/>
      <w:r w:rsidRPr="00893222">
        <w:rPr>
          <w:rFonts w:ascii="Times New Roman" w:hAnsi="Times New Roman" w:eastAsia="Times New Roman" w:cs="Times New Roman"/>
          <w:sz w:val="22"/>
          <w:szCs w:val="22"/>
          <w:lang w:val="en-US"/>
        </w:rPr>
        <w:t xml:space="preserve"> з </w:t>
      </w:r>
      <w:proofErr w:type="spellStart"/>
      <w:r w:rsidRPr="00893222">
        <w:rPr>
          <w:rFonts w:ascii="Times New Roman" w:hAnsi="Times New Roman" w:eastAsia="Times New Roman" w:cs="Times New Roman"/>
          <w:sz w:val="22"/>
          <w:szCs w:val="22"/>
          <w:lang w:val="en-US"/>
        </w:rPr>
        <w:t>дня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отримання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запиту</w:t>
      </w:r>
      <w:proofErr w:type="spellEnd"/>
      <w:r w:rsidRPr="00893222">
        <w:rPr>
          <w:rFonts w:ascii="Times New Roman" w:hAnsi="Times New Roman" w:eastAsia="Times New Roman" w:cs="Times New Roman"/>
          <w:sz w:val="22"/>
          <w:szCs w:val="22"/>
          <w:lang w:val="en-US"/>
        </w:rPr>
        <w:t xml:space="preserve"> </w:t>
      </w:r>
      <w:proofErr w:type="spellStart"/>
      <w:proofErr w:type="gramStart"/>
      <w:r w:rsidRPr="00893222">
        <w:rPr>
          <w:rFonts w:ascii="Times New Roman" w:hAnsi="Times New Roman" w:eastAsia="Times New Roman" w:cs="Times New Roman"/>
          <w:sz w:val="22"/>
          <w:szCs w:val="22"/>
          <w:lang w:val="en-US"/>
        </w:rPr>
        <w:t>Замовника</w:t>
      </w:r>
      <w:proofErr w:type="spellEnd"/>
      <w:r w:rsidRPr="00893222">
        <w:rPr>
          <w:rFonts w:ascii="Times New Roman" w:hAnsi="Times New Roman" w:eastAsia="Times New Roman" w:cs="Times New Roman"/>
          <w:sz w:val="22"/>
          <w:szCs w:val="22"/>
          <w:lang w:val="en-US"/>
        </w:rPr>
        <w:t>;</w:t>
      </w:r>
      <w:proofErr w:type="gramEnd"/>
    </w:p>
    <w:p w:rsidRPr="00893222" w:rsidR="003608B6" w:rsidP="00893222" w:rsidRDefault="003608B6" w14:paraId="44945F86" w14:textId="300C08F1">
      <w:pPr>
        <w:pStyle w:val="ListParagraph"/>
        <w:numPr>
          <w:ilvl w:val="0"/>
          <w:numId w:val="9"/>
        </w:numPr>
        <w:jc w:val="both"/>
        <w:rPr>
          <w:rFonts w:ascii="Times New Roman" w:hAnsi="Times New Roman" w:eastAsia="Times New Roman" w:cs="Times New Roman"/>
          <w:sz w:val="22"/>
          <w:szCs w:val="22"/>
        </w:rPr>
      </w:pPr>
      <w:proofErr w:type="spellStart"/>
      <w:r w:rsidRPr="00893222">
        <w:rPr>
          <w:rFonts w:ascii="Times New Roman" w:hAnsi="Times New Roman" w:eastAsia="Times New Roman" w:cs="Times New Roman"/>
          <w:sz w:val="22"/>
          <w:szCs w:val="22"/>
          <w:lang w:val="en-US"/>
        </w:rPr>
        <w:t>надання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консультацій</w:t>
      </w:r>
      <w:proofErr w:type="spellEnd"/>
      <w:r w:rsidRPr="00893222">
        <w:rPr>
          <w:rFonts w:ascii="Times New Roman" w:hAnsi="Times New Roman" w:eastAsia="Times New Roman" w:cs="Times New Roman"/>
          <w:sz w:val="22"/>
          <w:szCs w:val="22"/>
          <w:lang w:val="en-US"/>
        </w:rPr>
        <w:t xml:space="preserve"> – 2 </w:t>
      </w:r>
      <w:proofErr w:type="spellStart"/>
      <w:r w:rsidRPr="00893222">
        <w:rPr>
          <w:rFonts w:ascii="Times New Roman" w:hAnsi="Times New Roman" w:eastAsia="Times New Roman" w:cs="Times New Roman"/>
          <w:sz w:val="22"/>
          <w:szCs w:val="22"/>
          <w:lang w:val="en-US"/>
        </w:rPr>
        <w:t>дні</w:t>
      </w:r>
      <w:proofErr w:type="spellEnd"/>
      <w:r w:rsidRPr="00893222">
        <w:rPr>
          <w:rFonts w:ascii="Times New Roman" w:hAnsi="Times New Roman" w:eastAsia="Times New Roman" w:cs="Times New Roman"/>
          <w:sz w:val="22"/>
          <w:szCs w:val="22"/>
          <w:lang w:val="en-US"/>
        </w:rPr>
        <w:t xml:space="preserve"> з </w:t>
      </w:r>
      <w:proofErr w:type="spellStart"/>
      <w:r w:rsidRPr="00893222">
        <w:rPr>
          <w:rFonts w:ascii="Times New Roman" w:hAnsi="Times New Roman" w:eastAsia="Times New Roman" w:cs="Times New Roman"/>
          <w:sz w:val="22"/>
          <w:szCs w:val="22"/>
          <w:lang w:val="en-US"/>
        </w:rPr>
        <w:t>дня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отримання</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запиту</w:t>
      </w:r>
      <w:proofErr w:type="spellEnd"/>
      <w:r w:rsidRPr="00893222">
        <w:rPr>
          <w:rFonts w:ascii="Times New Roman" w:hAnsi="Times New Roman" w:eastAsia="Times New Roman" w:cs="Times New Roman"/>
          <w:sz w:val="22"/>
          <w:szCs w:val="22"/>
          <w:lang w:val="en-US"/>
        </w:rPr>
        <w:t xml:space="preserve"> </w:t>
      </w:r>
      <w:proofErr w:type="spellStart"/>
      <w:r w:rsidRPr="00893222">
        <w:rPr>
          <w:rFonts w:ascii="Times New Roman" w:hAnsi="Times New Roman" w:eastAsia="Times New Roman" w:cs="Times New Roman"/>
          <w:sz w:val="22"/>
          <w:szCs w:val="22"/>
          <w:lang w:val="en-US"/>
        </w:rPr>
        <w:t>Замовника</w:t>
      </w:r>
      <w:proofErr w:type="spellEnd"/>
      <w:r w:rsidRPr="00893222">
        <w:rPr>
          <w:rFonts w:ascii="Times New Roman" w:hAnsi="Times New Roman" w:eastAsia="Times New Roman" w:cs="Times New Roman"/>
          <w:sz w:val="22"/>
          <w:szCs w:val="22"/>
          <w:lang w:val="en-US"/>
        </w:rPr>
        <w:t xml:space="preserve">. </w:t>
      </w:r>
    </w:p>
    <w:p w:rsidRPr="00893222" w:rsidR="003608B6" w:rsidP="00893222" w:rsidRDefault="0092315D" w14:paraId="28DE2A53" w14:textId="168B5D6E">
      <w:pPr>
        <w:spacing w:after="0" w:line="240" w:lineRule="auto"/>
        <w:jc w:val="both"/>
        <w:rPr>
          <w:rFonts w:ascii="Times New Roman" w:hAnsi="Times New Roman" w:eastAsia="Times New Roman" w:cs="Times New Roman"/>
        </w:rPr>
      </w:pPr>
      <w:r w:rsidRPr="00893222">
        <w:rPr>
          <w:rFonts w:ascii="Times New Roman" w:hAnsi="Times New Roman" w:eastAsia="Times New Roman" w:cs="Times New Roman"/>
          <w:lang w:val="uk-UA"/>
        </w:rPr>
        <w:t xml:space="preserve">4.3. </w:t>
      </w:r>
      <w:proofErr w:type="spellStart"/>
      <w:r w:rsidRPr="00893222" w:rsidR="003608B6">
        <w:rPr>
          <w:rFonts w:ascii="Times New Roman" w:hAnsi="Times New Roman" w:eastAsia="Times New Roman" w:cs="Times New Roman"/>
        </w:rPr>
        <w:t>Виконавець</w:t>
      </w:r>
      <w:proofErr w:type="spellEnd"/>
      <w:r w:rsidRPr="00893222" w:rsidR="003608B6">
        <w:rPr>
          <w:rFonts w:ascii="Times New Roman" w:hAnsi="Times New Roman" w:eastAsia="Times New Roman" w:cs="Times New Roman"/>
        </w:rPr>
        <w:t xml:space="preserve"> </w:t>
      </w:r>
      <w:proofErr w:type="spellStart"/>
      <w:r w:rsidRPr="00893222" w:rsidR="003608B6">
        <w:rPr>
          <w:rFonts w:ascii="Times New Roman" w:hAnsi="Times New Roman" w:eastAsia="Times New Roman" w:cs="Times New Roman"/>
        </w:rPr>
        <w:t>після</w:t>
      </w:r>
      <w:proofErr w:type="spellEnd"/>
      <w:r w:rsidRPr="00893222" w:rsidR="003608B6">
        <w:rPr>
          <w:rFonts w:ascii="Times New Roman" w:hAnsi="Times New Roman" w:eastAsia="Times New Roman" w:cs="Times New Roman"/>
        </w:rPr>
        <w:t xml:space="preserve"> </w:t>
      </w:r>
      <w:proofErr w:type="spellStart"/>
      <w:r w:rsidRPr="00893222" w:rsidR="003608B6">
        <w:rPr>
          <w:rFonts w:ascii="Times New Roman" w:hAnsi="Times New Roman" w:eastAsia="Times New Roman" w:cs="Times New Roman"/>
        </w:rPr>
        <w:t>закінчення</w:t>
      </w:r>
      <w:proofErr w:type="spellEnd"/>
      <w:r w:rsidRPr="00893222" w:rsidR="003608B6">
        <w:rPr>
          <w:rFonts w:ascii="Times New Roman" w:hAnsi="Times New Roman" w:eastAsia="Times New Roman" w:cs="Times New Roman"/>
        </w:rPr>
        <w:t xml:space="preserve"> </w:t>
      </w:r>
      <w:proofErr w:type="spellStart"/>
      <w:r w:rsidRPr="00893222" w:rsidR="003608B6">
        <w:rPr>
          <w:rFonts w:ascii="Times New Roman" w:hAnsi="Times New Roman" w:eastAsia="Times New Roman" w:cs="Times New Roman"/>
        </w:rPr>
        <w:t>надання</w:t>
      </w:r>
      <w:proofErr w:type="spellEnd"/>
      <w:r w:rsidRPr="00893222" w:rsidR="003608B6">
        <w:rPr>
          <w:rFonts w:ascii="Times New Roman" w:hAnsi="Times New Roman" w:eastAsia="Times New Roman" w:cs="Times New Roman"/>
        </w:rPr>
        <w:t xml:space="preserve"> </w:t>
      </w:r>
      <w:proofErr w:type="spellStart"/>
      <w:r w:rsidRPr="00893222" w:rsidR="003608B6">
        <w:rPr>
          <w:rFonts w:ascii="Times New Roman" w:hAnsi="Times New Roman" w:eastAsia="Times New Roman" w:cs="Times New Roman"/>
        </w:rPr>
        <w:t>послуг</w:t>
      </w:r>
      <w:proofErr w:type="spellEnd"/>
      <w:r w:rsidRPr="00893222" w:rsidR="003608B6">
        <w:rPr>
          <w:rFonts w:ascii="Times New Roman" w:hAnsi="Times New Roman" w:eastAsia="Times New Roman" w:cs="Times New Roman"/>
        </w:rPr>
        <w:t xml:space="preserve"> по кожному етапу їх надання готує та подає Замовнику акт приймання наданих послуг</w:t>
      </w:r>
      <w:r w:rsidRPr="00893222" w:rsidR="00F140FC">
        <w:rPr>
          <w:rFonts w:ascii="Times New Roman" w:hAnsi="Times New Roman" w:eastAsia="Times New Roman" w:cs="Times New Roman"/>
        </w:rPr>
        <w:t>.</w:t>
      </w:r>
      <w:r w:rsidRPr="00893222">
        <w:rPr>
          <w:rFonts w:ascii="Times New Roman" w:hAnsi="Times New Roman" w:eastAsia="Times New Roman" w:cs="Times New Roman"/>
        </w:rPr>
        <w:t xml:space="preserve"> Акти приймання наданих послуг готуються Виконавцем окремо по кожному </w:t>
      </w:r>
      <w:proofErr w:type="spellStart"/>
      <w:r w:rsidRPr="00893222">
        <w:rPr>
          <w:rFonts w:ascii="Times New Roman" w:hAnsi="Times New Roman" w:eastAsia="Times New Roman" w:cs="Times New Roman"/>
        </w:rPr>
        <w:t>об</w:t>
      </w:r>
      <w:proofErr w:type="spellEnd"/>
      <w:r w:rsidRPr="00893222">
        <w:rPr>
          <w:rFonts w:ascii="Times New Roman" w:hAnsi="Times New Roman" w:eastAsia="Times New Roman" w:cs="Times New Roman"/>
          <w:lang w:val="uk-UA"/>
        </w:rPr>
        <w:t>’</w:t>
      </w:r>
      <w:proofErr w:type="spellStart"/>
      <w:r w:rsidRPr="00893222">
        <w:rPr>
          <w:rFonts w:ascii="Times New Roman" w:hAnsi="Times New Roman" w:eastAsia="Times New Roman" w:cs="Times New Roman"/>
        </w:rPr>
        <w:t>єкту</w:t>
      </w:r>
      <w:proofErr w:type="spellEnd"/>
      <w:r w:rsidRPr="00893222">
        <w:rPr>
          <w:rFonts w:ascii="Times New Roman" w:hAnsi="Times New Roman" w:eastAsia="Times New Roman" w:cs="Times New Roman"/>
        </w:rPr>
        <w:t>, вказаному у п. 1.4.5 цього Договору.</w:t>
      </w:r>
    </w:p>
    <w:p w:rsidRPr="00893222" w:rsidR="003608B6" w:rsidP="00893222" w:rsidRDefault="003608B6" w14:paraId="5030C2EC" w14:textId="555D0759">
      <w:pPr>
        <w:tabs>
          <w:tab w:val="left" w:pos="1080"/>
          <w:tab w:val="left" w:pos="2214"/>
        </w:tabs>
        <w:spacing w:after="0" w:line="240" w:lineRule="auto"/>
        <w:jc w:val="both"/>
        <w:rPr>
          <w:rFonts w:ascii="Times New Roman" w:hAnsi="Times New Roman" w:cs="Times New Roman"/>
        </w:rPr>
      </w:pPr>
      <w:r w:rsidRPr="00893222">
        <w:rPr>
          <w:rFonts w:ascii="Times New Roman" w:hAnsi="Times New Roman" w:cs="Times New Roman"/>
          <w:lang w:val="uk-UA"/>
        </w:rPr>
        <w:t>4.4. Замовник</w:t>
      </w:r>
      <w:r w:rsidRPr="00893222">
        <w:rPr>
          <w:rFonts w:ascii="Times New Roman" w:hAnsi="Times New Roman" w:cs="Times New Roman"/>
        </w:rPr>
        <w:t xml:space="preserve"> </w:t>
      </w:r>
      <w:proofErr w:type="spellStart"/>
      <w:r w:rsidRPr="00893222">
        <w:rPr>
          <w:rFonts w:ascii="Times New Roman" w:hAnsi="Times New Roman" w:cs="Times New Roman"/>
        </w:rPr>
        <w:t>зобов’язаний</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протягом</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трьох</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днів</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підписати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наданий</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акт</w:t>
      </w:r>
      <w:proofErr w:type="spellEnd"/>
      <w:r w:rsidRPr="00893222">
        <w:rPr>
          <w:rFonts w:ascii="Times New Roman" w:hAnsi="Times New Roman" w:cs="Times New Roman"/>
        </w:rPr>
        <w:t xml:space="preserve"> і </w:t>
      </w:r>
      <w:proofErr w:type="spellStart"/>
      <w:r w:rsidRPr="00893222">
        <w:rPr>
          <w:rFonts w:ascii="Times New Roman" w:hAnsi="Times New Roman" w:cs="Times New Roman"/>
        </w:rPr>
        <w:t>повернути</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один</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його</w:t>
      </w:r>
      <w:proofErr w:type="spellEnd"/>
      <w:r w:rsidRPr="00893222">
        <w:rPr>
          <w:rFonts w:ascii="Times New Roman" w:hAnsi="Times New Roman" w:cs="Times New Roman"/>
        </w:rPr>
        <w:t xml:space="preserve"> </w:t>
      </w:r>
      <w:proofErr w:type="spellStart"/>
      <w:r w:rsidRPr="00893222">
        <w:rPr>
          <w:rFonts w:ascii="Times New Roman" w:hAnsi="Times New Roman" w:cs="Times New Roman"/>
        </w:rPr>
        <w:t>примірник</w:t>
      </w:r>
      <w:proofErr w:type="spellEnd"/>
      <w:r w:rsidRPr="00893222">
        <w:rPr>
          <w:rFonts w:ascii="Times New Roman" w:hAnsi="Times New Roman" w:cs="Times New Roman"/>
        </w:rPr>
        <w:t xml:space="preserve"> </w:t>
      </w:r>
      <w:r w:rsidRPr="00893222">
        <w:rPr>
          <w:rFonts w:ascii="Times New Roman" w:hAnsi="Times New Roman" w:cs="Times New Roman"/>
          <w:lang w:val="uk-UA"/>
        </w:rPr>
        <w:t>Виконавцю або письмово повідомити про свої заперечення</w:t>
      </w:r>
      <w:r w:rsidRPr="00893222">
        <w:rPr>
          <w:rFonts w:ascii="Times New Roman" w:hAnsi="Times New Roman" w:cs="Times New Roman"/>
        </w:rPr>
        <w:t xml:space="preserve">.  </w:t>
      </w:r>
    </w:p>
    <w:p w:rsidRPr="00893222" w:rsidR="0074064B" w:rsidP="00893222" w:rsidRDefault="0074064B" w14:paraId="6A05A809" w14:textId="77777777">
      <w:pPr>
        <w:pStyle w:val="NormalWeb"/>
        <w:spacing w:before="0" w:beforeAutospacing="0" w:after="0" w:afterAutospacing="0"/>
        <w:jc w:val="both"/>
        <w:rPr>
          <w:color w:val="000000"/>
          <w:sz w:val="22"/>
          <w:szCs w:val="22"/>
          <w:lang w:val="uk-UA"/>
        </w:rPr>
      </w:pPr>
    </w:p>
    <w:p w:rsidRPr="00893222" w:rsidR="00E87339" w:rsidP="00893222" w:rsidRDefault="00A5152E" w14:paraId="7131CA44" w14:textId="45ACC47B">
      <w:pPr>
        <w:pStyle w:val="NormalWeb"/>
        <w:spacing w:before="0" w:beforeAutospacing="0" w:after="0" w:afterAutospacing="0"/>
        <w:jc w:val="center"/>
        <w:rPr>
          <w:b/>
          <w:bCs/>
          <w:color w:val="000000"/>
          <w:sz w:val="22"/>
          <w:szCs w:val="22"/>
          <w:lang w:val="uk-UA"/>
        </w:rPr>
      </w:pPr>
      <w:r w:rsidRPr="00893222">
        <w:rPr>
          <w:b/>
          <w:bCs/>
          <w:color w:val="000000" w:themeColor="text1"/>
          <w:sz w:val="22"/>
          <w:szCs w:val="22"/>
          <w:lang w:val="uk-UA"/>
        </w:rPr>
        <w:t>5</w:t>
      </w:r>
      <w:r w:rsidRPr="00893222" w:rsidR="4E937108">
        <w:rPr>
          <w:b/>
          <w:bCs/>
          <w:color w:val="000000" w:themeColor="text1"/>
          <w:sz w:val="22"/>
          <w:szCs w:val="22"/>
          <w:lang w:val="uk-UA"/>
        </w:rPr>
        <w:t>. Відповідальність сторін</w:t>
      </w:r>
    </w:p>
    <w:p w:rsidRPr="00893222" w:rsidR="00E87339" w:rsidP="00893222" w:rsidRDefault="00A5152E" w14:paraId="522A3FE8" w14:textId="18E0E2D6">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5</w:t>
      </w:r>
      <w:r w:rsidRPr="00893222" w:rsidR="00E87339">
        <w:rPr>
          <w:color w:val="000000" w:themeColor="text1"/>
          <w:sz w:val="22"/>
          <w:szCs w:val="22"/>
          <w:lang w:val="uk-UA"/>
        </w:rPr>
        <w:t>.1. Замовник несе відповідальність за своєчасність та повноту розрахунків за цим Договором</w:t>
      </w:r>
      <w:r w:rsidRPr="00893222" w:rsidR="33077186">
        <w:rPr>
          <w:color w:val="000000" w:themeColor="text1"/>
          <w:sz w:val="22"/>
          <w:szCs w:val="22"/>
          <w:lang w:val="uk-UA"/>
        </w:rPr>
        <w:t>.</w:t>
      </w:r>
    </w:p>
    <w:p w:rsidRPr="00893222" w:rsidR="0092315D" w:rsidP="00893222" w:rsidRDefault="00A5152E" w14:paraId="547D538D" w14:textId="77777777">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5</w:t>
      </w:r>
      <w:r w:rsidRPr="00893222" w:rsidR="00E87339">
        <w:rPr>
          <w:color w:val="000000" w:themeColor="text1"/>
          <w:sz w:val="22"/>
          <w:szCs w:val="22"/>
          <w:lang w:val="uk-UA"/>
        </w:rPr>
        <w:t>.2. Виконавець відповідає за якісне, повне та своєчасне надання послуг за договором.</w:t>
      </w:r>
    </w:p>
    <w:p w:rsidRPr="00893222" w:rsidR="00706F61" w:rsidP="00893222" w:rsidRDefault="0092315D" w14:paraId="10589392" w14:textId="503889AD">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5</w:t>
      </w:r>
      <w:r w:rsidRPr="00893222" w:rsidR="00E87339">
        <w:rPr>
          <w:color w:val="000000" w:themeColor="text1"/>
          <w:sz w:val="22"/>
          <w:szCs w:val="22"/>
          <w:lang w:val="uk-UA"/>
        </w:rPr>
        <w:t xml:space="preserve">.3. У випадку невчасного надання послуг з вини Виконавця, останній сплачує Замовнику неустойку </w:t>
      </w:r>
      <w:r w:rsidRPr="00893222" w:rsidR="00706F61">
        <w:rPr>
          <w:color w:val="000000" w:themeColor="text1"/>
          <w:sz w:val="22"/>
          <w:szCs w:val="22"/>
          <w:lang w:val="uk-UA"/>
        </w:rPr>
        <w:t>у розмірі 0,5% від вартості послуг</w:t>
      </w:r>
      <w:r w:rsidRPr="00893222" w:rsidR="00F4657B">
        <w:rPr>
          <w:color w:val="000000" w:themeColor="text1"/>
          <w:sz w:val="22"/>
          <w:szCs w:val="22"/>
          <w:lang w:val="uk-UA"/>
        </w:rPr>
        <w:t>,</w:t>
      </w:r>
      <w:r w:rsidRPr="00893222" w:rsidR="00706F61">
        <w:rPr>
          <w:color w:val="000000" w:themeColor="text1"/>
          <w:sz w:val="22"/>
          <w:szCs w:val="22"/>
          <w:lang w:val="uk-UA"/>
        </w:rPr>
        <w:t xml:space="preserve"> вказаної у п. </w:t>
      </w:r>
      <w:r w:rsidRPr="00893222" w:rsidR="00F4657B">
        <w:rPr>
          <w:color w:val="000000" w:themeColor="text1"/>
          <w:sz w:val="22"/>
          <w:szCs w:val="22"/>
          <w:lang w:val="uk-UA"/>
        </w:rPr>
        <w:t>3.1 цього Договору,</w:t>
      </w:r>
      <w:r w:rsidRPr="00893222" w:rsidR="00706F61">
        <w:rPr>
          <w:color w:val="000000" w:themeColor="text1"/>
          <w:sz w:val="22"/>
          <w:szCs w:val="22"/>
          <w:lang w:val="uk-UA"/>
        </w:rPr>
        <w:t xml:space="preserve"> за кожен день прострочення.</w:t>
      </w:r>
    </w:p>
    <w:p w:rsidRPr="00893222" w:rsidR="00F4657B" w:rsidP="00893222" w:rsidRDefault="00F4657B" w14:paraId="7AE3416B" w14:textId="4864D2F2">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5.</w:t>
      </w:r>
      <w:r w:rsidRPr="00893222">
        <w:rPr>
          <w:color w:val="000000" w:themeColor="text1"/>
          <w:sz w:val="22"/>
          <w:szCs w:val="22"/>
          <w:lang w:val="uk-UA"/>
        </w:rPr>
        <w:t>4</w:t>
      </w:r>
      <w:r w:rsidRPr="00893222">
        <w:rPr>
          <w:color w:val="000000" w:themeColor="text1"/>
          <w:sz w:val="22"/>
          <w:szCs w:val="22"/>
          <w:lang w:val="uk-UA"/>
        </w:rPr>
        <w:t xml:space="preserve">. У випадку </w:t>
      </w:r>
      <w:r w:rsidRPr="00893222" w:rsidR="0013138F">
        <w:rPr>
          <w:color w:val="000000" w:themeColor="text1"/>
          <w:sz w:val="22"/>
          <w:szCs w:val="22"/>
          <w:lang w:val="uk-UA"/>
        </w:rPr>
        <w:t>не</w:t>
      </w:r>
      <w:r w:rsidRPr="00893222">
        <w:rPr>
          <w:color w:val="000000" w:themeColor="text1"/>
          <w:sz w:val="22"/>
          <w:szCs w:val="22"/>
          <w:lang w:val="uk-UA"/>
        </w:rPr>
        <w:t xml:space="preserve">надання послуг з вини Виконавця, останній сплачує Замовнику </w:t>
      </w:r>
      <w:r w:rsidRPr="00893222" w:rsidR="0013138F">
        <w:rPr>
          <w:color w:val="000000" w:themeColor="text1"/>
          <w:sz w:val="22"/>
          <w:szCs w:val="22"/>
          <w:lang w:val="uk-UA"/>
        </w:rPr>
        <w:t>штраф</w:t>
      </w:r>
      <w:r w:rsidRPr="00893222">
        <w:rPr>
          <w:color w:val="000000" w:themeColor="text1"/>
          <w:sz w:val="22"/>
          <w:szCs w:val="22"/>
          <w:lang w:val="uk-UA"/>
        </w:rPr>
        <w:t xml:space="preserve"> у розмірі </w:t>
      </w:r>
      <w:r w:rsidRPr="00893222" w:rsidR="0013138F">
        <w:rPr>
          <w:color w:val="000000" w:themeColor="text1"/>
          <w:sz w:val="22"/>
          <w:szCs w:val="22"/>
          <w:lang w:val="uk-UA"/>
        </w:rPr>
        <w:t>20</w:t>
      </w:r>
      <w:r w:rsidRPr="00893222">
        <w:rPr>
          <w:color w:val="000000" w:themeColor="text1"/>
          <w:sz w:val="22"/>
          <w:szCs w:val="22"/>
          <w:lang w:val="uk-UA"/>
        </w:rPr>
        <w:t>% від вартості послуг, вказаної у п. 3.1 цього Договору</w:t>
      </w:r>
      <w:r w:rsidRPr="00893222" w:rsidR="0013138F">
        <w:rPr>
          <w:color w:val="000000" w:themeColor="text1"/>
          <w:sz w:val="22"/>
          <w:szCs w:val="22"/>
          <w:lang w:val="uk-UA"/>
        </w:rPr>
        <w:t>. Відмовою від надання послуг вважатиметься прострочення надання послуг на строк більше 10 днів</w:t>
      </w:r>
      <w:r w:rsidRPr="00893222">
        <w:rPr>
          <w:color w:val="000000" w:themeColor="text1"/>
          <w:sz w:val="22"/>
          <w:szCs w:val="22"/>
          <w:lang w:val="uk-UA"/>
        </w:rPr>
        <w:t>.</w:t>
      </w:r>
    </w:p>
    <w:p w:rsidRPr="00893222" w:rsidR="00E87339" w:rsidP="00893222" w:rsidRDefault="00A5152E" w14:paraId="4EAB1CD7" w14:textId="5E488CE9">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5</w:t>
      </w:r>
      <w:r w:rsidRPr="00893222" w:rsidR="00E87339">
        <w:rPr>
          <w:color w:val="000000" w:themeColor="text1"/>
          <w:sz w:val="22"/>
          <w:szCs w:val="22"/>
          <w:lang w:val="uk-UA"/>
        </w:rPr>
        <w:t>.5. Виконавець несе відповідальність перед третіми особами, що заявляють претензії до Замовника, якщо підставою або причиною пред’явлення таких претензій є результат невиконання або неналежного виконання Виконавцем умов цього Договору.</w:t>
      </w:r>
    </w:p>
    <w:p w:rsidRPr="00893222" w:rsidR="00E87339" w:rsidP="00893222" w:rsidRDefault="00A5152E" w14:paraId="4A487646" w14:textId="1F44EB4E">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5</w:t>
      </w:r>
      <w:r w:rsidRPr="00893222" w:rsidR="00E87339">
        <w:rPr>
          <w:color w:val="000000" w:themeColor="text1"/>
          <w:sz w:val="22"/>
          <w:szCs w:val="22"/>
          <w:lang w:val="uk-UA"/>
        </w:rPr>
        <w:t>.</w:t>
      </w:r>
      <w:r w:rsidRPr="00893222" w:rsidR="13E874CD">
        <w:rPr>
          <w:color w:val="000000" w:themeColor="text1"/>
          <w:sz w:val="22"/>
          <w:szCs w:val="22"/>
          <w:lang w:val="uk-UA"/>
        </w:rPr>
        <w:t>6</w:t>
      </w:r>
      <w:r w:rsidRPr="00893222" w:rsidR="00E87339">
        <w:rPr>
          <w:color w:val="000000" w:themeColor="text1"/>
          <w:sz w:val="22"/>
          <w:szCs w:val="22"/>
          <w:lang w:val="uk-UA"/>
        </w:rPr>
        <w:t>. Сторона, що порушила майнові права та/або законні інтереси іншої Сторони, зобов’язана поновити їх, не чекаючи пред’явлення їй претензій чи звернення до суду.</w:t>
      </w:r>
    </w:p>
    <w:p w:rsidRPr="00893222" w:rsidR="00E87339" w:rsidP="00893222" w:rsidRDefault="00A5152E" w14:paraId="4028FCF5" w14:textId="5691A902">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5</w:t>
      </w:r>
      <w:r w:rsidRPr="00893222" w:rsidR="00E87339">
        <w:rPr>
          <w:color w:val="000000" w:themeColor="text1"/>
          <w:sz w:val="22"/>
          <w:szCs w:val="22"/>
          <w:lang w:val="uk-UA"/>
        </w:rPr>
        <w:t>.7.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одна одну про їх зміну, а у разі неповідомлення, несуть ризик настання пов'язаних із цим несприятливих наслідків.</w:t>
      </w:r>
    </w:p>
    <w:p w:rsidRPr="00893222" w:rsidR="0074064B" w:rsidP="00893222" w:rsidRDefault="0074064B" w14:paraId="5A39BBE3" w14:textId="77777777">
      <w:pPr>
        <w:pStyle w:val="NormalWeb"/>
        <w:spacing w:before="0" w:beforeAutospacing="0" w:after="0" w:afterAutospacing="0"/>
        <w:jc w:val="both"/>
        <w:rPr>
          <w:color w:val="000000"/>
          <w:sz w:val="22"/>
          <w:szCs w:val="22"/>
          <w:lang w:val="uk-UA"/>
        </w:rPr>
      </w:pPr>
    </w:p>
    <w:p w:rsidRPr="00893222" w:rsidR="56A7C802" w:rsidP="00893222" w:rsidRDefault="00A5152E" w14:paraId="7AAAFABC" w14:textId="7CACFFF7">
      <w:pPr>
        <w:pStyle w:val="NormalWeb"/>
        <w:spacing w:before="0" w:beforeAutospacing="0" w:after="0" w:afterAutospacing="0"/>
        <w:jc w:val="center"/>
        <w:rPr>
          <w:b/>
          <w:bCs/>
          <w:color w:val="000000" w:themeColor="text1"/>
          <w:sz w:val="22"/>
          <w:szCs w:val="22"/>
          <w:lang w:val="uk-UA"/>
        </w:rPr>
      </w:pPr>
      <w:r w:rsidRPr="00893222">
        <w:rPr>
          <w:b/>
          <w:bCs/>
          <w:color w:val="000000" w:themeColor="text1"/>
          <w:sz w:val="22"/>
          <w:szCs w:val="22"/>
          <w:lang w:val="uk-UA"/>
        </w:rPr>
        <w:t>6</w:t>
      </w:r>
      <w:r w:rsidRPr="00893222" w:rsidR="56A7C802">
        <w:rPr>
          <w:b/>
          <w:bCs/>
          <w:color w:val="000000" w:themeColor="text1"/>
          <w:sz w:val="22"/>
          <w:szCs w:val="22"/>
          <w:lang w:val="uk-UA"/>
        </w:rPr>
        <w:t xml:space="preserve">. Авторське право </w:t>
      </w:r>
    </w:p>
    <w:p w:rsidRPr="00893222" w:rsidR="56A7C802" w:rsidP="00893222" w:rsidRDefault="00A5152E" w14:paraId="4DCCE29A" w14:textId="58574E4F">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6</w:t>
      </w:r>
      <w:r w:rsidRPr="00893222" w:rsidR="56A7C802">
        <w:rPr>
          <w:color w:val="000000" w:themeColor="text1"/>
          <w:sz w:val="22"/>
          <w:szCs w:val="22"/>
          <w:lang w:val="uk-UA"/>
        </w:rPr>
        <w:t>.1. Виконавець передає (відступає) Замовнику, а Замовник приймає від Виконавця усі майнові права інтелектуальної власності на об</w:t>
      </w:r>
      <w:r w:rsidRPr="00893222" w:rsidR="1802E2D1">
        <w:rPr>
          <w:color w:val="000000" w:themeColor="text1"/>
          <w:sz w:val="22"/>
          <w:szCs w:val="22"/>
          <w:lang w:val="uk-UA"/>
        </w:rPr>
        <w:t>'</w:t>
      </w:r>
      <w:r w:rsidRPr="00893222" w:rsidR="56A7C802">
        <w:rPr>
          <w:color w:val="000000" w:themeColor="text1"/>
          <w:sz w:val="22"/>
          <w:szCs w:val="22"/>
          <w:lang w:val="uk-UA"/>
        </w:rPr>
        <w:t>єкти інтелектуальної власності, які будуть створені в процесі надання послуг за цим Договором, з дати підписання Замовником</w:t>
      </w:r>
      <w:r w:rsidRPr="00893222" w:rsidR="0013138F">
        <w:rPr>
          <w:color w:val="000000" w:themeColor="text1"/>
          <w:sz w:val="22"/>
          <w:szCs w:val="22"/>
          <w:lang w:val="uk-UA"/>
        </w:rPr>
        <w:t xml:space="preserve"> а</w:t>
      </w:r>
      <w:r w:rsidRPr="00893222" w:rsidR="56A7C802">
        <w:rPr>
          <w:color w:val="000000" w:themeColor="text1"/>
          <w:sz w:val="22"/>
          <w:szCs w:val="22"/>
          <w:lang w:val="uk-UA"/>
        </w:rPr>
        <w:t xml:space="preserve">кта приймання </w:t>
      </w:r>
      <w:r w:rsidRPr="00893222" w:rsidR="4C738187">
        <w:rPr>
          <w:color w:val="000000" w:themeColor="text1"/>
          <w:sz w:val="22"/>
          <w:szCs w:val="22"/>
          <w:lang w:val="uk-UA"/>
        </w:rPr>
        <w:t>наданих послуг</w:t>
      </w:r>
      <w:r w:rsidRPr="00893222" w:rsidR="56A7C802">
        <w:rPr>
          <w:color w:val="000000" w:themeColor="text1"/>
          <w:sz w:val="22"/>
          <w:szCs w:val="22"/>
          <w:lang w:val="uk-UA"/>
        </w:rPr>
        <w:t xml:space="preserve">.  </w:t>
      </w:r>
    </w:p>
    <w:p w:rsidRPr="00893222" w:rsidR="22FFB147" w:rsidP="00893222" w:rsidRDefault="00A5152E" w14:paraId="37EAC4A0" w14:textId="04600FE8">
      <w:pPr>
        <w:pStyle w:val="NormalWeb"/>
        <w:spacing w:before="0" w:beforeAutospacing="0" w:after="0" w:afterAutospacing="0"/>
        <w:jc w:val="both"/>
        <w:rPr>
          <w:sz w:val="22"/>
          <w:szCs w:val="22"/>
        </w:rPr>
      </w:pPr>
      <w:r w:rsidRPr="00893222">
        <w:rPr>
          <w:color w:val="000000" w:themeColor="text1"/>
          <w:sz w:val="22"/>
          <w:szCs w:val="22"/>
          <w:lang w:val="uk-UA"/>
        </w:rPr>
        <w:t>6</w:t>
      </w:r>
      <w:r w:rsidRPr="00893222" w:rsidR="56A7C802">
        <w:rPr>
          <w:color w:val="000000" w:themeColor="text1"/>
          <w:sz w:val="22"/>
          <w:szCs w:val="22"/>
          <w:lang w:val="uk-UA"/>
        </w:rPr>
        <w:t xml:space="preserve">.2. Майнові права інтелектуальної власності, що набуваються Замовником за цим Договором, діють протягом всього строку дії </w:t>
      </w:r>
      <w:r w:rsidRPr="00893222" w:rsidR="119C4C6D">
        <w:rPr>
          <w:color w:val="000000" w:themeColor="text1"/>
          <w:sz w:val="22"/>
          <w:szCs w:val="22"/>
          <w:lang w:val="uk-UA"/>
        </w:rPr>
        <w:t xml:space="preserve">відповідних </w:t>
      </w:r>
      <w:r w:rsidRPr="00893222" w:rsidR="56A7C802">
        <w:rPr>
          <w:color w:val="000000" w:themeColor="text1"/>
          <w:sz w:val="22"/>
          <w:szCs w:val="22"/>
          <w:lang w:val="uk-UA"/>
        </w:rPr>
        <w:t xml:space="preserve">прав, </w:t>
      </w:r>
      <w:r w:rsidRPr="00893222" w:rsidR="5EB11F7A">
        <w:rPr>
          <w:color w:val="000000" w:themeColor="text1"/>
          <w:sz w:val="22"/>
          <w:szCs w:val="22"/>
          <w:lang w:val="uk-UA"/>
        </w:rPr>
        <w:t>який передбачений законодавством</w:t>
      </w:r>
      <w:r w:rsidRPr="00893222" w:rsidR="56A7C802">
        <w:rPr>
          <w:color w:val="000000" w:themeColor="text1"/>
          <w:sz w:val="22"/>
          <w:szCs w:val="22"/>
          <w:lang w:val="uk-UA"/>
        </w:rPr>
        <w:t xml:space="preserve">, без обмежень за територією використання цих прав (територія всіх країн світу). </w:t>
      </w:r>
    </w:p>
    <w:p w:rsidRPr="00893222" w:rsidR="25C718A1" w:rsidP="00893222" w:rsidRDefault="00A5152E" w14:paraId="758E2F0C" w14:textId="0FA587C7">
      <w:pPr>
        <w:pStyle w:val="NormalWeb"/>
        <w:spacing w:before="0" w:beforeAutospacing="0" w:after="0" w:afterAutospacing="0"/>
        <w:jc w:val="both"/>
        <w:rPr>
          <w:sz w:val="22"/>
          <w:szCs w:val="22"/>
        </w:rPr>
      </w:pPr>
      <w:r w:rsidRPr="00893222">
        <w:rPr>
          <w:color w:val="000000" w:themeColor="text1"/>
          <w:sz w:val="22"/>
          <w:szCs w:val="22"/>
          <w:lang w:val="uk-UA"/>
        </w:rPr>
        <w:t>6</w:t>
      </w:r>
      <w:r w:rsidRPr="00893222" w:rsidR="56A7C802">
        <w:rPr>
          <w:color w:val="000000" w:themeColor="text1"/>
          <w:sz w:val="22"/>
          <w:szCs w:val="22"/>
          <w:lang w:val="uk-UA"/>
        </w:rPr>
        <w:t xml:space="preserve">.3. Немайнові авторські права </w:t>
      </w:r>
      <w:r w:rsidRPr="00893222" w:rsidR="0072216B">
        <w:rPr>
          <w:color w:val="000000" w:themeColor="text1"/>
          <w:sz w:val="22"/>
          <w:szCs w:val="22"/>
          <w:lang w:val="uk-UA"/>
        </w:rPr>
        <w:t>на об'єкти інтелектуальної власності</w:t>
      </w:r>
      <w:r w:rsidRPr="00893222" w:rsidR="6D203686">
        <w:rPr>
          <w:color w:val="000000" w:themeColor="text1"/>
          <w:sz w:val="22"/>
          <w:szCs w:val="22"/>
          <w:lang w:val="uk-UA"/>
        </w:rPr>
        <w:t xml:space="preserve"> </w:t>
      </w:r>
      <w:r w:rsidRPr="00893222" w:rsidR="56A7C802">
        <w:rPr>
          <w:color w:val="000000" w:themeColor="text1"/>
          <w:sz w:val="22"/>
          <w:szCs w:val="22"/>
          <w:lang w:val="uk-UA"/>
        </w:rPr>
        <w:t xml:space="preserve">належать </w:t>
      </w:r>
      <w:r w:rsidRPr="00893222" w:rsidR="5FB5FC20">
        <w:rPr>
          <w:color w:val="000000" w:themeColor="text1"/>
          <w:sz w:val="22"/>
          <w:szCs w:val="22"/>
          <w:lang w:val="uk-UA"/>
        </w:rPr>
        <w:t>Виконавцю</w:t>
      </w:r>
      <w:r w:rsidRPr="00893222" w:rsidR="56A7C802">
        <w:rPr>
          <w:color w:val="000000" w:themeColor="text1"/>
          <w:sz w:val="22"/>
          <w:szCs w:val="22"/>
          <w:lang w:val="uk-UA"/>
        </w:rPr>
        <w:t xml:space="preserve">. </w:t>
      </w:r>
      <w:r w:rsidRPr="00893222" w:rsidR="6DC29060">
        <w:rPr>
          <w:color w:val="000000" w:themeColor="text1"/>
          <w:sz w:val="22"/>
          <w:szCs w:val="22"/>
          <w:lang w:val="uk-UA"/>
        </w:rPr>
        <w:t xml:space="preserve">Виконавець </w:t>
      </w:r>
      <w:r w:rsidRPr="00893222" w:rsidR="56A7C802">
        <w:rPr>
          <w:color w:val="000000" w:themeColor="text1"/>
          <w:sz w:val="22"/>
          <w:szCs w:val="22"/>
          <w:lang w:val="uk-UA"/>
        </w:rPr>
        <w:t xml:space="preserve">гарантує, що Замовник має право на власний розсуд змінювати, перероблювати </w:t>
      </w:r>
      <w:r w:rsidRPr="00893222" w:rsidR="6C8EC1D3">
        <w:rPr>
          <w:color w:val="000000" w:themeColor="text1"/>
          <w:sz w:val="22"/>
          <w:szCs w:val="22"/>
          <w:lang w:val="uk-UA"/>
        </w:rPr>
        <w:t>об'єкти інтелектуальної власності</w:t>
      </w:r>
      <w:r w:rsidRPr="00893222" w:rsidR="56A7C802">
        <w:rPr>
          <w:color w:val="000000" w:themeColor="text1"/>
          <w:sz w:val="22"/>
          <w:szCs w:val="22"/>
          <w:lang w:val="uk-UA"/>
        </w:rPr>
        <w:t xml:space="preserve"> та/або їх частину, вчиняти інші подібні зміни як стосовно </w:t>
      </w:r>
      <w:r w:rsidRPr="00893222" w:rsidR="3E10C132">
        <w:rPr>
          <w:color w:val="000000" w:themeColor="text1"/>
          <w:sz w:val="22"/>
          <w:szCs w:val="22"/>
          <w:lang w:val="uk-UA"/>
        </w:rPr>
        <w:t xml:space="preserve">самого об'єкта, </w:t>
      </w:r>
      <w:r w:rsidRPr="00893222" w:rsidR="56A7C802">
        <w:rPr>
          <w:color w:val="000000" w:themeColor="text1"/>
          <w:sz w:val="22"/>
          <w:szCs w:val="22"/>
          <w:lang w:val="uk-UA"/>
        </w:rPr>
        <w:t xml:space="preserve">так і його форми, вигляду. </w:t>
      </w:r>
    </w:p>
    <w:p w:rsidRPr="00893222" w:rsidR="4002538A" w:rsidP="00893222" w:rsidRDefault="00A5152E" w14:paraId="784E379A" w14:textId="7F89AC68">
      <w:pPr>
        <w:pStyle w:val="NormalWeb"/>
        <w:spacing w:before="0" w:beforeAutospacing="0" w:after="0" w:afterAutospacing="0"/>
        <w:jc w:val="both"/>
        <w:rPr>
          <w:sz w:val="22"/>
          <w:szCs w:val="22"/>
        </w:rPr>
      </w:pPr>
      <w:r w:rsidRPr="00893222">
        <w:rPr>
          <w:color w:val="000000" w:themeColor="text1"/>
          <w:sz w:val="22"/>
          <w:szCs w:val="22"/>
          <w:lang w:val="uk-UA"/>
        </w:rPr>
        <w:t>6</w:t>
      </w:r>
      <w:r w:rsidRPr="00893222" w:rsidR="56A7C802">
        <w:rPr>
          <w:color w:val="000000" w:themeColor="text1"/>
          <w:sz w:val="22"/>
          <w:szCs w:val="22"/>
          <w:lang w:val="uk-UA"/>
        </w:rPr>
        <w:t xml:space="preserve">.4. Замовник зобов'язується зазначати ім’я автора при використанні </w:t>
      </w:r>
      <w:r w:rsidRPr="00893222" w:rsidR="5631CEFA">
        <w:rPr>
          <w:color w:val="000000" w:themeColor="text1"/>
          <w:sz w:val="22"/>
          <w:szCs w:val="22"/>
          <w:lang w:val="uk-UA"/>
        </w:rPr>
        <w:t>об'єктів інтелектуальної власності</w:t>
      </w:r>
      <w:r w:rsidRPr="00893222" w:rsidR="56A7C802">
        <w:rPr>
          <w:color w:val="000000" w:themeColor="text1"/>
          <w:sz w:val="22"/>
          <w:szCs w:val="22"/>
          <w:lang w:val="uk-UA"/>
        </w:rPr>
        <w:t xml:space="preserve"> лише відповідно до письмової вимоги автора.  </w:t>
      </w:r>
    </w:p>
    <w:p w:rsidRPr="00893222" w:rsidR="5001FBEF" w:rsidP="00893222" w:rsidRDefault="00A5152E" w14:paraId="174FDAE4" w14:textId="4F6A6F69">
      <w:pPr>
        <w:pStyle w:val="NormalWeb"/>
        <w:spacing w:before="0" w:beforeAutospacing="0" w:after="0" w:afterAutospacing="0"/>
        <w:jc w:val="both"/>
        <w:rPr>
          <w:sz w:val="22"/>
          <w:szCs w:val="22"/>
        </w:rPr>
      </w:pPr>
      <w:r w:rsidRPr="00893222">
        <w:rPr>
          <w:color w:val="000000" w:themeColor="text1"/>
          <w:sz w:val="22"/>
          <w:szCs w:val="22"/>
          <w:lang w:val="uk-UA"/>
        </w:rPr>
        <w:t>6</w:t>
      </w:r>
      <w:r w:rsidRPr="00893222" w:rsidR="56A7C802">
        <w:rPr>
          <w:color w:val="000000" w:themeColor="text1"/>
          <w:sz w:val="22"/>
          <w:szCs w:val="22"/>
          <w:lang w:val="uk-UA"/>
        </w:rPr>
        <w:t xml:space="preserve">.5. Сторони погодили, що плата за Договором включає в себе плату за усі передані Замовнику майнові права інтелектуальної власності </w:t>
      </w:r>
      <w:r w:rsidRPr="00893222" w:rsidR="7D5B047F">
        <w:rPr>
          <w:color w:val="000000" w:themeColor="text1"/>
          <w:sz w:val="22"/>
          <w:szCs w:val="22"/>
          <w:lang w:val="uk-UA"/>
        </w:rPr>
        <w:t>т</w:t>
      </w:r>
      <w:r w:rsidRPr="00893222" w:rsidR="56A7C802">
        <w:rPr>
          <w:color w:val="000000" w:themeColor="text1"/>
          <w:sz w:val="22"/>
          <w:szCs w:val="22"/>
          <w:lang w:val="uk-UA"/>
        </w:rPr>
        <w:t xml:space="preserve">а надані дозволи.  </w:t>
      </w:r>
    </w:p>
    <w:p w:rsidRPr="00893222" w:rsidR="4FCB3896" w:rsidP="00893222" w:rsidRDefault="00A5152E" w14:paraId="36F99363" w14:textId="6EEF255C">
      <w:pPr>
        <w:pStyle w:val="NormalWeb"/>
        <w:spacing w:before="0" w:beforeAutospacing="0" w:after="0" w:afterAutospacing="0"/>
        <w:jc w:val="both"/>
        <w:rPr>
          <w:sz w:val="22"/>
          <w:szCs w:val="22"/>
        </w:rPr>
      </w:pPr>
      <w:r w:rsidRPr="00893222">
        <w:rPr>
          <w:color w:val="000000" w:themeColor="text1"/>
          <w:sz w:val="22"/>
          <w:szCs w:val="22"/>
          <w:lang w:val="uk-UA"/>
        </w:rPr>
        <w:t>6</w:t>
      </w:r>
      <w:r w:rsidRPr="00893222" w:rsidR="56A7C802">
        <w:rPr>
          <w:color w:val="000000" w:themeColor="text1"/>
          <w:sz w:val="22"/>
          <w:szCs w:val="22"/>
          <w:lang w:val="uk-UA"/>
        </w:rPr>
        <w:t>.</w:t>
      </w:r>
      <w:r w:rsidRPr="00893222" w:rsidR="25061EF3">
        <w:rPr>
          <w:color w:val="000000" w:themeColor="text1"/>
          <w:sz w:val="22"/>
          <w:szCs w:val="22"/>
          <w:lang w:val="uk-UA"/>
        </w:rPr>
        <w:t>6</w:t>
      </w:r>
      <w:r w:rsidRPr="00893222" w:rsidR="56A7C802">
        <w:rPr>
          <w:color w:val="000000" w:themeColor="text1"/>
          <w:sz w:val="22"/>
          <w:szCs w:val="22"/>
          <w:lang w:val="uk-UA"/>
        </w:rPr>
        <w:t>. Факт передачі майнових прав</w:t>
      </w:r>
      <w:r w:rsidRPr="00893222" w:rsidR="56AE9B99">
        <w:rPr>
          <w:color w:val="000000" w:themeColor="text1"/>
          <w:sz w:val="22"/>
          <w:szCs w:val="22"/>
          <w:lang w:val="uk-UA"/>
        </w:rPr>
        <w:t xml:space="preserve"> інтелектуальної власності</w:t>
      </w:r>
      <w:r w:rsidRPr="00893222" w:rsidR="56A7C802">
        <w:rPr>
          <w:color w:val="000000" w:themeColor="text1"/>
          <w:sz w:val="22"/>
          <w:szCs w:val="22"/>
          <w:lang w:val="uk-UA"/>
        </w:rPr>
        <w:t xml:space="preserve"> підтверджується цим Договором та підписаним Сторонами </w:t>
      </w:r>
      <w:r w:rsidRPr="00893222" w:rsidR="00395E1D">
        <w:rPr>
          <w:color w:val="000000" w:themeColor="text1"/>
          <w:sz w:val="22"/>
          <w:szCs w:val="22"/>
          <w:lang w:val="uk-UA"/>
        </w:rPr>
        <w:t>а</w:t>
      </w:r>
      <w:r w:rsidRPr="00893222" w:rsidR="56A7C802">
        <w:rPr>
          <w:color w:val="000000" w:themeColor="text1"/>
          <w:sz w:val="22"/>
          <w:szCs w:val="22"/>
          <w:lang w:val="uk-UA"/>
        </w:rPr>
        <w:t xml:space="preserve">ктом приймання </w:t>
      </w:r>
      <w:r w:rsidRPr="00893222" w:rsidR="4AFC3A00">
        <w:rPr>
          <w:color w:val="000000" w:themeColor="text1"/>
          <w:sz w:val="22"/>
          <w:szCs w:val="22"/>
          <w:lang w:val="uk-UA"/>
        </w:rPr>
        <w:t>наданих послуг</w:t>
      </w:r>
      <w:r w:rsidRPr="00893222" w:rsidR="56A7C802">
        <w:rPr>
          <w:color w:val="000000" w:themeColor="text1"/>
          <w:sz w:val="22"/>
          <w:szCs w:val="22"/>
          <w:lang w:val="uk-UA"/>
        </w:rPr>
        <w:t xml:space="preserve"> і оформлення додатковим документом не потребує. </w:t>
      </w:r>
    </w:p>
    <w:p w:rsidRPr="00893222" w:rsidR="1F11ECEF" w:rsidP="00893222" w:rsidRDefault="00A5152E" w14:paraId="51E742C6" w14:textId="237D7232">
      <w:pPr>
        <w:pStyle w:val="NormalWeb"/>
        <w:spacing w:before="0" w:beforeAutospacing="0" w:after="0" w:afterAutospacing="0"/>
        <w:jc w:val="both"/>
        <w:rPr>
          <w:color w:val="000000" w:themeColor="text1"/>
          <w:sz w:val="22"/>
          <w:szCs w:val="22"/>
          <w:lang w:val="uk-UA"/>
        </w:rPr>
      </w:pPr>
      <w:r w:rsidRPr="00893222">
        <w:rPr>
          <w:color w:val="000000" w:themeColor="text1"/>
          <w:sz w:val="22"/>
          <w:szCs w:val="22"/>
          <w:lang w:val="uk-UA"/>
        </w:rPr>
        <w:t>6</w:t>
      </w:r>
      <w:r w:rsidRPr="00893222" w:rsidR="1F11ECEF">
        <w:rPr>
          <w:color w:val="000000" w:themeColor="text1"/>
          <w:sz w:val="22"/>
          <w:szCs w:val="22"/>
          <w:lang w:val="uk-UA"/>
        </w:rPr>
        <w:t>.7</w:t>
      </w:r>
      <w:r w:rsidRPr="00893222" w:rsidR="56A7C802">
        <w:rPr>
          <w:color w:val="000000" w:themeColor="text1"/>
          <w:sz w:val="22"/>
          <w:szCs w:val="22"/>
          <w:lang w:val="uk-UA"/>
        </w:rPr>
        <w:t xml:space="preserve">. У випадку припинення дії Договору до </w:t>
      </w:r>
      <w:r w:rsidRPr="00893222" w:rsidR="7C6B65B2">
        <w:rPr>
          <w:color w:val="000000" w:themeColor="text1"/>
          <w:sz w:val="22"/>
          <w:szCs w:val="22"/>
          <w:lang w:val="uk-UA"/>
        </w:rPr>
        <w:t>закінчення надання послуг</w:t>
      </w:r>
      <w:r w:rsidRPr="00893222" w:rsidR="56A7C802">
        <w:rPr>
          <w:color w:val="000000" w:themeColor="text1"/>
          <w:sz w:val="22"/>
          <w:szCs w:val="22"/>
          <w:lang w:val="uk-UA"/>
        </w:rPr>
        <w:t xml:space="preserve">, Замовнику належать майнові права інтелектуальної власності на результат фактично </w:t>
      </w:r>
      <w:r w:rsidRPr="00893222" w:rsidR="00395E1D">
        <w:rPr>
          <w:color w:val="000000" w:themeColor="text1"/>
          <w:sz w:val="22"/>
          <w:szCs w:val="22"/>
          <w:lang w:val="uk-UA"/>
        </w:rPr>
        <w:t>наданих послуг</w:t>
      </w:r>
      <w:r w:rsidRPr="00893222" w:rsidR="56A7C802">
        <w:rPr>
          <w:color w:val="000000" w:themeColor="text1"/>
          <w:sz w:val="22"/>
          <w:szCs w:val="22"/>
          <w:lang w:val="uk-UA"/>
        </w:rPr>
        <w:t xml:space="preserve">. </w:t>
      </w:r>
    </w:p>
    <w:p w:rsidRPr="00893222" w:rsidR="229BB262" w:rsidP="00893222" w:rsidRDefault="229BB262" w14:paraId="4C635693" w14:textId="1516BACE">
      <w:pPr>
        <w:pStyle w:val="NormalWeb"/>
        <w:spacing w:before="0" w:beforeAutospacing="0" w:after="0" w:afterAutospacing="0"/>
        <w:jc w:val="both"/>
        <w:rPr>
          <w:color w:val="000000" w:themeColor="text1"/>
          <w:sz w:val="22"/>
          <w:szCs w:val="22"/>
          <w:lang w:val="uk-UA"/>
        </w:rPr>
      </w:pPr>
    </w:p>
    <w:p w:rsidRPr="00893222" w:rsidR="00E87339" w:rsidP="00893222" w:rsidRDefault="00A5152E" w14:paraId="50C7CCCF" w14:textId="3ACD28AF">
      <w:pPr>
        <w:tabs>
          <w:tab w:val="left" w:pos="720"/>
          <w:tab w:val="left" w:pos="1134"/>
        </w:tabs>
        <w:spacing w:after="0" w:line="240" w:lineRule="auto"/>
        <w:jc w:val="center"/>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b/>
          <w:bCs/>
          <w:color w:val="000000" w:themeColor="text1"/>
          <w:lang w:val="uk-UA"/>
        </w:rPr>
        <w:t xml:space="preserve"> 7</w:t>
      </w:r>
      <w:r w:rsidRPr="00893222" w:rsidR="5C109D3B">
        <w:rPr>
          <w:rFonts w:ascii="Times New Roman" w:hAnsi="Times New Roman" w:eastAsia="Times New Roman" w:cs="Times New Roman"/>
          <w:b/>
          <w:bCs/>
          <w:color w:val="000000" w:themeColor="text1"/>
          <w:lang w:val="uk-UA"/>
        </w:rPr>
        <w:t>. Політика конфіденційності даних</w:t>
      </w:r>
    </w:p>
    <w:p w:rsidRPr="00893222" w:rsidR="00E87339" w:rsidP="00893222" w:rsidRDefault="00A5152E" w14:paraId="6734A438" w14:textId="3DC2EE6E">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7</w:t>
      </w:r>
      <w:r w:rsidRPr="00893222" w:rsidR="5C109D3B">
        <w:rPr>
          <w:rFonts w:ascii="Times New Roman" w:hAnsi="Times New Roman" w:eastAsia="Times New Roman" w:cs="Times New Roman"/>
          <w:color w:val="000000" w:themeColor="text1"/>
          <w:lang w:val="uk-UA"/>
        </w:rPr>
        <w:t xml:space="preserve">.1. </w:t>
      </w:r>
      <w:r w:rsidRPr="00893222" w:rsidR="3706E56A">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вживає необхідних заходів для отримання від суб'єктів персональних даних, персональні дані яких будуть передаватися Замовнику, згоди на обробку їх даних. Така згода повинна включати згоду суб'єкта персональних даних на будь-яку дію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в тому числі за межі України), знеособлення, знищення персональних даних, у тому числі з використанням інформаційних (автоматизованих) систем, як в Україні, так і за її межами. Замовник може обробляти персональні дані отримані у зв'язку з виконанням цього Договору відповідно до Загального регламенту захисту даних Європейського Союзу (GDPR) та законодавства України про захист персональних даних. Будь-яка обробка даних здійснюватиметься виключно з метою виконання, адміністрування та нагляду за виконанням цього Договору або з метою захисту фінансових інтересів основного спонсора та/або третьої сторони, що фінансує Замовника, включаючи будь-які перевірки, аудити та розслідування. </w:t>
      </w:r>
    </w:p>
    <w:p w:rsidRPr="00893222" w:rsidR="00E87339" w:rsidP="00893222" w:rsidRDefault="00A5152E" w14:paraId="4307AC2A" w14:textId="4B22B2E6">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7</w:t>
      </w:r>
      <w:r w:rsidRPr="00893222" w:rsidR="5C109D3B">
        <w:rPr>
          <w:rFonts w:ascii="Times New Roman" w:hAnsi="Times New Roman" w:eastAsia="Times New Roman" w:cs="Times New Roman"/>
          <w:color w:val="000000" w:themeColor="text1"/>
          <w:lang w:val="uk-UA"/>
        </w:rPr>
        <w:t xml:space="preserve">.2. </w:t>
      </w:r>
      <w:r w:rsidRPr="00893222" w:rsidR="2B0D5FE3">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зобов'язується забезпечити належний захист персональних даних відповідно до вимог чинного законодавства. У всіх випадках персональні дані повинні:</w:t>
      </w:r>
    </w:p>
    <w:p w:rsidRPr="00893222" w:rsidR="00E87339" w:rsidP="00893222" w:rsidRDefault="2F620447" w14:paraId="7C0BC9EB" w14:textId="2A38B1BB">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5C109D3B">
        <w:rPr>
          <w:rFonts w:ascii="Times New Roman" w:hAnsi="Times New Roman" w:eastAsia="Times New Roman" w:cs="Times New Roman"/>
          <w:color w:val="000000" w:themeColor="text1"/>
          <w:lang w:val="uk-UA"/>
        </w:rPr>
        <w:t>) оброблятися законно, справедливо та у спосіб, зрозумілий суб'єкту даних;</w:t>
      </w:r>
    </w:p>
    <w:p w:rsidRPr="00893222" w:rsidR="00E87339" w:rsidP="00893222" w:rsidRDefault="1441F657" w14:paraId="00C62E77" w14:textId="17DFECFC">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2</w:t>
      </w:r>
      <w:r w:rsidRPr="00893222" w:rsidR="5C109D3B">
        <w:rPr>
          <w:rFonts w:ascii="Times New Roman" w:hAnsi="Times New Roman" w:eastAsia="Times New Roman" w:cs="Times New Roman"/>
          <w:color w:val="000000" w:themeColor="text1"/>
          <w:lang w:val="uk-UA"/>
        </w:rPr>
        <w:t>) збиратись для визначених, чітких і законних цілей і не повинні надалі оброблятися у спосіб, несумісний з цими цілями;</w:t>
      </w:r>
    </w:p>
    <w:p w:rsidRPr="00893222" w:rsidR="00E87339" w:rsidP="00893222" w:rsidRDefault="0A105D5D" w14:paraId="3325EEC9" w14:textId="6684D743">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3</w:t>
      </w:r>
      <w:r w:rsidRPr="00893222" w:rsidR="5C109D3B">
        <w:rPr>
          <w:rFonts w:ascii="Times New Roman" w:hAnsi="Times New Roman" w:eastAsia="Times New Roman" w:cs="Times New Roman"/>
          <w:color w:val="000000" w:themeColor="text1"/>
          <w:lang w:val="uk-UA"/>
        </w:rPr>
        <w:t>) бути адекватними та відповідати меті і обмежуватися лише тим, що необхідно для цілей обробки;</w:t>
      </w:r>
    </w:p>
    <w:p w:rsidRPr="00893222" w:rsidR="00E87339" w:rsidP="00893222" w:rsidRDefault="17FAA924" w14:paraId="215DD8EF" w14:textId="7B1DB836">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4</w:t>
      </w:r>
      <w:r w:rsidRPr="00893222" w:rsidR="5C109D3B">
        <w:rPr>
          <w:rFonts w:ascii="Times New Roman" w:hAnsi="Times New Roman" w:eastAsia="Times New Roman" w:cs="Times New Roman"/>
          <w:color w:val="000000" w:themeColor="text1"/>
          <w:lang w:val="uk-UA"/>
        </w:rPr>
        <w:t>) бути фактично точними і, за необхідності, актуальними;</w:t>
      </w:r>
    </w:p>
    <w:p w:rsidRPr="00893222" w:rsidR="00E87339" w:rsidP="00893222" w:rsidRDefault="3C3EF50D" w14:paraId="2DF89F68" w14:textId="0FE1B2AB">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5</w:t>
      </w:r>
      <w:r w:rsidRPr="00893222" w:rsidR="5C109D3B">
        <w:rPr>
          <w:rFonts w:ascii="Times New Roman" w:hAnsi="Times New Roman" w:eastAsia="Times New Roman" w:cs="Times New Roman"/>
          <w:color w:val="000000" w:themeColor="text1"/>
          <w:lang w:val="uk-UA"/>
        </w:rPr>
        <w:t>) зберігатися у формі, яка дозволяє ідентифікувати суб'єктів даних не довше, ніж це необхідно для цілей, для яких ці дані обробляються;</w:t>
      </w:r>
    </w:p>
    <w:p w:rsidRPr="00893222" w:rsidR="00E87339" w:rsidP="00893222" w:rsidRDefault="4BBFF617" w14:paraId="5491EB6D" w14:textId="49DC1032">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6</w:t>
      </w:r>
      <w:r w:rsidRPr="00893222" w:rsidR="5C109D3B">
        <w:rPr>
          <w:rFonts w:ascii="Times New Roman" w:hAnsi="Times New Roman" w:eastAsia="Times New Roman" w:cs="Times New Roman"/>
          <w:color w:val="000000" w:themeColor="text1"/>
          <w:lang w:val="uk-UA"/>
        </w:rPr>
        <w:t>) оброблятися у спосіб, що забезпечує належну безпеку персональних даних.</w:t>
      </w:r>
    </w:p>
    <w:p w:rsidRPr="00893222" w:rsidR="00E87339" w:rsidP="00893222" w:rsidRDefault="00E87339" w14:paraId="0408704E" w14:textId="7659953D">
      <w:pPr>
        <w:tabs>
          <w:tab w:val="left" w:pos="720"/>
          <w:tab w:val="left" w:pos="1134"/>
        </w:tabs>
        <w:spacing w:after="0" w:line="240" w:lineRule="auto"/>
        <w:jc w:val="both"/>
        <w:rPr>
          <w:rFonts w:ascii="Times New Roman" w:hAnsi="Times New Roman" w:eastAsia="Times New Roman" w:cs="Times New Roman"/>
          <w:color w:val="000000" w:themeColor="text1"/>
          <w:lang w:val="uk-UA"/>
        </w:rPr>
      </w:pPr>
    </w:p>
    <w:p w:rsidRPr="00893222" w:rsidR="00E87339" w:rsidP="00893222" w:rsidRDefault="00A5152E" w14:paraId="32EB1EEE" w14:textId="6DF10138">
      <w:pPr>
        <w:tabs>
          <w:tab w:val="left" w:pos="720"/>
          <w:tab w:val="left" w:pos="1134"/>
        </w:tabs>
        <w:spacing w:after="0" w:line="240" w:lineRule="auto"/>
        <w:jc w:val="center"/>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b/>
          <w:bCs/>
          <w:color w:val="000000" w:themeColor="text1"/>
          <w:lang w:val="uk-UA"/>
        </w:rPr>
        <w:t>8</w:t>
      </w:r>
      <w:r w:rsidRPr="00893222" w:rsidR="5C109D3B">
        <w:rPr>
          <w:rFonts w:ascii="Times New Roman" w:hAnsi="Times New Roman" w:eastAsia="Times New Roman" w:cs="Times New Roman"/>
          <w:b/>
          <w:bCs/>
          <w:color w:val="000000" w:themeColor="text1"/>
          <w:lang w:val="uk-UA"/>
        </w:rPr>
        <w:t>. Дотримання вимог законодавства та стандартів, уникнення  негативних наслідків</w:t>
      </w:r>
    </w:p>
    <w:p w:rsidRPr="00893222" w:rsidR="00E87339" w:rsidP="00893222" w:rsidRDefault="00A5152E" w14:paraId="2D2B4DFD" w14:textId="1B93C22E">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8</w:t>
      </w:r>
      <w:r w:rsidRPr="00893222" w:rsidR="5C109D3B">
        <w:rPr>
          <w:rFonts w:ascii="Times New Roman" w:hAnsi="Times New Roman" w:eastAsia="Times New Roman" w:cs="Times New Roman"/>
          <w:color w:val="000000" w:themeColor="text1"/>
          <w:lang w:val="uk-UA"/>
        </w:rPr>
        <w:t xml:space="preserve">.1. Під час виконання Договору </w:t>
      </w:r>
      <w:r w:rsidRPr="00893222" w:rsidR="0870F135">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повинен виконувати вимоги чинного законодавства, діючих стандартів, норм, регламентів та правил, дотримуватися всіх відповідних вимог податкового законодавства.</w:t>
      </w:r>
    </w:p>
    <w:p w:rsidRPr="00893222" w:rsidR="00E87339" w:rsidP="00893222" w:rsidRDefault="00A5152E" w14:paraId="11F886E9" w14:textId="585546B3">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8</w:t>
      </w:r>
      <w:r w:rsidRPr="00893222" w:rsidR="5C109D3B">
        <w:rPr>
          <w:rFonts w:ascii="Times New Roman" w:hAnsi="Times New Roman" w:eastAsia="Times New Roman" w:cs="Times New Roman"/>
          <w:color w:val="000000" w:themeColor="text1"/>
          <w:lang w:val="uk-UA"/>
        </w:rPr>
        <w:t xml:space="preserve">.2. </w:t>
      </w:r>
      <w:r w:rsidRPr="00893222" w:rsidR="5762A4DE">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зобов'язаний при виконанні умов Договору діяти відповідно до міжнародних стандартів та багатосторонніх угод, зокрема міжнародних угод з прав людини та основних трудових стандартів Міжнародної організації праці (МОП), а також забезпечувати захист дітей; запобігання насильству, жорстокому поводженню та експлуатації будь-якого виду; недискримінацію, зокрема за походженням, етнічною приналежністю, релігією, віком, гендерною ідентичністю, сексуальною орієнтацією або інвалідністю; сприяння рівним можливостям для всіх гендерів. </w:t>
      </w:r>
      <w:r w:rsidRPr="00893222" w:rsidR="424EAC2A">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зобов'язується дотримуватися</w:t>
      </w:r>
      <w:r w:rsidRPr="00893222" w:rsidR="72048E10">
        <w:rPr>
          <w:rFonts w:ascii="Times New Roman" w:hAnsi="Times New Roman" w:eastAsia="Times New Roman" w:cs="Times New Roman"/>
          <w:color w:val="000000" w:themeColor="text1"/>
          <w:lang w:val="uk-UA"/>
        </w:rPr>
        <w:t xml:space="preserve"> </w:t>
      </w:r>
      <w:r w:rsidRPr="00893222" w:rsidR="5C109D3B">
        <w:rPr>
          <w:rFonts w:ascii="Times New Roman" w:hAnsi="Times New Roman" w:eastAsia="Times New Roman" w:cs="Times New Roman"/>
          <w:color w:val="000000" w:themeColor="text1"/>
          <w:lang w:val="uk-UA"/>
        </w:rPr>
        <w:t>чинного національного та міжнародного природоохоронного законодавства, вживати заходів для мінімізації викидів парникових газів та уникати будь-яких дій, що можуть підвищити вразливість населення та/або екосистем.</w:t>
      </w:r>
    </w:p>
    <w:p w:rsidRPr="00893222" w:rsidR="00E87339" w:rsidP="00893222" w:rsidRDefault="00A5152E" w14:paraId="0DADE498" w14:textId="663D22C2">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8</w:t>
      </w:r>
      <w:r w:rsidRPr="00893222" w:rsidR="5C109D3B">
        <w:rPr>
          <w:rFonts w:ascii="Times New Roman" w:hAnsi="Times New Roman" w:eastAsia="Times New Roman" w:cs="Times New Roman"/>
          <w:color w:val="000000" w:themeColor="text1"/>
          <w:lang w:val="uk-UA"/>
        </w:rPr>
        <w:t xml:space="preserve">.3. </w:t>
      </w:r>
      <w:r w:rsidRPr="00893222" w:rsidR="48B5428E">
        <w:rPr>
          <w:rFonts w:ascii="Times New Roman" w:hAnsi="Times New Roman" w:eastAsia="Times New Roman" w:cs="Times New Roman"/>
          <w:color w:val="000000" w:themeColor="text1"/>
          <w:lang w:val="uk-UA"/>
        </w:rPr>
        <w:t>Виконавець</w:t>
      </w:r>
      <w:r w:rsidRPr="00893222" w:rsidR="5C109D3B">
        <w:rPr>
          <w:rFonts w:ascii="Times New Roman" w:hAnsi="Times New Roman" w:eastAsia="Times New Roman" w:cs="Times New Roman"/>
          <w:color w:val="000000" w:themeColor="text1"/>
          <w:lang w:val="uk-UA"/>
        </w:rPr>
        <w:t xml:space="preserve"> при виконанні умов Договору має діяти таким чином, щоб уникнути або мінімізувати ненавмисний негативний вплив на навколишнє середовище, пом'якшити наслідки зміни клімату, а також вживати заходів для адаптації до зміни клімату, захисту прав людини, запобігання конфліктів і насильству, захисту гендерної рівності шляхом реалізації відповідних заходів зі зменшення впливу. </w:t>
      </w:r>
      <w:r w:rsidRPr="00893222" w:rsidR="1D006B13">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також зобов'язується використовувати будь-який потенціал для просування гендерної рівності.</w:t>
      </w:r>
    </w:p>
    <w:p w:rsidRPr="00893222" w:rsidR="00E87339" w:rsidP="00893222" w:rsidRDefault="00A5152E" w14:paraId="0FC2D0A1" w14:textId="7A94AAA7">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8</w:t>
      </w:r>
      <w:r w:rsidRPr="00893222" w:rsidR="5C109D3B">
        <w:rPr>
          <w:rFonts w:ascii="Times New Roman" w:hAnsi="Times New Roman" w:eastAsia="Times New Roman" w:cs="Times New Roman"/>
          <w:color w:val="000000" w:themeColor="text1"/>
          <w:lang w:val="uk-UA"/>
        </w:rPr>
        <w:t xml:space="preserve">.4. </w:t>
      </w:r>
      <w:r w:rsidRPr="00893222" w:rsidR="1D6D00A4">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повинен вживати розумних заходів для запобігання сексуальним домаганням у професійному контексті та утримуватися від підбурювання до насильства або ненависті, а також від невиправданої дискримінації щодо будь-якої особи або групи осіб.</w:t>
      </w:r>
    </w:p>
    <w:p w:rsidRPr="00893222" w:rsidR="00E87339" w:rsidP="00893222" w:rsidRDefault="00E87339" w14:paraId="54F07E4C" w14:textId="0259CB75">
      <w:pPr>
        <w:tabs>
          <w:tab w:val="left" w:pos="720"/>
          <w:tab w:val="left" w:pos="1134"/>
        </w:tabs>
        <w:spacing w:after="0" w:line="240" w:lineRule="auto"/>
        <w:jc w:val="both"/>
        <w:rPr>
          <w:rFonts w:ascii="Times New Roman" w:hAnsi="Times New Roman" w:eastAsia="Times New Roman" w:cs="Times New Roman"/>
          <w:color w:val="000000" w:themeColor="text1"/>
          <w:lang w:val="uk-UA"/>
        </w:rPr>
      </w:pPr>
    </w:p>
    <w:p w:rsidRPr="00893222" w:rsidR="00E87339" w:rsidP="00893222" w:rsidRDefault="00395E1D" w14:paraId="0D50BE71" w14:textId="7A66A8DE">
      <w:pPr>
        <w:tabs>
          <w:tab w:val="left" w:pos="720"/>
          <w:tab w:val="left" w:pos="1134"/>
        </w:tabs>
        <w:spacing w:after="0" w:line="240" w:lineRule="auto"/>
        <w:jc w:val="center"/>
        <w:rPr>
          <w:rFonts w:ascii="Times New Roman" w:hAnsi="Times New Roman" w:eastAsia="Times New Roman" w:cs="Times New Roman"/>
          <w:lang w:val="uk-UA"/>
        </w:rPr>
      </w:pPr>
      <w:r w:rsidRPr="00893222">
        <w:rPr>
          <w:rFonts w:ascii="Times New Roman" w:hAnsi="Times New Roman" w:eastAsia="Times New Roman" w:cs="Times New Roman"/>
          <w:b/>
          <w:bCs/>
          <w:lang w:val="uk-UA"/>
        </w:rPr>
        <w:t>9</w:t>
      </w:r>
      <w:r w:rsidRPr="00893222" w:rsidR="5C109D3B">
        <w:rPr>
          <w:rFonts w:ascii="Times New Roman" w:hAnsi="Times New Roman" w:eastAsia="Times New Roman" w:cs="Times New Roman"/>
          <w:b/>
          <w:bCs/>
          <w:lang w:val="uk-UA"/>
        </w:rPr>
        <w:t>. Конфлікт інтересів</w:t>
      </w:r>
    </w:p>
    <w:p w:rsidRPr="00893222" w:rsidR="00E87339" w:rsidP="00893222" w:rsidRDefault="00395E1D" w14:paraId="6DE80737" w14:textId="1309F7BA">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9</w:t>
      </w:r>
      <w:r w:rsidRPr="00893222" w:rsidR="22062D02">
        <w:rPr>
          <w:rFonts w:ascii="Times New Roman" w:hAnsi="Times New Roman" w:eastAsia="Times New Roman" w:cs="Times New Roman"/>
          <w:color w:val="000000" w:themeColor="text1"/>
          <w:lang w:val="uk-UA"/>
        </w:rPr>
        <w:t>.</w:t>
      </w:r>
      <w:r w:rsidRPr="00893222" w:rsidR="5C109D3B">
        <w:rPr>
          <w:rFonts w:ascii="Times New Roman" w:hAnsi="Times New Roman" w:eastAsia="Times New Roman" w:cs="Times New Roman"/>
          <w:color w:val="000000" w:themeColor="text1"/>
          <w:lang w:val="uk-UA"/>
        </w:rPr>
        <w:t xml:space="preserve">1. </w:t>
      </w:r>
      <w:r w:rsidRPr="00893222" w:rsidR="2B76DD74">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повинен уникати конфлікту інтересів у зв'язку з виконанням цього Договору. </w:t>
      </w:r>
      <w:r w:rsidRPr="00893222" w:rsidR="48F3247F">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зобов'язується вживати належних запобіжних заходів щодо врегулювання конфлікту інтересів. Конфлікт інтересів може виникнути, зокрема, з причин, пов'язаних з економічними інтересами, політичними симпатіями або національними зв'язками, родинними чи дружніми стосунками або будь-якими іншими інтересами.</w:t>
      </w:r>
    </w:p>
    <w:p w:rsidRPr="00893222" w:rsidR="00E87339" w:rsidP="00893222" w:rsidRDefault="00395E1D" w14:paraId="39A6A848" w14:textId="1447E57E">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9</w:t>
      </w:r>
      <w:r w:rsidRPr="00893222" w:rsidR="5C109D3B">
        <w:rPr>
          <w:rFonts w:ascii="Times New Roman" w:hAnsi="Times New Roman" w:eastAsia="Times New Roman" w:cs="Times New Roman"/>
          <w:color w:val="000000" w:themeColor="text1"/>
          <w:lang w:val="uk-UA"/>
        </w:rPr>
        <w:t xml:space="preserve">.2. У зв'язку з виконанням Договору, </w:t>
      </w:r>
      <w:r w:rsidRPr="00893222" w:rsidR="513166B8">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не повинен укладати жодних договорів</w:t>
      </w:r>
      <w:r w:rsidRPr="00893222" w:rsidR="0D7A6DF3">
        <w:rPr>
          <w:rFonts w:ascii="Times New Roman" w:hAnsi="Times New Roman" w:eastAsia="Times New Roman" w:cs="Times New Roman"/>
          <w:color w:val="000000" w:themeColor="text1"/>
          <w:lang w:val="uk-UA"/>
        </w:rPr>
        <w:t xml:space="preserve"> чи вчиняти дій</w:t>
      </w:r>
      <w:r w:rsidRPr="00893222" w:rsidR="5C109D3B">
        <w:rPr>
          <w:rFonts w:ascii="Times New Roman" w:hAnsi="Times New Roman" w:eastAsia="Times New Roman" w:cs="Times New Roman"/>
          <w:color w:val="000000" w:themeColor="text1"/>
          <w:lang w:val="uk-UA"/>
        </w:rPr>
        <w:t xml:space="preserve">, де можна очікувати конфлікту інтересів через характер договору або через особисті чи фінансові зв'язки між </w:t>
      </w:r>
      <w:r w:rsidRPr="00893222" w:rsidR="04468DDB">
        <w:rPr>
          <w:rFonts w:ascii="Times New Roman" w:hAnsi="Times New Roman" w:eastAsia="Times New Roman" w:cs="Times New Roman"/>
          <w:color w:val="000000" w:themeColor="text1"/>
          <w:lang w:val="uk-UA"/>
        </w:rPr>
        <w:t xml:space="preserve">Виконавцем </w:t>
      </w:r>
      <w:r w:rsidRPr="00893222" w:rsidR="5C109D3B">
        <w:rPr>
          <w:rFonts w:ascii="Times New Roman" w:hAnsi="Times New Roman" w:eastAsia="Times New Roman" w:cs="Times New Roman"/>
          <w:color w:val="000000" w:themeColor="text1"/>
          <w:lang w:val="uk-UA"/>
        </w:rPr>
        <w:t>та третьою стороною.</w:t>
      </w:r>
    </w:p>
    <w:p w:rsidRPr="00893222" w:rsidR="00E87339" w:rsidP="00893222" w:rsidRDefault="00395E1D" w14:paraId="722D9BC7" w14:textId="0402E1F7">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9</w:t>
      </w:r>
      <w:r w:rsidRPr="00893222" w:rsidR="5C109D3B">
        <w:rPr>
          <w:rFonts w:ascii="Times New Roman" w:hAnsi="Times New Roman" w:eastAsia="Times New Roman" w:cs="Times New Roman"/>
          <w:color w:val="000000" w:themeColor="text1"/>
          <w:lang w:val="uk-UA"/>
        </w:rPr>
        <w:t xml:space="preserve">.3. </w:t>
      </w:r>
      <w:r w:rsidRPr="00893222" w:rsidR="7849529D">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зобов'язується негайно повідомляти Замовника про будь-які обставини, які можуть становити конфлікт інтересів або призвести до нього. Усі подальші кроки мають бути узгоджені з Замовником.</w:t>
      </w:r>
    </w:p>
    <w:p w:rsidRPr="00893222" w:rsidR="00E87339" w:rsidP="00893222" w:rsidRDefault="00E87339" w14:paraId="26E507E2" w14:textId="272C9AAE">
      <w:pPr>
        <w:tabs>
          <w:tab w:val="left" w:pos="720"/>
          <w:tab w:val="left" w:pos="1134"/>
        </w:tabs>
        <w:spacing w:after="0" w:line="240" w:lineRule="auto"/>
        <w:jc w:val="both"/>
        <w:rPr>
          <w:rFonts w:ascii="Times New Roman" w:hAnsi="Times New Roman" w:eastAsia="Times New Roman" w:cs="Times New Roman"/>
          <w:color w:val="000000" w:themeColor="text1"/>
          <w:lang w:val="uk-UA"/>
        </w:rPr>
      </w:pPr>
    </w:p>
    <w:p w:rsidRPr="00893222" w:rsidR="00E87339" w:rsidP="00893222" w:rsidRDefault="00395E1D" w14:paraId="5F01500C" w14:textId="34DA29CE">
      <w:pPr>
        <w:tabs>
          <w:tab w:val="left" w:pos="720"/>
          <w:tab w:val="left" w:pos="1134"/>
        </w:tabs>
        <w:spacing w:after="0" w:line="240" w:lineRule="auto"/>
        <w:jc w:val="center"/>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b/>
          <w:bCs/>
          <w:color w:val="000000" w:themeColor="text1"/>
          <w:lang w:val="uk-UA"/>
        </w:rPr>
        <w:t>10</w:t>
      </w:r>
      <w:r w:rsidRPr="00893222" w:rsidR="5C109D3B">
        <w:rPr>
          <w:rFonts w:ascii="Times New Roman" w:hAnsi="Times New Roman" w:eastAsia="Times New Roman" w:cs="Times New Roman"/>
          <w:b/>
          <w:bCs/>
          <w:color w:val="000000" w:themeColor="text1"/>
          <w:lang w:val="uk-UA"/>
        </w:rPr>
        <w:t>. Боротьба з відмиванням грошей, фінансуванням тероризму та хабарництвом, підтримка ембарго</w:t>
      </w:r>
    </w:p>
    <w:p w:rsidRPr="00893222" w:rsidR="00E87339" w:rsidP="00893222" w:rsidRDefault="00395E1D" w14:paraId="23F0339A" w14:textId="5DDC5703">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10</w:t>
      </w:r>
      <w:r w:rsidRPr="00893222" w:rsidR="5C109D3B">
        <w:rPr>
          <w:rFonts w:ascii="Times New Roman" w:hAnsi="Times New Roman" w:eastAsia="Times New Roman" w:cs="Times New Roman"/>
          <w:color w:val="000000" w:themeColor="text1"/>
          <w:lang w:val="uk-UA"/>
        </w:rPr>
        <w:t xml:space="preserve">.1. </w:t>
      </w:r>
      <w:r w:rsidRPr="00893222" w:rsidR="3ACC3395">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не повинен підтримувати будь-які заходи, що сприяють відмиванню грошей, фінансуванню терористичної діяльності або корупції.</w:t>
      </w:r>
      <w:r w:rsidRPr="00893222">
        <w:rPr>
          <w:rFonts w:ascii="Times New Roman" w:hAnsi="Times New Roman" w:cs="Times New Roman"/>
        </w:rPr>
        <w:t xml:space="preserve"> </w:t>
      </w:r>
      <w:r w:rsidRPr="00893222">
        <w:rPr>
          <w:rStyle w:val="cf01"/>
          <w:rFonts w:ascii="Times New Roman" w:hAnsi="Times New Roman" w:cs="Times New Roman"/>
          <w:sz w:val="22"/>
          <w:szCs w:val="22"/>
          <w:lang w:val="uk-UA"/>
        </w:rPr>
        <w:t xml:space="preserve">Виконавець зобов’язується не </w:t>
      </w:r>
      <w:proofErr w:type="spellStart"/>
      <w:r w:rsidRPr="00893222">
        <w:rPr>
          <w:rStyle w:val="cf01"/>
          <w:rFonts w:ascii="Times New Roman" w:hAnsi="Times New Roman" w:cs="Times New Roman"/>
          <w:sz w:val="22"/>
          <w:szCs w:val="22"/>
        </w:rPr>
        <w:t>співпрацю</w:t>
      </w:r>
      <w:proofErr w:type="spellEnd"/>
      <w:r w:rsidRPr="00893222">
        <w:rPr>
          <w:rStyle w:val="cf01"/>
          <w:rFonts w:ascii="Times New Roman" w:hAnsi="Times New Roman" w:cs="Times New Roman"/>
          <w:sz w:val="22"/>
          <w:szCs w:val="22"/>
          <w:lang w:val="uk-UA"/>
        </w:rPr>
        <w:t>вати</w:t>
      </w:r>
      <w:r w:rsidRPr="00893222">
        <w:rPr>
          <w:rStyle w:val="cf01"/>
          <w:rFonts w:ascii="Times New Roman" w:hAnsi="Times New Roman" w:cs="Times New Roman"/>
          <w:sz w:val="22"/>
          <w:szCs w:val="22"/>
        </w:rPr>
        <w:t xml:space="preserve"> з </w:t>
      </w:r>
      <w:proofErr w:type="spellStart"/>
      <w:r w:rsidRPr="00893222">
        <w:rPr>
          <w:rStyle w:val="cf01"/>
          <w:rFonts w:ascii="Times New Roman" w:hAnsi="Times New Roman" w:cs="Times New Roman"/>
          <w:sz w:val="22"/>
          <w:szCs w:val="22"/>
        </w:rPr>
        <w:t>суб’єктами</w:t>
      </w:r>
      <w:proofErr w:type="spellEnd"/>
      <w:r w:rsidRPr="00893222">
        <w:rPr>
          <w:rStyle w:val="cf01"/>
          <w:rFonts w:ascii="Times New Roman" w:hAnsi="Times New Roman" w:cs="Times New Roman"/>
          <w:sz w:val="22"/>
          <w:szCs w:val="22"/>
        </w:rPr>
        <w:t xml:space="preserve"> </w:t>
      </w:r>
      <w:proofErr w:type="spellStart"/>
      <w:r w:rsidRPr="00893222">
        <w:rPr>
          <w:rStyle w:val="cf01"/>
          <w:rFonts w:ascii="Times New Roman" w:hAnsi="Times New Roman" w:cs="Times New Roman"/>
          <w:sz w:val="22"/>
          <w:szCs w:val="22"/>
        </w:rPr>
        <w:t>господарювання</w:t>
      </w:r>
      <w:proofErr w:type="spellEnd"/>
      <w:r w:rsidRPr="00893222">
        <w:rPr>
          <w:rStyle w:val="cf01"/>
          <w:rFonts w:ascii="Times New Roman" w:hAnsi="Times New Roman" w:cs="Times New Roman"/>
          <w:sz w:val="22"/>
          <w:szCs w:val="22"/>
        </w:rPr>
        <w:t xml:space="preserve">, </w:t>
      </w:r>
      <w:proofErr w:type="spellStart"/>
      <w:r w:rsidRPr="00893222">
        <w:rPr>
          <w:rStyle w:val="cf01"/>
          <w:rFonts w:ascii="Times New Roman" w:hAnsi="Times New Roman" w:cs="Times New Roman"/>
          <w:sz w:val="22"/>
          <w:szCs w:val="22"/>
        </w:rPr>
        <w:t>зареєстрованими</w:t>
      </w:r>
      <w:proofErr w:type="spellEnd"/>
      <w:r w:rsidRPr="00893222">
        <w:rPr>
          <w:rStyle w:val="cf01"/>
          <w:rFonts w:ascii="Times New Roman" w:hAnsi="Times New Roman" w:cs="Times New Roman"/>
          <w:sz w:val="22"/>
          <w:szCs w:val="22"/>
        </w:rPr>
        <w:t xml:space="preserve"> у </w:t>
      </w:r>
      <w:proofErr w:type="spellStart"/>
      <w:r w:rsidRPr="00893222">
        <w:rPr>
          <w:rStyle w:val="cf01"/>
          <w:rFonts w:ascii="Times New Roman" w:hAnsi="Times New Roman" w:cs="Times New Roman"/>
          <w:sz w:val="22"/>
          <w:szCs w:val="22"/>
        </w:rPr>
        <w:t>Російській</w:t>
      </w:r>
      <w:proofErr w:type="spellEnd"/>
      <w:r w:rsidRPr="00893222">
        <w:rPr>
          <w:rStyle w:val="cf01"/>
          <w:rFonts w:ascii="Times New Roman" w:hAnsi="Times New Roman" w:cs="Times New Roman"/>
          <w:sz w:val="22"/>
          <w:szCs w:val="22"/>
        </w:rPr>
        <w:t xml:space="preserve"> </w:t>
      </w:r>
      <w:proofErr w:type="spellStart"/>
      <w:r w:rsidRPr="00893222">
        <w:rPr>
          <w:rStyle w:val="cf01"/>
          <w:rFonts w:ascii="Times New Roman" w:hAnsi="Times New Roman" w:cs="Times New Roman"/>
          <w:sz w:val="22"/>
          <w:szCs w:val="22"/>
        </w:rPr>
        <w:t>Федерації</w:t>
      </w:r>
      <w:proofErr w:type="spellEnd"/>
      <w:r w:rsidRPr="00893222">
        <w:rPr>
          <w:rStyle w:val="cf01"/>
          <w:rFonts w:ascii="Times New Roman" w:hAnsi="Times New Roman" w:cs="Times New Roman"/>
          <w:sz w:val="22"/>
          <w:szCs w:val="22"/>
        </w:rPr>
        <w:t xml:space="preserve">, </w:t>
      </w:r>
      <w:proofErr w:type="spellStart"/>
      <w:r w:rsidRPr="00893222">
        <w:rPr>
          <w:rStyle w:val="cf01"/>
          <w:rFonts w:ascii="Times New Roman" w:hAnsi="Times New Roman" w:cs="Times New Roman"/>
          <w:sz w:val="22"/>
          <w:szCs w:val="22"/>
        </w:rPr>
        <w:t>Республіці</w:t>
      </w:r>
      <w:proofErr w:type="spellEnd"/>
      <w:r w:rsidRPr="00893222">
        <w:rPr>
          <w:rStyle w:val="cf01"/>
          <w:rFonts w:ascii="Times New Roman" w:hAnsi="Times New Roman" w:cs="Times New Roman"/>
          <w:sz w:val="22"/>
          <w:szCs w:val="22"/>
        </w:rPr>
        <w:t xml:space="preserve"> </w:t>
      </w:r>
      <w:proofErr w:type="spellStart"/>
      <w:r w:rsidRPr="00893222">
        <w:rPr>
          <w:rStyle w:val="cf01"/>
          <w:rFonts w:ascii="Times New Roman" w:hAnsi="Times New Roman" w:cs="Times New Roman"/>
          <w:sz w:val="22"/>
          <w:szCs w:val="22"/>
        </w:rPr>
        <w:t>Білорусь</w:t>
      </w:r>
      <w:proofErr w:type="spellEnd"/>
      <w:r w:rsidRPr="00893222">
        <w:rPr>
          <w:rStyle w:val="cf01"/>
          <w:rFonts w:ascii="Times New Roman" w:hAnsi="Times New Roman" w:cs="Times New Roman"/>
          <w:sz w:val="22"/>
          <w:szCs w:val="22"/>
          <w:lang w:val="uk-UA"/>
        </w:rPr>
        <w:t>.</w:t>
      </w:r>
    </w:p>
    <w:p w:rsidRPr="00893222" w:rsidR="00E87339" w:rsidP="00893222" w:rsidRDefault="00395E1D" w14:paraId="398D5573" w14:textId="35A57957">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10</w:t>
      </w:r>
      <w:r w:rsidRPr="00893222" w:rsidR="5C109D3B">
        <w:rPr>
          <w:rFonts w:ascii="Times New Roman" w:hAnsi="Times New Roman" w:eastAsia="Times New Roman" w:cs="Times New Roman"/>
          <w:color w:val="000000" w:themeColor="text1"/>
          <w:lang w:val="uk-UA"/>
        </w:rPr>
        <w:t>.2.</w:t>
      </w:r>
      <w:r w:rsidRPr="00893222">
        <w:rPr>
          <w:rFonts w:ascii="Times New Roman" w:hAnsi="Times New Roman" w:eastAsia="Times New Roman" w:cs="Times New Roman"/>
          <w:color w:val="000000" w:themeColor="text1"/>
          <w:lang w:val="uk-UA"/>
        </w:rPr>
        <w:t xml:space="preserve"> </w:t>
      </w:r>
      <w:r w:rsidRPr="00893222" w:rsidR="29BE3432">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не повинен співпрацювати, надавати чи отримувати прямо чи опосередковано, будь-які кошти або інші економічні ресурси третім особам, які перебувають у санкційному списку ООН та/або ЄС та/або </w:t>
      </w:r>
      <w:r w:rsidRPr="00893222">
        <w:rPr>
          <w:rFonts w:ascii="Times New Roman" w:hAnsi="Times New Roman" w:eastAsia="Times New Roman" w:cs="Times New Roman"/>
          <w:color w:val="000000" w:themeColor="text1"/>
          <w:lang w:val="uk-UA"/>
        </w:rPr>
        <w:t>Федеративно</w:t>
      </w:r>
      <w:r w:rsidRPr="00893222">
        <w:rPr>
          <w:rFonts w:ascii="Times New Roman" w:hAnsi="Times New Roman" w:eastAsia="Times New Roman" w:cs="Times New Roman"/>
          <w:color w:val="000000" w:themeColor="text1"/>
          <w:lang w:val="uk-UA"/>
        </w:rPr>
        <w:t>ї</w:t>
      </w:r>
      <w:r w:rsidRPr="00893222">
        <w:rPr>
          <w:rFonts w:ascii="Times New Roman" w:hAnsi="Times New Roman" w:eastAsia="Times New Roman" w:cs="Times New Roman"/>
          <w:color w:val="000000" w:themeColor="text1"/>
          <w:lang w:val="uk-UA"/>
        </w:rPr>
        <w:t xml:space="preserve"> Республік</w:t>
      </w:r>
      <w:r w:rsidRPr="00893222">
        <w:rPr>
          <w:rFonts w:ascii="Times New Roman" w:hAnsi="Times New Roman" w:eastAsia="Times New Roman" w:cs="Times New Roman"/>
          <w:color w:val="000000" w:themeColor="text1"/>
          <w:lang w:val="uk-UA"/>
        </w:rPr>
        <w:t>и</w:t>
      </w:r>
      <w:r w:rsidRPr="00893222">
        <w:rPr>
          <w:rFonts w:ascii="Times New Roman" w:hAnsi="Times New Roman" w:eastAsia="Times New Roman" w:cs="Times New Roman"/>
          <w:color w:val="000000" w:themeColor="text1"/>
          <w:lang w:val="uk-UA"/>
        </w:rPr>
        <w:t xml:space="preserve"> Німеччина</w:t>
      </w:r>
      <w:r w:rsidRPr="00893222">
        <w:rPr>
          <w:rFonts w:ascii="Times New Roman" w:hAnsi="Times New Roman" w:eastAsia="Times New Roman" w:cs="Times New Roman"/>
          <w:color w:val="000000" w:themeColor="text1"/>
          <w:lang w:val="uk-UA"/>
        </w:rPr>
        <w:t xml:space="preserve"> та/або</w:t>
      </w:r>
      <w:r w:rsidRPr="00893222">
        <w:rPr>
          <w:rFonts w:ascii="Times New Roman" w:hAnsi="Times New Roman" w:eastAsia="Times New Roman" w:cs="Times New Roman"/>
          <w:color w:val="000000" w:themeColor="text1"/>
          <w:lang w:val="uk-UA"/>
        </w:rPr>
        <w:t xml:space="preserve"> </w:t>
      </w:r>
      <w:r w:rsidRPr="00893222" w:rsidR="5C109D3B">
        <w:rPr>
          <w:rFonts w:ascii="Times New Roman" w:hAnsi="Times New Roman" w:eastAsia="Times New Roman" w:cs="Times New Roman"/>
          <w:color w:val="000000" w:themeColor="text1"/>
          <w:lang w:val="uk-UA"/>
        </w:rPr>
        <w:t xml:space="preserve">до яких застосовано санкції відповідно до Закону України «Про санкції». Під час виконання Договору, </w:t>
      </w:r>
      <w:r w:rsidRPr="00893222" w:rsidR="613CAAC0">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може вступати в договірні або ділові відносини та підтримувати такі відносини лише з третіми сторонами, які є надійними та до яких не застосовуються законодавчі заборони на ведення бізнесу або укладення договорів. </w:t>
      </w:r>
      <w:r w:rsidRPr="00893222" w:rsidR="50DA534A">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повинен дотримуватися будь-яких ембарго або інших торговельних обмежень, встановлених Організацією Об'єднаних Націй, Європейським Союзом</w:t>
      </w:r>
      <w:r w:rsidRPr="00893222">
        <w:rPr>
          <w:rFonts w:ascii="Times New Roman" w:hAnsi="Times New Roman" w:eastAsia="Times New Roman" w:cs="Times New Roman"/>
          <w:color w:val="000000" w:themeColor="text1"/>
          <w:lang w:val="uk-UA"/>
        </w:rPr>
        <w:t>, Україною</w:t>
      </w:r>
      <w:r w:rsidRPr="00893222" w:rsidR="5C109D3B">
        <w:rPr>
          <w:rFonts w:ascii="Times New Roman" w:hAnsi="Times New Roman" w:eastAsia="Times New Roman" w:cs="Times New Roman"/>
          <w:color w:val="000000" w:themeColor="text1"/>
          <w:lang w:val="uk-UA"/>
        </w:rPr>
        <w:t xml:space="preserve"> та Федеративною Республікою Німеччина при виконанні умов цього Договору.</w:t>
      </w:r>
    </w:p>
    <w:p w:rsidRPr="00893222" w:rsidR="00E87339" w:rsidP="00893222" w:rsidRDefault="00230D22" w14:paraId="1DA5FE3C" w14:textId="20CC79FD">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10</w:t>
      </w:r>
      <w:r w:rsidRPr="00893222" w:rsidR="5C109D3B">
        <w:rPr>
          <w:rFonts w:ascii="Times New Roman" w:hAnsi="Times New Roman" w:eastAsia="Times New Roman" w:cs="Times New Roman"/>
          <w:color w:val="000000" w:themeColor="text1"/>
          <w:lang w:val="uk-UA"/>
        </w:rPr>
        <w:t xml:space="preserve">.3. </w:t>
      </w:r>
      <w:r w:rsidRPr="00893222" w:rsidR="05866780">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повинен невідкладно та за власною ініціативою повідомити Замовника про подію, яка призводить до включення </w:t>
      </w:r>
      <w:r w:rsidRPr="00893222" w:rsidR="5A5E50AA">
        <w:rPr>
          <w:rFonts w:ascii="Times New Roman" w:hAnsi="Times New Roman" w:eastAsia="Times New Roman" w:cs="Times New Roman"/>
          <w:color w:val="000000" w:themeColor="text1"/>
          <w:lang w:val="uk-UA"/>
        </w:rPr>
        <w:t>Виконавця</w:t>
      </w:r>
      <w:r w:rsidRPr="00893222" w:rsidR="5C109D3B">
        <w:rPr>
          <w:rFonts w:ascii="Times New Roman" w:hAnsi="Times New Roman" w:eastAsia="Times New Roman" w:cs="Times New Roman"/>
          <w:color w:val="000000" w:themeColor="text1"/>
          <w:lang w:val="uk-UA"/>
        </w:rPr>
        <w:t>, члена його персоналу, його офіційного керівного органу та/або інших адміністративних органів, його учасників, акціонерів та/або партнерів до списку санкцій, виданого Радою Безпеки Організації Об'єднаних Націй, Європейським Союзом</w:t>
      </w:r>
      <w:r w:rsidRPr="00893222">
        <w:rPr>
          <w:rFonts w:ascii="Times New Roman" w:hAnsi="Times New Roman" w:eastAsia="Times New Roman" w:cs="Times New Roman"/>
          <w:color w:val="000000" w:themeColor="text1"/>
          <w:lang w:val="uk-UA"/>
        </w:rPr>
        <w:t xml:space="preserve">, </w:t>
      </w:r>
      <w:r w:rsidRPr="00893222" w:rsidR="5C109D3B">
        <w:rPr>
          <w:rFonts w:ascii="Times New Roman" w:hAnsi="Times New Roman" w:eastAsia="Times New Roman" w:cs="Times New Roman"/>
          <w:color w:val="000000" w:themeColor="text1"/>
          <w:lang w:val="uk-UA"/>
        </w:rPr>
        <w:t xml:space="preserve">Федеративною </w:t>
      </w:r>
      <w:r w:rsidRPr="00893222" w:rsidR="5C109D3B">
        <w:rPr>
          <w:rFonts w:ascii="Times New Roman" w:hAnsi="Times New Roman" w:eastAsia="Times New Roman" w:cs="Times New Roman"/>
          <w:color w:val="000000" w:themeColor="text1"/>
          <w:lang w:val="uk-UA"/>
        </w:rPr>
        <w:t>Республікою Німеччина</w:t>
      </w:r>
      <w:r w:rsidRPr="00893222" w:rsidR="5B5A467E">
        <w:rPr>
          <w:rFonts w:ascii="Times New Roman" w:hAnsi="Times New Roman" w:eastAsia="Times New Roman" w:cs="Times New Roman"/>
          <w:color w:val="000000" w:themeColor="text1"/>
          <w:lang w:val="uk-UA"/>
        </w:rPr>
        <w:t xml:space="preserve"> або уповноваженими органами України.</w:t>
      </w:r>
      <w:r w:rsidRPr="00893222" w:rsidR="5C109D3B">
        <w:rPr>
          <w:rFonts w:ascii="Times New Roman" w:hAnsi="Times New Roman" w:eastAsia="Times New Roman" w:cs="Times New Roman"/>
          <w:color w:val="000000" w:themeColor="text1"/>
          <w:lang w:val="uk-UA"/>
        </w:rPr>
        <w:t xml:space="preserve"> Те ж саме застосовується, якщо </w:t>
      </w:r>
      <w:r w:rsidRPr="00893222" w:rsidR="26409890">
        <w:rPr>
          <w:rFonts w:ascii="Times New Roman" w:hAnsi="Times New Roman" w:eastAsia="Times New Roman" w:cs="Times New Roman"/>
          <w:color w:val="000000" w:themeColor="text1"/>
          <w:lang w:val="uk-UA"/>
        </w:rPr>
        <w:t xml:space="preserve">Виконавцю </w:t>
      </w:r>
      <w:r w:rsidRPr="00893222" w:rsidR="5C109D3B">
        <w:rPr>
          <w:rFonts w:ascii="Times New Roman" w:hAnsi="Times New Roman" w:eastAsia="Times New Roman" w:cs="Times New Roman"/>
          <w:color w:val="000000" w:themeColor="text1"/>
          <w:lang w:val="uk-UA"/>
        </w:rPr>
        <w:t>стає відомо, що він або одна з вищезазначених осіб перебуває в такому санкційному списку.</w:t>
      </w:r>
    </w:p>
    <w:p w:rsidRPr="00893222" w:rsidR="00230D22" w:rsidP="00893222" w:rsidRDefault="00230D22" w14:paraId="0E78451D" w14:textId="77777777">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10</w:t>
      </w:r>
      <w:r w:rsidRPr="00893222" w:rsidR="5C109D3B">
        <w:rPr>
          <w:rFonts w:ascii="Times New Roman" w:hAnsi="Times New Roman" w:eastAsia="Times New Roman" w:cs="Times New Roman"/>
          <w:color w:val="000000" w:themeColor="text1"/>
          <w:lang w:val="uk-UA"/>
        </w:rPr>
        <w:t xml:space="preserve">.4. Корупція в будь-якій формі заборонена. </w:t>
      </w:r>
      <w:r w:rsidRPr="00893222" w:rsidR="205FD909">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 xml:space="preserve">не повинен безпосередньо або через третіх осіб пропонувати або надавати будь-які подарунки або переваги, а також приймати або вимагати такі подарунки або переваги для себе або третьої особи у зв'язку з виконанням цього Договору. </w:t>
      </w:r>
      <w:r w:rsidRPr="00893222" w:rsidR="6E09D788">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також повинен вжити належних і розумних заходів для запобігання та протидії корупції.</w:t>
      </w:r>
    </w:p>
    <w:p w:rsidRPr="00893222" w:rsidR="00E87339" w:rsidP="00893222" w:rsidRDefault="00230D22" w14:paraId="56D58EAC" w14:textId="59DDC681">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10</w:t>
      </w:r>
      <w:r w:rsidRPr="00893222" w:rsidR="5C109D3B">
        <w:rPr>
          <w:rFonts w:ascii="Times New Roman" w:hAnsi="Times New Roman" w:eastAsia="Times New Roman" w:cs="Times New Roman"/>
          <w:color w:val="000000" w:themeColor="text1"/>
          <w:lang w:val="uk-UA"/>
        </w:rPr>
        <w:t xml:space="preserve">.5. </w:t>
      </w:r>
      <w:r w:rsidRPr="00893222" w:rsidR="1D095062">
        <w:rPr>
          <w:rFonts w:ascii="Times New Roman" w:hAnsi="Times New Roman" w:eastAsia="Times New Roman" w:cs="Times New Roman"/>
          <w:color w:val="000000" w:themeColor="text1"/>
          <w:lang w:val="uk-UA"/>
        </w:rPr>
        <w:t>Виконавець</w:t>
      </w:r>
      <w:r w:rsidRPr="00893222" w:rsidR="5C109D3B">
        <w:rPr>
          <w:rFonts w:ascii="Times New Roman" w:hAnsi="Times New Roman" w:eastAsia="Times New Roman" w:cs="Times New Roman"/>
          <w:color w:val="000000" w:themeColor="text1"/>
          <w:lang w:val="uk-UA"/>
        </w:rPr>
        <w:t xml:space="preserve"> вимагає від усіх сторін, яких він залучає до виконання Договору, дотримання положень, зазначених у цьому розділі.</w:t>
      </w:r>
    </w:p>
    <w:p w:rsidRPr="00893222" w:rsidR="00E87339" w:rsidP="00893222" w:rsidRDefault="00230D22" w14:paraId="6B3F90A7" w14:textId="510E757E">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10</w:t>
      </w:r>
      <w:r w:rsidRPr="00893222" w:rsidR="5C109D3B">
        <w:rPr>
          <w:rFonts w:ascii="Times New Roman" w:hAnsi="Times New Roman" w:eastAsia="Times New Roman" w:cs="Times New Roman"/>
          <w:color w:val="000000" w:themeColor="text1"/>
          <w:lang w:val="uk-UA"/>
        </w:rPr>
        <w:t xml:space="preserve">.6. </w:t>
      </w:r>
      <w:r w:rsidRPr="00893222" w:rsidR="486C6606">
        <w:rPr>
          <w:rFonts w:ascii="Times New Roman" w:hAnsi="Times New Roman" w:eastAsia="Times New Roman" w:cs="Times New Roman"/>
          <w:color w:val="000000" w:themeColor="text1"/>
          <w:lang w:val="uk-UA"/>
        </w:rPr>
        <w:t xml:space="preserve">Виконавець </w:t>
      </w:r>
      <w:r w:rsidRPr="00893222" w:rsidR="5C109D3B">
        <w:rPr>
          <w:rFonts w:ascii="Times New Roman" w:hAnsi="Times New Roman" w:eastAsia="Times New Roman" w:cs="Times New Roman"/>
          <w:color w:val="000000" w:themeColor="text1"/>
          <w:lang w:val="uk-UA"/>
        </w:rPr>
        <w:t>повинен негайно повідомити Замовника про порушення будь-якого положення цього розділу.</w:t>
      </w:r>
    </w:p>
    <w:p w:rsidRPr="00893222" w:rsidR="00E87339" w:rsidP="00893222" w:rsidRDefault="00E87339" w14:paraId="75898EEF" w14:textId="3DC6D2FC">
      <w:pPr>
        <w:tabs>
          <w:tab w:val="left" w:pos="720"/>
          <w:tab w:val="left" w:pos="1134"/>
        </w:tabs>
        <w:spacing w:after="0" w:line="240" w:lineRule="auto"/>
        <w:jc w:val="both"/>
        <w:rPr>
          <w:rFonts w:ascii="Times New Roman" w:hAnsi="Times New Roman" w:eastAsia="Times New Roman" w:cs="Times New Roman"/>
          <w:b/>
          <w:bCs/>
          <w:color w:val="000000" w:themeColor="text1"/>
          <w:lang w:val="uk-UA"/>
        </w:rPr>
      </w:pPr>
    </w:p>
    <w:p w:rsidRPr="00893222" w:rsidR="00E87339" w:rsidP="00893222" w:rsidRDefault="41134F7B" w14:paraId="2C7B10A1" w14:textId="469B4B0B">
      <w:pPr>
        <w:tabs>
          <w:tab w:val="left" w:pos="720"/>
          <w:tab w:val="left" w:pos="1134"/>
        </w:tabs>
        <w:spacing w:after="0" w:line="240" w:lineRule="auto"/>
        <w:jc w:val="center"/>
        <w:rPr>
          <w:rFonts w:ascii="Times New Roman" w:hAnsi="Times New Roman" w:eastAsia="Times New Roman" w:cs="Times New Roman"/>
          <w:b/>
          <w:bCs/>
          <w:color w:val="000000" w:themeColor="text1"/>
          <w:lang w:val="uk-UA"/>
        </w:rPr>
      </w:pPr>
      <w:r w:rsidRPr="00893222">
        <w:rPr>
          <w:rFonts w:ascii="Times New Roman" w:hAnsi="Times New Roman" w:eastAsia="Times New Roman" w:cs="Times New Roman"/>
          <w:b/>
          <w:bCs/>
          <w:color w:val="000000" w:themeColor="text1"/>
          <w:lang w:val="uk-UA"/>
        </w:rPr>
        <w:t>1</w:t>
      </w:r>
      <w:r w:rsidRPr="00893222" w:rsidR="00230D22">
        <w:rPr>
          <w:rFonts w:ascii="Times New Roman" w:hAnsi="Times New Roman" w:eastAsia="Times New Roman" w:cs="Times New Roman"/>
          <w:b/>
          <w:bCs/>
          <w:color w:val="000000" w:themeColor="text1"/>
          <w:lang w:val="uk-UA"/>
        </w:rPr>
        <w:t>1</w:t>
      </w:r>
      <w:r w:rsidRPr="00893222" w:rsidR="5C109D3B">
        <w:rPr>
          <w:rFonts w:ascii="Times New Roman" w:hAnsi="Times New Roman" w:eastAsia="Times New Roman" w:cs="Times New Roman"/>
          <w:b/>
          <w:bCs/>
          <w:color w:val="000000" w:themeColor="text1"/>
          <w:lang w:val="uk-UA"/>
        </w:rPr>
        <w:t>. Форс-мажорні обставини</w:t>
      </w:r>
    </w:p>
    <w:p w:rsidRPr="00893222" w:rsidR="00E87339" w:rsidP="00893222" w:rsidRDefault="5C109D3B" w14:paraId="527ECDBB" w14:textId="230AB8BC">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1</w:t>
      </w:r>
      <w:r w:rsidRPr="00893222">
        <w:rPr>
          <w:rFonts w:ascii="Times New Roman" w:hAnsi="Times New Roman" w:eastAsia="Times New Roman" w:cs="Times New Roman"/>
          <w:color w:val="000000" w:themeColor="text1"/>
          <w:lang w:val="uk-UA"/>
        </w:rPr>
        <w:t>.1. Сторони звільняються від відповідальності за невиконання або неналежне виконання умов цього Договору, якщо таке невиконання (неналежне виконання) є результатом випадку або обставин непереборної сили (форс-мажорних обставин). Не вважається випадком, зокрема, недодержання своїх обов'язків контрагентом сторони, відсутність на ринку товарів, потрібних для виконання зобов'язання, відсутність у сторони необхідних коштів.</w:t>
      </w:r>
    </w:p>
    <w:p w:rsidRPr="00893222" w:rsidR="00E87339" w:rsidP="00893222" w:rsidRDefault="5C109D3B" w14:paraId="362492AA" w14:textId="40208FF0">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1</w:t>
      </w:r>
      <w:r w:rsidRPr="00893222">
        <w:rPr>
          <w:rFonts w:ascii="Times New Roman" w:hAnsi="Times New Roman" w:eastAsia="Times New Roman" w:cs="Times New Roman"/>
          <w:color w:val="000000" w:themeColor="text1"/>
          <w:lang w:val="uk-UA"/>
        </w:rPr>
        <w:t>.2. Під форс-мажорними обставинами Сторонами розуміються надзвичайні та невідворотні обставини, що об’єктивно унеможливлюють виконання зобов’язань, передбачених умовами Договору, які не існували під час підписання цього Договору, виникли незалежно від волі Сторін, про настання яких Сторони не могли знати і настанню яких Сторони не могли перешкодити за допомогою способів і засобів, застосування яких у конкретній ситуації справедливо вимагати і чекати. Форс-мажорними визнаються обставини, вказані у ч. 2 ст. 14</w:t>
      </w:r>
      <w:r w:rsidRPr="00893222">
        <w:rPr>
          <w:rFonts w:ascii="Times New Roman" w:hAnsi="Times New Roman" w:eastAsia="Times New Roman" w:cs="Times New Roman"/>
          <w:color w:val="000000" w:themeColor="text1"/>
          <w:vertAlign w:val="superscript"/>
          <w:lang w:val="uk-UA"/>
        </w:rPr>
        <w:t>1</w:t>
      </w:r>
      <w:r w:rsidRPr="00893222">
        <w:rPr>
          <w:rFonts w:ascii="Times New Roman" w:hAnsi="Times New Roman" w:eastAsia="Times New Roman" w:cs="Times New Roman"/>
          <w:color w:val="000000" w:themeColor="text1"/>
          <w:lang w:val="uk-UA"/>
        </w:rPr>
        <w:t xml:space="preserve"> Закону України “Про торгово-промислові палати в Україні”.</w:t>
      </w:r>
    </w:p>
    <w:p w:rsidRPr="00893222" w:rsidR="00E87339" w:rsidP="00893222" w:rsidRDefault="5C109D3B" w14:paraId="70BD2802" w14:textId="4DC25FEC">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1</w:t>
      </w:r>
      <w:r w:rsidRPr="00893222">
        <w:rPr>
          <w:rFonts w:ascii="Times New Roman" w:hAnsi="Times New Roman" w:eastAsia="Times New Roman" w:cs="Times New Roman"/>
          <w:color w:val="000000" w:themeColor="text1"/>
          <w:lang w:val="uk-UA"/>
        </w:rPr>
        <w:t>.3. Про виникнення (припинення) форс-мажорних обставин Сторона, для якої вони виникли, зобов’язана невідкладно письмово повідомити іншу Сторону із зазначенням характеру, очікуваної тривалості та очікуваних наслідків, а також надати письмове підтвердження настання таких обставин, видане Торгово-промисловою палатою України, регіональною торгово-промисловою палатою або іншими компетентними органами, не пізніше 20 днів з дня їх виникнення. В іншому випадку, Сторона не має права посилатися на такі обставини як на форс-мажорні.</w:t>
      </w:r>
    </w:p>
    <w:p w:rsidRPr="00893222" w:rsidR="00E87339" w:rsidP="00893222" w:rsidRDefault="5C109D3B" w14:paraId="3B547124" w14:textId="14B8523F">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1</w:t>
      </w:r>
      <w:r w:rsidRPr="00893222">
        <w:rPr>
          <w:rFonts w:ascii="Times New Roman" w:hAnsi="Times New Roman" w:eastAsia="Times New Roman" w:cs="Times New Roman"/>
          <w:color w:val="000000" w:themeColor="text1"/>
          <w:lang w:val="uk-UA"/>
        </w:rPr>
        <w:t>.4. У випадку настання форс-мажорних обставин Сторони консультуються щодо подальших дій. Якщо Сторони вважають, що реалізація Договору або виконання зобов'язань, взятих на себе Стороною за цим Договором, поставлені під загрозу або унеможливлені, вони повинні проконсультуватися з відповідною іншою Стороною щодо подальших дій.</w:t>
      </w:r>
    </w:p>
    <w:p w:rsidRPr="00893222" w:rsidR="00E87339" w:rsidP="00893222" w:rsidRDefault="5C109D3B" w14:paraId="35A5C130" w14:textId="44D6DF67">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1</w:t>
      </w:r>
      <w:r w:rsidRPr="00893222">
        <w:rPr>
          <w:rFonts w:ascii="Times New Roman" w:hAnsi="Times New Roman" w:eastAsia="Times New Roman" w:cs="Times New Roman"/>
          <w:color w:val="000000" w:themeColor="text1"/>
          <w:lang w:val="uk-UA"/>
        </w:rPr>
        <w:t>.5. Дія форс-мажорних обставин, за умови своєчасного повідомлення про їх виникнення, автоматично подовжує строк виконання тих зобов’язань за Договором, на виконання яких мають вплив такі обставини.</w:t>
      </w:r>
    </w:p>
    <w:p w:rsidRPr="00893222" w:rsidR="00E87339" w:rsidP="00893222" w:rsidRDefault="5C109D3B" w14:paraId="4F23C2AD" w14:textId="3796D122">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1</w:t>
      </w:r>
      <w:r w:rsidRPr="00893222">
        <w:rPr>
          <w:rFonts w:ascii="Times New Roman" w:hAnsi="Times New Roman" w:eastAsia="Times New Roman" w:cs="Times New Roman"/>
          <w:color w:val="000000" w:themeColor="text1"/>
          <w:lang w:val="uk-UA"/>
        </w:rPr>
        <w:t>.6. Неможливість виконання умов Договору Стороною через дію форс-мажорних обставин не вважається порушенням зобов'язань за цим Договором. Сторони зобов'язуються намагатися звести до мінімуму будь-який негативний вплив на виконання умов Договору форс-мажорних обставин.</w:t>
      </w:r>
    </w:p>
    <w:p w:rsidRPr="00893222" w:rsidR="00E87339" w:rsidP="00893222" w:rsidRDefault="00E87339" w14:paraId="6BAC7B72" w14:textId="058C3B9A">
      <w:pPr>
        <w:tabs>
          <w:tab w:val="left" w:pos="720"/>
          <w:tab w:val="left" w:pos="1134"/>
        </w:tabs>
        <w:spacing w:after="0" w:line="240" w:lineRule="auto"/>
        <w:jc w:val="both"/>
        <w:rPr>
          <w:rFonts w:ascii="Times New Roman" w:hAnsi="Times New Roman" w:eastAsia="Times New Roman" w:cs="Times New Roman"/>
          <w:color w:val="000000" w:themeColor="text1"/>
          <w:lang w:val="uk-UA"/>
        </w:rPr>
      </w:pPr>
    </w:p>
    <w:p w:rsidRPr="00893222" w:rsidR="00E87339" w:rsidP="00893222" w:rsidRDefault="5C109D3B" w14:paraId="17C5190A" w14:textId="04B2A0B5">
      <w:pPr>
        <w:tabs>
          <w:tab w:val="left" w:pos="720"/>
          <w:tab w:val="left" w:pos="1134"/>
        </w:tabs>
        <w:spacing w:after="0" w:line="240" w:lineRule="auto"/>
        <w:jc w:val="center"/>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b/>
          <w:bCs/>
          <w:color w:val="000000" w:themeColor="text1"/>
          <w:lang w:val="uk-UA"/>
        </w:rPr>
        <w:t>1</w:t>
      </w:r>
      <w:r w:rsidRPr="00893222" w:rsidR="00230D22">
        <w:rPr>
          <w:rFonts w:ascii="Times New Roman" w:hAnsi="Times New Roman" w:eastAsia="Times New Roman" w:cs="Times New Roman"/>
          <w:b/>
          <w:bCs/>
          <w:color w:val="000000" w:themeColor="text1"/>
          <w:lang w:val="uk-UA"/>
        </w:rPr>
        <w:t>2</w:t>
      </w:r>
      <w:r w:rsidRPr="00893222">
        <w:rPr>
          <w:rFonts w:ascii="Times New Roman" w:hAnsi="Times New Roman" w:eastAsia="Times New Roman" w:cs="Times New Roman"/>
          <w:b/>
          <w:bCs/>
          <w:color w:val="000000" w:themeColor="text1"/>
          <w:lang w:val="uk-UA"/>
        </w:rPr>
        <w:t>. Припинення Договору</w:t>
      </w:r>
    </w:p>
    <w:p w:rsidRPr="00893222" w:rsidR="00E87339" w:rsidP="00893222" w:rsidRDefault="5C109D3B" w14:paraId="229B65E4" w14:textId="526A0E2A">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2</w:t>
      </w:r>
      <w:r w:rsidRPr="00893222">
        <w:rPr>
          <w:rFonts w:ascii="Times New Roman" w:hAnsi="Times New Roman" w:eastAsia="Times New Roman" w:cs="Times New Roman"/>
          <w:color w:val="000000" w:themeColor="text1"/>
          <w:lang w:val="uk-UA"/>
        </w:rPr>
        <w:t xml:space="preserve">.1. Замовник має право у будь-який час повідомити </w:t>
      </w:r>
      <w:r w:rsidRPr="00893222" w:rsidR="5AB684B7">
        <w:rPr>
          <w:rFonts w:ascii="Times New Roman" w:hAnsi="Times New Roman" w:eastAsia="Times New Roman" w:cs="Times New Roman"/>
          <w:color w:val="000000" w:themeColor="text1"/>
          <w:lang w:val="uk-UA"/>
        </w:rPr>
        <w:t xml:space="preserve">Виконавця </w:t>
      </w:r>
      <w:r w:rsidRPr="00893222">
        <w:rPr>
          <w:rFonts w:ascii="Times New Roman" w:hAnsi="Times New Roman" w:eastAsia="Times New Roman" w:cs="Times New Roman"/>
          <w:color w:val="000000" w:themeColor="text1"/>
          <w:lang w:val="uk-UA"/>
        </w:rPr>
        <w:t xml:space="preserve">про відмову від Договору. З моменту отримання такого повідомлення </w:t>
      </w:r>
      <w:r w:rsidRPr="00893222" w:rsidR="47B2BD3B">
        <w:rPr>
          <w:rFonts w:ascii="Times New Roman" w:hAnsi="Times New Roman" w:eastAsia="Times New Roman" w:cs="Times New Roman"/>
          <w:color w:val="000000" w:themeColor="text1"/>
          <w:lang w:val="uk-UA"/>
        </w:rPr>
        <w:t xml:space="preserve">Виконавець </w:t>
      </w:r>
      <w:r w:rsidRPr="00893222">
        <w:rPr>
          <w:rFonts w:ascii="Times New Roman" w:hAnsi="Times New Roman" w:eastAsia="Times New Roman" w:cs="Times New Roman"/>
          <w:color w:val="000000" w:themeColor="text1"/>
          <w:lang w:val="uk-UA"/>
        </w:rPr>
        <w:t xml:space="preserve">зобов'язаний припинити </w:t>
      </w:r>
      <w:r w:rsidRPr="00893222" w:rsidR="7CD452AB">
        <w:rPr>
          <w:rFonts w:ascii="Times New Roman" w:hAnsi="Times New Roman" w:eastAsia="Times New Roman" w:cs="Times New Roman"/>
          <w:color w:val="000000" w:themeColor="text1"/>
          <w:lang w:val="uk-UA"/>
        </w:rPr>
        <w:t>надання послуг</w:t>
      </w:r>
      <w:r w:rsidRPr="00893222">
        <w:rPr>
          <w:rFonts w:ascii="Times New Roman" w:hAnsi="Times New Roman" w:eastAsia="Times New Roman" w:cs="Times New Roman"/>
          <w:color w:val="000000" w:themeColor="text1"/>
          <w:lang w:val="uk-UA"/>
        </w:rPr>
        <w:t xml:space="preserve"> та не пізніше наступного дня передати Замовнику результати </w:t>
      </w:r>
      <w:r w:rsidRPr="00893222" w:rsidR="0D394A54">
        <w:rPr>
          <w:rFonts w:ascii="Times New Roman" w:hAnsi="Times New Roman" w:eastAsia="Times New Roman" w:cs="Times New Roman"/>
          <w:color w:val="000000" w:themeColor="text1"/>
          <w:lang w:val="uk-UA"/>
        </w:rPr>
        <w:t>надання послуг</w:t>
      </w:r>
      <w:r w:rsidRPr="00893222">
        <w:rPr>
          <w:rFonts w:ascii="Times New Roman" w:hAnsi="Times New Roman" w:eastAsia="Times New Roman" w:cs="Times New Roman"/>
          <w:color w:val="000000" w:themeColor="text1"/>
          <w:lang w:val="uk-UA"/>
        </w:rPr>
        <w:t xml:space="preserve">. Оплата фактично </w:t>
      </w:r>
      <w:r w:rsidRPr="00893222" w:rsidR="43020AC6">
        <w:rPr>
          <w:rFonts w:ascii="Times New Roman" w:hAnsi="Times New Roman" w:eastAsia="Times New Roman" w:cs="Times New Roman"/>
          <w:color w:val="000000" w:themeColor="text1"/>
          <w:lang w:val="uk-UA"/>
        </w:rPr>
        <w:t>наданих послуг</w:t>
      </w:r>
      <w:r w:rsidRPr="00893222">
        <w:rPr>
          <w:rFonts w:ascii="Times New Roman" w:hAnsi="Times New Roman" w:eastAsia="Times New Roman" w:cs="Times New Roman"/>
          <w:color w:val="000000" w:themeColor="text1"/>
          <w:lang w:val="uk-UA"/>
        </w:rPr>
        <w:t xml:space="preserve"> здійснюється Замовником залежно від обсягу фактично </w:t>
      </w:r>
      <w:r w:rsidRPr="00893222" w:rsidR="37F6837A">
        <w:rPr>
          <w:rFonts w:ascii="Times New Roman" w:hAnsi="Times New Roman" w:eastAsia="Times New Roman" w:cs="Times New Roman"/>
          <w:color w:val="000000" w:themeColor="text1"/>
          <w:lang w:val="uk-UA"/>
        </w:rPr>
        <w:t>наданих послуг</w:t>
      </w:r>
      <w:r w:rsidRPr="00893222">
        <w:rPr>
          <w:rFonts w:ascii="Times New Roman" w:hAnsi="Times New Roman" w:eastAsia="Times New Roman" w:cs="Times New Roman"/>
          <w:color w:val="000000" w:themeColor="text1"/>
          <w:lang w:val="uk-UA"/>
        </w:rPr>
        <w:t xml:space="preserve"> у порівнянні з завданням Замовника.</w:t>
      </w:r>
    </w:p>
    <w:p w:rsidRPr="00893222" w:rsidR="00E87339" w:rsidP="00893222" w:rsidRDefault="5C109D3B" w14:paraId="132124BF" w14:textId="40C73732">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2</w:t>
      </w:r>
      <w:r w:rsidRPr="00893222">
        <w:rPr>
          <w:rFonts w:ascii="Times New Roman" w:hAnsi="Times New Roman" w:eastAsia="Times New Roman" w:cs="Times New Roman"/>
          <w:color w:val="000000" w:themeColor="text1"/>
          <w:lang w:val="uk-UA"/>
        </w:rPr>
        <w:t xml:space="preserve">.2. У випадку припинення дії Договору та на першу вимогу Замовника </w:t>
      </w:r>
      <w:r w:rsidRPr="00893222" w:rsidR="7271C0A8">
        <w:rPr>
          <w:rFonts w:ascii="Times New Roman" w:hAnsi="Times New Roman" w:eastAsia="Times New Roman" w:cs="Times New Roman"/>
          <w:color w:val="000000" w:themeColor="text1"/>
          <w:lang w:val="uk-UA"/>
        </w:rPr>
        <w:t xml:space="preserve">Виконавець </w:t>
      </w:r>
      <w:r w:rsidRPr="00893222">
        <w:rPr>
          <w:rFonts w:ascii="Times New Roman" w:hAnsi="Times New Roman" w:eastAsia="Times New Roman" w:cs="Times New Roman"/>
          <w:color w:val="000000" w:themeColor="text1"/>
          <w:lang w:val="uk-UA"/>
        </w:rPr>
        <w:t xml:space="preserve">повинен не пізніше наступного дня повернути Замовнику отримані кошти у розмірі, який перевищує суму, вказану в акті приймання </w:t>
      </w:r>
      <w:r w:rsidRPr="00893222" w:rsidR="3E5D19DE">
        <w:rPr>
          <w:rFonts w:ascii="Times New Roman" w:hAnsi="Times New Roman" w:eastAsia="Times New Roman" w:cs="Times New Roman"/>
          <w:color w:val="000000" w:themeColor="text1"/>
          <w:lang w:val="uk-UA"/>
        </w:rPr>
        <w:t>наданих послуг</w:t>
      </w:r>
      <w:r w:rsidRPr="00893222">
        <w:rPr>
          <w:rFonts w:ascii="Times New Roman" w:hAnsi="Times New Roman" w:eastAsia="Times New Roman" w:cs="Times New Roman"/>
          <w:color w:val="000000" w:themeColor="text1"/>
          <w:lang w:val="uk-UA"/>
        </w:rPr>
        <w:t xml:space="preserve">, якщо такий підписувався, або усі отримані від Замовника кошти. В разі порушення цього зобов'язання, </w:t>
      </w:r>
      <w:r w:rsidRPr="00893222" w:rsidR="1DCADA62">
        <w:rPr>
          <w:rFonts w:ascii="Times New Roman" w:hAnsi="Times New Roman" w:eastAsia="Times New Roman" w:cs="Times New Roman"/>
          <w:color w:val="000000" w:themeColor="text1"/>
          <w:lang w:val="uk-UA"/>
        </w:rPr>
        <w:t xml:space="preserve">Виконавець </w:t>
      </w:r>
      <w:r w:rsidRPr="00893222">
        <w:rPr>
          <w:rFonts w:ascii="Times New Roman" w:hAnsi="Times New Roman" w:eastAsia="Times New Roman" w:cs="Times New Roman"/>
          <w:color w:val="000000" w:themeColor="text1"/>
          <w:lang w:val="uk-UA"/>
        </w:rPr>
        <w:t>зобов'язується сплатити Замовнику пеню за кожен день прострочення у розмірі подвійної облікової ставки Національного банку України, яка нараховується на суму боргу, а також сплатити проценти за користування грошовими коштами у розмірі 15 відсотків річних.</w:t>
      </w:r>
    </w:p>
    <w:p w:rsidRPr="00893222" w:rsidR="00E87339" w:rsidP="00893222" w:rsidRDefault="00E87339" w14:paraId="5FF0BD64" w14:textId="0FF116A2">
      <w:pPr>
        <w:tabs>
          <w:tab w:val="left" w:pos="720"/>
          <w:tab w:val="left" w:pos="1134"/>
        </w:tabs>
        <w:spacing w:after="0" w:line="240" w:lineRule="auto"/>
        <w:jc w:val="both"/>
        <w:rPr>
          <w:rFonts w:ascii="Times New Roman" w:hAnsi="Times New Roman" w:eastAsia="Times New Roman" w:cs="Times New Roman"/>
          <w:color w:val="000000" w:themeColor="text1"/>
          <w:lang w:val="uk-UA"/>
        </w:rPr>
      </w:pPr>
    </w:p>
    <w:p w:rsidRPr="00893222" w:rsidR="00E87339" w:rsidP="00893222" w:rsidRDefault="5C109D3B" w14:paraId="001124E5" w14:textId="71A84676">
      <w:pPr>
        <w:tabs>
          <w:tab w:val="left" w:pos="720"/>
          <w:tab w:val="left" w:pos="1134"/>
        </w:tabs>
        <w:spacing w:after="0" w:line="240" w:lineRule="auto"/>
        <w:jc w:val="center"/>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b/>
          <w:bCs/>
          <w:color w:val="000000" w:themeColor="text1"/>
          <w:lang w:val="uk-UA"/>
        </w:rPr>
        <w:t xml:space="preserve"> 1</w:t>
      </w:r>
      <w:r w:rsidRPr="00893222" w:rsidR="00230D22">
        <w:rPr>
          <w:rFonts w:ascii="Times New Roman" w:hAnsi="Times New Roman" w:eastAsia="Times New Roman" w:cs="Times New Roman"/>
          <w:b/>
          <w:bCs/>
          <w:color w:val="000000" w:themeColor="text1"/>
          <w:lang w:val="uk-UA"/>
        </w:rPr>
        <w:t>3</w:t>
      </w:r>
      <w:r w:rsidRPr="00893222" w:rsidR="094AF9B6">
        <w:rPr>
          <w:rFonts w:ascii="Times New Roman" w:hAnsi="Times New Roman" w:eastAsia="Times New Roman" w:cs="Times New Roman"/>
          <w:b/>
          <w:bCs/>
          <w:color w:val="000000" w:themeColor="text1"/>
          <w:lang w:val="uk-UA"/>
        </w:rPr>
        <w:t>.</w:t>
      </w:r>
      <w:r w:rsidRPr="00893222">
        <w:rPr>
          <w:rFonts w:ascii="Times New Roman" w:hAnsi="Times New Roman" w:eastAsia="Times New Roman" w:cs="Times New Roman"/>
          <w:b/>
          <w:bCs/>
          <w:color w:val="000000" w:themeColor="text1"/>
          <w:lang w:val="uk-UA"/>
        </w:rPr>
        <w:t xml:space="preserve"> Інші положення</w:t>
      </w:r>
    </w:p>
    <w:p w:rsidRPr="00893222" w:rsidR="00E87339" w:rsidP="00893222" w:rsidRDefault="5C109D3B" w14:paraId="292FE07C" w14:textId="338F2939">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.1. Якщо окремі положення цього Договору є або стають недійсними, це не впливає на дійсність усіх інших положень Договору. У такому випадку Сторони замінюють будь-яке таке недійсне положення дійсним положенням, яке найкращим чином відображає зміст та мету недійсного положення і яке можна вважати таким, про яке Сторони домовилися б під час підписання Договору, якби вони знали або передбачали, що це положення може бути або стати неефективним або недійсним. Те саме стосується будь-яких прогалин у цьому Договорі.</w:t>
      </w:r>
    </w:p>
    <w:p w:rsidRPr="00893222" w:rsidR="00E87339" w:rsidP="00893222" w:rsidRDefault="5C109D3B" w14:paraId="2079C806" w14:textId="5ED09B0B">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 xml:space="preserve">.2. </w:t>
      </w:r>
      <w:r w:rsidRPr="00893222" w:rsidR="7CDA8149">
        <w:rPr>
          <w:rFonts w:ascii="Times New Roman" w:hAnsi="Times New Roman" w:eastAsia="Times New Roman" w:cs="Times New Roman"/>
          <w:color w:val="000000" w:themeColor="text1"/>
          <w:lang w:val="uk-UA"/>
        </w:rPr>
        <w:t xml:space="preserve">Виконавець </w:t>
      </w:r>
      <w:r w:rsidRPr="00893222">
        <w:rPr>
          <w:rFonts w:ascii="Times New Roman" w:hAnsi="Times New Roman" w:eastAsia="Times New Roman" w:cs="Times New Roman"/>
          <w:color w:val="000000" w:themeColor="text1"/>
          <w:lang w:val="uk-UA"/>
        </w:rPr>
        <w:t>не має права без згоди Замовника відступати, передавати або обтяжувати будь-які права за цим Договором.</w:t>
      </w:r>
    </w:p>
    <w:p w:rsidRPr="00893222" w:rsidR="00E87339" w:rsidP="00893222" w:rsidRDefault="5C109D3B" w14:paraId="54F05086" w14:textId="32387A3F">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.3. Сторони погодили, що місцем виконання договору в розумінні ч. 5 ст. 29 ГПК України, ч. 8 ст. 28 ЦПК України є місцезнаходження Замовника, а саме: 33024, м. Рівне, вул. Соборна, буд. 259, кв. 84.</w:t>
      </w:r>
    </w:p>
    <w:p w:rsidRPr="00893222" w:rsidR="00E87339" w:rsidP="00893222" w:rsidRDefault="5C109D3B" w14:paraId="6BC99016" w14:textId="6839F6A5">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 xml:space="preserve">.4. </w:t>
      </w:r>
      <w:r w:rsidRPr="00893222" w:rsidR="3BA6E441">
        <w:rPr>
          <w:rFonts w:ascii="Times New Roman" w:hAnsi="Times New Roman" w:eastAsia="Times New Roman" w:cs="Times New Roman"/>
          <w:color w:val="000000" w:themeColor="text1"/>
          <w:lang w:val="uk-UA"/>
        </w:rPr>
        <w:t>Цей Договір може бути змінений та доповнений за взаємною згодою Сторін. Зміни та доповнення до Договору викладаються у письмовій формі та підписуються Сторонами через сервіс електронного документообігу.</w:t>
      </w:r>
    </w:p>
    <w:p w:rsidRPr="00893222" w:rsidR="00E87339" w:rsidP="00893222" w:rsidRDefault="3BA6E441" w14:paraId="266D7F8D" w14:textId="0D29505E">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sidR="5C109D3B">
        <w:rPr>
          <w:rFonts w:ascii="Times New Roman" w:hAnsi="Times New Roman" w:eastAsia="Times New Roman" w:cs="Times New Roman"/>
          <w:color w:val="000000" w:themeColor="text1"/>
          <w:lang w:val="uk-UA"/>
        </w:rPr>
        <w:t xml:space="preserve">.5. Умови цього Договору, а також уся інформація, яка стала відома сторонам під час його укладення та виконання, є конфіденційною інформацією і не підлягає розголошенню будь-яким третім особам, крім випадків, передбачених цим Договором та/або законом. </w:t>
      </w:r>
      <w:r w:rsidRPr="00893222" w:rsidR="00230D22">
        <w:rPr>
          <w:rFonts w:ascii="Times New Roman" w:hAnsi="Times New Roman" w:eastAsia="Times New Roman" w:cs="Times New Roman"/>
          <w:color w:val="000000" w:themeColor="text1"/>
          <w:lang w:val="uk-UA"/>
        </w:rPr>
        <w:t>Припинення дії Договору не має наслідком припинення цього обов’язку.</w:t>
      </w:r>
    </w:p>
    <w:p w:rsidRPr="00893222" w:rsidR="00E87339" w:rsidP="00893222" w:rsidRDefault="7A4BC972" w14:paraId="7847A7DC" w14:textId="75690772">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.6</w:t>
      </w:r>
      <w:r w:rsidRPr="00893222" w:rsidR="5C109D3B">
        <w:rPr>
          <w:rFonts w:ascii="Times New Roman" w:hAnsi="Times New Roman" w:eastAsia="Times New Roman" w:cs="Times New Roman"/>
          <w:color w:val="000000" w:themeColor="text1"/>
          <w:lang w:val="uk-UA"/>
        </w:rPr>
        <w:t>.  У разі зміни реквізитів Сторони, така Сторона зобов’язана протягом 5 (п’яти) днів повідомити про це іншу Сторону та несе ризик настання будь-яких негативних наслідків</w:t>
      </w:r>
      <w:r w:rsidRPr="00893222" w:rsidR="2CDC202F">
        <w:rPr>
          <w:rFonts w:ascii="Times New Roman" w:hAnsi="Times New Roman" w:eastAsia="Times New Roman" w:cs="Times New Roman"/>
          <w:color w:val="000000" w:themeColor="text1"/>
          <w:lang w:val="uk-UA"/>
        </w:rPr>
        <w:t xml:space="preserve"> такого</w:t>
      </w:r>
      <w:r w:rsidRPr="00893222" w:rsidR="5C109D3B">
        <w:rPr>
          <w:rFonts w:ascii="Times New Roman" w:hAnsi="Times New Roman" w:eastAsia="Times New Roman" w:cs="Times New Roman"/>
          <w:color w:val="000000" w:themeColor="text1"/>
          <w:lang w:val="uk-UA"/>
        </w:rPr>
        <w:t xml:space="preserve"> неповідомлення.</w:t>
      </w:r>
    </w:p>
    <w:p w:rsidRPr="00893222" w:rsidR="00E87339" w:rsidP="00893222" w:rsidRDefault="5C109D3B" w14:paraId="5AF01460" w14:textId="5E6FE38A">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w:t>
      </w:r>
      <w:r w:rsidRPr="00893222" w:rsidR="1795325B">
        <w:rPr>
          <w:rFonts w:ascii="Times New Roman" w:hAnsi="Times New Roman" w:eastAsia="Times New Roman" w:cs="Times New Roman"/>
          <w:color w:val="000000" w:themeColor="text1"/>
          <w:lang w:val="uk-UA"/>
        </w:rPr>
        <w:t>7</w:t>
      </w:r>
      <w:r w:rsidRPr="00893222">
        <w:rPr>
          <w:rFonts w:ascii="Times New Roman" w:hAnsi="Times New Roman" w:eastAsia="Times New Roman" w:cs="Times New Roman"/>
          <w:color w:val="000000" w:themeColor="text1"/>
          <w:lang w:val="uk-UA"/>
        </w:rPr>
        <w:t>. Усі повідомлення, вимоги, запити чи інший обмін інформацією між Сторонами виконуються у письмовій формі та передаються особисто чи надсилаються кур'єрською поштою, листом з повідомленням про вручення, або надсилаються за адресами електронної пошти, які вказані у цьому Договорі. Повідомлення надіслані електронною поштою мають таку ж юридична силу, як і письмові повідомлення.</w:t>
      </w:r>
    </w:p>
    <w:p w:rsidRPr="00893222" w:rsidR="00E87339" w:rsidP="00893222" w:rsidRDefault="3ED312E6" w14:paraId="64C59625" w14:textId="129491B0">
      <w:pPr>
        <w:tabs>
          <w:tab w:val="left" w:pos="720"/>
          <w:tab w:val="left" w:pos="1134"/>
        </w:tabs>
        <w:spacing w:after="0" w:line="240" w:lineRule="auto"/>
        <w:jc w:val="both"/>
        <w:rPr>
          <w:rFonts w:ascii="Times New Roman" w:hAnsi="Times New Roman" w:eastAsia="Times New Roman" w:cs="Times New Roman"/>
          <w:color w:val="000000" w:themeColor="text1"/>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.8</w:t>
      </w:r>
      <w:r w:rsidRPr="00893222" w:rsidR="5C109D3B">
        <w:rPr>
          <w:rFonts w:ascii="Times New Roman" w:hAnsi="Times New Roman" w:eastAsia="Times New Roman" w:cs="Times New Roman"/>
          <w:color w:val="000000" w:themeColor="text1"/>
          <w:lang w:val="uk-UA"/>
        </w:rPr>
        <w:t>. У всіх випадках у цьому Договорі, коли строки визначаються днями, при обчисленні цих строків не враховуються: вихідні дні (субота і неділя), а також святкові і неробочі дні згідно з Кодексом законів про працю України.</w:t>
      </w:r>
    </w:p>
    <w:p w:rsidRPr="00893222" w:rsidR="00E87339" w:rsidP="00893222" w:rsidRDefault="5C7B9CD8" w14:paraId="6F0EEB46" w14:textId="3877A3D4">
      <w:pPr>
        <w:tabs>
          <w:tab w:val="left" w:pos="720"/>
          <w:tab w:val="left" w:pos="1134"/>
        </w:tabs>
        <w:spacing w:after="0" w:line="240" w:lineRule="auto"/>
        <w:jc w:val="both"/>
        <w:rPr>
          <w:rFonts w:ascii="Times New Roman" w:hAnsi="Times New Roman" w:eastAsia="Times New Roman" w:cs="Times New Roman"/>
          <w:color w:val="000000"/>
          <w:lang w:val="uk-UA"/>
        </w:rPr>
      </w:pPr>
      <w:r w:rsidRPr="00893222">
        <w:rPr>
          <w:rFonts w:ascii="Times New Roman" w:hAnsi="Times New Roman" w:eastAsia="Times New Roman" w:cs="Times New Roman"/>
          <w:color w:val="000000" w:themeColor="text1"/>
          <w:lang w:val="uk-UA"/>
        </w:rPr>
        <w:t>1</w:t>
      </w:r>
      <w:r w:rsidRPr="00893222" w:rsidR="00230D22">
        <w:rPr>
          <w:rFonts w:ascii="Times New Roman" w:hAnsi="Times New Roman" w:eastAsia="Times New Roman" w:cs="Times New Roman"/>
          <w:color w:val="000000" w:themeColor="text1"/>
          <w:lang w:val="uk-UA"/>
        </w:rPr>
        <w:t>3</w:t>
      </w:r>
      <w:r w:rsidRPr="00893222">
        <w:rPr>
          <w:rFonts w:ascii="Times New Roman" w:hAnsi="Times New Roman" w:eastAsia="Times New Roman" w:cs="Times New Roman"/>
          <w:color w:val="000000" w:themeColor="text1"/>
          <w:lang w:val="uk-UA"/>
        </w:rPr>
        <w:t xml:space="preserve">.9. Договір </w:t>
      </w:r>
      <w:r w:rsidRPr="00893222" w:rsidR="739E141B">
        <w:rPr>
          <w:rFonts w:ascii="Times New Roman" w:hAnsi="Times New Roman" w:eastAsia="Times New Roman" w:cs="Times New Roman"/>
          <w:color w:val="000000" w:themeColor="text1"/>
          <w:lang w:val="uk-UA"/>
        </w:rPr>
        <w:t>діє до 3</w:t>
      </w:r>
      <w:r w:rsidRPr="00893222" w:rsidR="7E24E35D">
        <w:rPr>
          <w:rFonts w:ascii="Times New Roman" w:hAnsi="Times New Roman" w:eastAsia="Times New Roman" w:cs="Times New Roman"/>
          <w:color w:val="000000" w:themeColor="text1"/>
          <w:lang w:val="uk-UA"/>
        </w:rPr>
        <w:t>0</w:t>
      </w:r>
      <w:r w:rsidRPr="00893222" w:rsidR="739E141B">
        <w:rPr>
          <w:rFonts w:ascii="Times New Roman" w:hAnsi="Times New Roman" w:eastAsia="Times New Roman" w:cs="Times New Roman"/>
          <w:color w:val="000000" w:themeColor="text1"/>
          <w:lang w:val="uk-UA"/>
        </w:rPr>
        <w:t>.1</w:t>
      </w:r>
      <w:r w:rsidRPr="00893222" w:rsidR="3C16A2B9">
        <w:rPr>
          <w:rFonts w:ascii="Times New Roman" w:hAnsi="Times New Roman" w:eastAsia="Times New Roman" w:cs="Times New Roman"/>
          <w:color w:val="000000" w:themeColor="text1"/>
          <w:lang w:val="uk-UA"/>
        </w:rPr>
        <w:t>1</w:t>
      </w:r>
      <w:r w:rsidRPr="00893222" w:rsidR="4E937108">
        <w:rPr>
          <w:rFonts w:ascii="Times New Roman" w:hAnsi="Times New Roman" w:eastAsia="Times New Roman" w:cs="Times New Roman"/>
          <w:color w:val="000000" w:themeColor="text1"/>
          <w:lang w:val="uk-UA"/>
        </w:rPr>
        <w:t xml:space="preserve">.2024 року. Термін дії договору може бути подовжено або договір може бути розірвано за спільною згодою </w:t>
      </w:r>
      <w:r w:rsidRPr="00893222" w:rsidR="79CB1C8B">
        <w:rPr>
          <w:rFonts w:ascii="Times New Roman" w:hAnsi="Times New Roman" w:eastAsia="Times New Roman" w:cs="Times New Roman"/>
          <w:color w:val="000000" w:themeColor="text1"/>
          <w:lang w:val="uk-UA"/>
        </w:rPr>
        <w:t>С</w:t>
      </w:r>
      <w:r w:rsidRPr="00893222" w:rsidR="4E937108">
        <w:rPr>
          <w:rFonts w:ascii="Times New Roman" w:hAnsi="Times New Roman" w:eastAsia="Times New Roman" w:cs="Times New Roman"/>
          <w:color w:val="000000" w:themeColor="text1"/>
          <w:lang w:val="uk-UA"/>
        </w:rPr>
        <w:t>торін, що оформлюється Додатковою угодою до договору.</w:t>
      </w:r>
    </w:p>
    <w:p w:rsidRPr="00893222" w:rsidR="00E87339" w:rsidP="00893222" w:rsidRDefault="38F0AEA4" w14:paraId="67A777AF" w14:textId="31AB3148">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1</w:t>
      </w:r>
      <w:r w:rsidRPr="00893222" w:rsidR="00230D22">
        <w:rPr>
          <w:color w:val="000000" w:themeColor="text1"/>
          <w:sz w:val="22"/>
          <w:szCs w:val="22"/>
          <w:lang w:val="uk-UA"/>
        </w:rPr>
        <w:t>3</w:t>
      </w:r>
      <w:r w:rsidRPr="00893222">
        <w:rPr>
          <w:color w:val="000000" w:themeColor="text1"/>
          <w:sz w:val="22"/>
          <w:szCs w:val="22"/>
          <w:lang w:val="uk-UA"/>
        </w:rPr>
        <w:t>.10.</w:t>
      </w:r>
      <w:r w:rsidRPr="00893222" w:rsidR="00E87339">
        <w:rPr>
          <w:color w:val="000000" w:themeColor="text1"/>
          <w:sz w:val="22"/>
          <w:szCs w:val="22"/>
          <w:lang w:val="uk-UA"/>
        </w:rPr>
        <w:t xml:space="preserve"> Сторони докладатимуть всіх зусиль для вирішення спорів за цим Договором шляхом переговорів. Якщо Сторони не зможуть врегулювати спір шляхом переговорів, то він підлягає розгляду в порядку, встановленому діючим </w:t>
      </w:r>
      <w:r w:rsidRPr="00893222" w:rsidR="00230D22">
        <w:rPr>
          <w:color w:val="000000" w:themeColor="text1"/>
          <w:sz w:val="22"/>
          <w:szCs w:val="22"/>
          <w:lang w:val="uk-UA"/>
        </w:rPr>
        <w:t>за</w:t>
      </w:r>
      <w:r w:rsidRPr="00893222" w:rsidR="00E87339">
        <w:rPr>
          <w:color w:val="000000" w:themeColor="text1"/>
          <w:sz w:val="22"/>
          <w:szCs w:val="22"/>
          <w:lang w:val="uk-UA"/>
        </w:rPr>
        <w:t>конодавством.</w:t>
      </w:r>
    </w:p>
    <w:p w:rsidRPr="00893222" w:rsidR="00E87339" w:rsidP="00893222" w:rsidRDefault="31E1E21E" w14:paraId="0230444C" w14:textId="75D89FAD">
      <w:pPr>
        <w:pStyle w:val="NormalWeb"/>
        <w:spacing w:before="0" w:beforeAutospacing="0" w:after="0" w:afterAutospacing="0"/>
        <w:jc w:val="both"/>
        <w:rPr>
          <w:color w:val="000000"/>
          <w:sz w:val="22"/>
          <w:szCs w:val="22"/>
          <w:lang w:val="uk-UA"/>
        </w:rPr>
      </w:pPr>
      <w:r w:rsidRPr="00893222">
        <w:rPr>
          <w:color w:val="000000" w:themeColor="text1"/>
          <w:sz w:val="22"/>
          <w:szCs w:val="22"/>
          <w:lang w:val="uk-UA"/>
        </w:rPr>
        <w:t>1</w:t>
      </w:r>
      <w:r w:rsidRPr="00893222" w:rsidR="00230D22">
        <w:rPr>
          <w:color w:val="000000" w:themeColor="text1"/>
          <w:sz w:val="22"/>
          <w:szCs w:val="22"/>
          <w:lang w:val="uk-UA"/>
        </w:rPr>
        <w:t>3.</w:t>
      </w:r>
      <w:r w:rsidRPr="00893222">
        <w:rPr>
          <w:color w:val="000000" w:themeColor="text1"/>
          <w:sz w:val="22"/>
          <w:szCs w:val="22"/>
          <w:lang w:val="uk-UA"/>
        </w:rPr>
        <w:t>11</w:t>
      </w:r>
      <w:r w:rsidRPr="00893222" w:rsidR="4E937108">
        <w:rPr>
          <w:color w:val="000000" w:themeColor="text1"/>
          <w:sz w:val="22"/>
          <w:szCs w:val="22"/>
          <w:lang w:val="uk-UA"/>
        </w:rPr>
        <w:t>. Цей Договір складений при повному розумінні Сторонами його умов та термінології українською мовою та підписаний через сервіс електронного документообігу</w:t>
      </w:r>
      <w:r w:rsidRPr="00893222" w:rsidR="1FAB2716">
        <w:rPr>
          <w:color w:val="000000" w:themeColor="text1"/>
          <w:sz w:val="22"/>
          <w:szCs w:val="22"/>
          <w:lang w:val="uk-UA"/>
        </w:rPr>
        <w:t>.</w:t>
      </w:r>
    </w:p>
    <w:p w:rsidRPr="00893222" w:rsidR="55508C43" w:rsidP="00893222" w:rsidRDefault="55508C43" w14:paraId="45BA5EA1" w14:textId="5502EA57">
      <w:pPr>
        <w:spacing w:after="0" w:line="240" w:lineRule="auto"/>
        <w:jc w:val="both"/>
        <w:rPr>
          <w:rFonts w:ascii="Times New Roman" w:hAnsi="Times New Roman" w:cs="Times New Roman"/>
          <w:b/>
          <w:bCs/>
          <w:lang w:val="uk-UA"/>
        </w:rPr>
      </w:pPr>
    </w:p>
    <w:p w:rsidRPr="00893222" w:rsidR="00E87339" w:rsidP="00893222" w:rsidRDefault="00893222" w14:paraId="7C411D23" w14:textId="197A4D26">
      <w:pPr>
        <w:spacing w:after="0" w:line="240" w:lineRule="auto"/>
        <w:jc w:val="center"/>
        <w:rPr>
          <w:rFonts w:ascii="Times New Roman" w:hAnsi="Times New Roman" w:cs="Times New Roman"/>
          <w:b/>
          <w:bCs/>
          <w:lang w:val="uk-UA"/>
        </w:rPr>
      </w:pPr>
      <w:r w:rsidRPr="00893222">
        <w:rPr>
          <w:rFonts w:ascii="Times New Roman" w:hAnsi="Times New Roman" w:cs="Times New Roman"/>
          <w:b/>
          <w:bCs/>
          <w:lang w:val="uk-UA"/>
        </w:rPr>
        <w:t xml:space="preserve">14. </w:t>
      </w:r>
      <w:r w:rsidRPr="00893222" w:rsidR="00B2259C">
        <w:rPr>
          <w:rFonts w:ascii="Times New Roman" w:hAnsi="Times New Roman" w:cs="Times New Roman"/>
          <w:b/>
          <w:bCs/>
          <w:lang w:val="uk-UA"/>
        </w:rPr>
        <w:t>Реквізити</w:t>
      </w:r>
      <w:r w:rsidRPr="00893222">
        <w:rPr>
          <w:rFonts w:ascii="Times New Roman" w:hAnsi="Times New Roman" w:cs="Times New Roman"/>
          <w:b/>
          <w:bCs/>
          <w:lang w:val="uk-UA"/>
        </w:rPr>
        <w:t xml:space="preserve"> та підписи</w:t>
      </w:r>
      <w:r w:rsidRPr="00893222" w:rsidR="00B2259C">
        <w:rPr>
          <w:rFonts w:ascii="Times New Roman" w:hAnsi="Times New Roman" w:cs="Times New Roman"/>
          <w:b/>
          <w:bCs/>
          <w:lang w:val="uk-UA"/>
        </w:rPr>
        <w:t xml:space="preserve"> сторін</w:t>
      </w:r>
    </w:p>
    <w:tbl>
      <w:tblPr>
        <w:tblStyle w:val="TableGrid"/>
        <w:tblW w:w="102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03"/>
        <w:gridCol w:w="5103"/>
      </w:tblGrid>
      <w:tr w:rsidRPr="00893222" w:rsidR="0074064B" w:rsidTr="00893222" w14:paraId="67EE77A0" w14:textId="77777777">
        <w:trPr>
          <w:trHeight w:val="3969"/>
          <w:jc w:val="center"/>
        </w:trPr>
        <w:tc>
          <w:tcPr>
            <w:tcW w:w="5103" w:type="dxa"/>
          </w:tcPr>
          <w:p w:rsidRPr="00893222" w:rsidR="0074064B" w:rsidP="00893222" w:rsidRDefault="739E141B" w14:paraId="66CC09B4" w14:textId="77777777">
            <w:pPr>
              <w:jc w:val="both"/>
              <w:rPr>
                <w:rFonts w:ascii="Times New Roman" w:hAnsi="Times New Roman" w:cs="Times New Roman"/>
                <w:b/>
                <w:bCs/>
                <w:lang w:val="uk-UA"/>
              </w:rPr>
            </w:pPr>
            <w:r w:rsidRPr="00893222">
              <w:rPr>
                <w:rFonts w:ascii="Times New Roman" w:hAnsi="Times New Roman" w:cs="Times New Roman"/>
                <w:b/>
                <w:bCs/>
                <w:lang w:val="uk-UA"/>
              </w:rPr>
              <w:t>ВИКОНАВЕЦЬ</w:t>
            </w:r>
          </w:p>
          <w:p w:rsidRPr="00893222" w:rsidR="0074064B" w:rsidP="00893222" w:rsidRDefault="0074064B" w14:paraId="41C8F396" w14:textId="77777777">
            <w:pPr>
              <w:jc w:val="both"/>
              <w:rPr>
                <w:rFonts w:ascii="Times New Roman" w:hAnsi="Times New Roman" w:cs="Times New Roman"/>
                <w:lang w:val="uk-UA"/>
              </w:rPr>
            </w:pPr>
          </w:p>
          <w:p w:rsidRPr="00893222" w:rsidR="0074064B" w:rsidP="00893222" w:rsidRDefault="00230D22" w14:paraId="39F530CE" w14:textId="2F468C91">
            <w:pPr>
              <w:jc w:val="both"/>
              <w:rPr>
                <w:rFonts w:ascii="Times New Roman" w:hAnsi="Times New Roman" w:cs="Times New Roman"/>
                <w:lang w:val="uk-UA"/>
              </w:rPr>
            </w:pPr>
            <w:r w:rsidRPr="00893222">
              <w:rPr>
                <w:rFonts w:ascii="Times New Roman" w:hAnsi="Times New Roman" w:cs="Times New Roman"/>
                <w:lang w:val="uk-UA"/>
              </w:rPr>
              <w:t>_____</w:t>
            </w:r>
          </w:p>
          <w:p w:rsidRPr="00893222" w:rsidR="0074064B" w:rsidP="00893222" w:rsidRDefault="00230D22" w14:paraId="141CA49E" w14:textId="0A5850D4">
            <w:pPr>
              <w:jc w:val="both"/>
              <w:rPr>
                <w:rFonts w:ascii="Times New Roman" w:hAnsi="Times New Roman" w:cs="Times New Roman"/>
                <w:lang w:val="uk-UA"/>
              </w:rPr>
            </w:pPr>
            <w:r w:rsidRPr="00893222">
              <w:rPr>
                <w:rFonts w:ascii="Times New Roman" w:hAnsi="Times New Roman" w:cs="Times New Roman"/>
                <w:lang w:val="uk-UA"/>
              </w:rPr>
              <w:t>Місцезнаходження</w:t>
            </w:r>
          </w:p>
          <w:p w:rsidRPr="00893222" w:rsidR="0074064B" w:rsidP="00893222" w:rsidRDefault="00230D22" w14:paraId="46105F73" w14:textId="5C096FAE">
            <w:pPr>
              <w:jc w:val="both"/>
              <w:rPr>
                <w:rFonts w:ascii="Times New Roman" w:hAnsi="Times New Roman" w:cs="Times New Roman"/>
                <w:lang w:val="uk-UA"/>
              </w:rPr>
            </w:pPr>
            <w:r w:rsidRPr="00893222">
              <w:rPr>
                <w:rFonts w:ascii="Times New Roman" w:hAnsi="Times New Roman" w:cs="Times New Roman"/>
                <w:lang w:val="uk-UA"/>
              </w:rPr>
              <w:t>ЄДРПОУ/</w:t>
            </w:r>
            <w:r w:rsidRPr="00893222" w:rsidR="59AF2BB4">
              <w:rPr>
                <w:rFonts w:ascii="Times New Roman" w:hAnsi="Times New Roman" w:cs="Times New Roman"/>
                <w:lang w:val="uk-UA"/>
              </w:rPr>
              <w:t>РНОКПП</w:t>
            </w:r>
            <w:r w:rsidRPr="00893222" w:rsidR="0074064B">
              <w:rPr>
                <w:rFonts w:ascii="Times New Roman" w:hAnsi="Times New Roman" w:cs="Times New Roman"/>
                <w:lang w:val="uk-UA"/>
              </w:rPr>
              <w:t xml:space="preserve">: </w:t>
            </w:r>
          </w:p>
          <w:p w:rsidRPr="00893222" w:rsidR="0074064B" w:rsidP="00893222" w:rsidRDefault="0074064B" w14:paraId="6B0DE5FB" w14:textId="2206C789">
            <w:pPr>
              <w:jc w:val="both"/>
              <w:rPr>
                <w:rFonts w:ascii="Times New Roman" w:hAnsi="Times New Roman" w:cs="Times New Roman"/>
                <w:lang w:val="uk-UA"/>
              </w:rPr>
            </w:pPr>
            <w:r w:rsidRPr="00893222">
              <w:rPr>
                <w:rFonts w:ascii="Times New Roman" w:hAnsi="Times New Roman" w:cs="Times New Roman"/>
                <w:lang w:val="uk-UA"/>
              </w:rPr>
              <w:t xml:space="preserve">IBAN: </w:t>
            </w:r>
          </w:p>
          <w:p w:rsidRPr="00893222" w:rsidR="0074064B" w:rsidP="00893222" w:rsidRDefault="0074064B" w14:paraId="69F7BD31" w14:textId="79219201">
            <w:pPr>
              <w:jc w:val="both"/>
              <w:rPr>
                <w:rFonts w:ascii="Times New Roman" w:hAnsi="Times New Roman" w:cs="Times New Roman"/>
                <w:lang w:val="uk-UA"/>
              </w:rPr>
            </w:pPr>
            <w:r w:rsidRPr="00893222">
              <w:rPr>
                <w:rFonts w:ascii="Times New Roman" w:hAnsi="Times New Roman" w:cs="Times New Roman"/>
                <w:lang w:val="uk-UA"/>
              </w:rPr>
              <w:t xml:space="preserve">Платник </w:t>
            </w:r>
          </w:p>
          <w:p w:rsidRPr="00893222" w:rsidR="0074064B" w:rsidP="00893222" w:rsidRDefault="01E248D5" w14:paraId="72A3D3EC" w14:textId="2E95D8B2">
            <w:pPr>
              <w:jc w:val="both"/>
              <w:rPr>
                <w:rFonts w:ascii="Times New Roman" w:hAnsi="Times New Roman" w:cs="Times New Roman"/>
                <w:lang w:val="uk-UA"/>
              </w:rPr>
            </w:pPr>
            <w:r w:rsidRPr="00893222">
              <w:rPr>
                <w:rFonts w:ascii="Times New Roman" w:hAnsi="Times New Roman" w:cs="Times New Roman"/>
                <w:lang w:val="uk-UA"/>
              </w:rPr>
              <w:t xml:space="preserve">Адреса електронної пошти </w:t>
            </w:r>
          </w:p>
          <w:p w:rsidRPr="00893222" w:rsidR="0068117D" w:rsidP="00893222" w:rsidRDefault="0068117D" w14:paraId="4372AAE0" w14:textId="77777777">
            <w:pPr>
              <w:jc w:val="both"/>
              <w:rPr>
                <w:rFonts w:ascii="Times New Roman" w:hAnsi="Times New Roman" w:cs="Times New Roman"/>
                <w:lang w:val="uk-UA"/>
              </w:rPr>
            </w:pPr>
          </w:p>
          <w:p w:rsidRPr="00893222" w:rsidR="5D26AB29" w:rsidP="00893222" w:rsidRDefault="5D26AB29" w14:paraId="6D62CE9F" w14:textId="7A068AEF">
            <w:pPr>
              <w:jc w:val="both"/>
              <w:rPr>
                <w:rFonts w:ascii="Times New Roman" w:hAnsi="Times New Roman" w:cs="Times New Roman"/>
                <w:lang w:val="uk-UA"/>
              </w:rPr>
            </w:pPr>
          </w:p>
          <w:p w:rsidRPr="00893222" w:rsidR="0074064B" w:rsidP="00893222" w:rsidRDefault="0074064B" w14:paraId="52DC7FF4" w14:textId="64699504">
            <w:pPr>
              <w:jc w:val="both"/>
              <w:rPr>
                <w:rFonts w:ascii="Times New Roman" w:hAnsi="Times New Roman" w:cs="Times New Roman"/>
                <w:lang w:val="uk-UA"/>
              </w:rPr>
            </w:pPr>
            <w:r w:rsidRPr="00893222">
              <w:rPr>
                <w:rFonts w:ascii="Times New Roman" w:hAnsi="Times New Roman" w:cs="Times New Roman"/>
                <w:lang w:val="uk-UA"/>
              </w:rPr>
              <w:t xml:space="preserve">____________________ </w:t>
            </w:r>
          </w:p>
          <w:p w:rsidRPr="00893222" w:rsidR="0074064B" w:rsidP="00893222" w:rsidRDefault="0074064B" w14:paraId="0D0B940D" w14:textId="77777777">
            <w:pPr>
              <w:jc w:val="both"/>
              <w:rPr>
                <w:rFonts w:ascii="Times New Roman" w:hAnsi="Times New Roman" w:cs="Times New Roman"/>
                <w:b/>
                <w:bCs/>
                <w:lang w:val="uk-UA"/>
              </w:rPr>
            </w:pPr>
          </w:p>
        </w:tc>
        <w:tc>
          <w:tcPr>
            <w:tcW w:w="5103" w:type="dxa"/>
          </w:tcPr>
          <w:p w:rsidRPr="00893222" w:rsidR="0074064B" w:rsidP="00893222" w:rsidRDefault="0074064B" w14:paraId="6F987117" w14:textId="77777777">
            <w:pPr>
              <w:jc w:val="both"/>
              <w:rPr>
                <w:rFonts w:ascii="Times New Roman" w:hAnsi="Times New Roman" w:cs="Times New Roman"/>
                <w:b/>
                <w:bCs/>
                <w:lang w:val="uk-UA"/>
              </w:rPr>
            </w:pPr>
            <w:r w:rsidRPr="00893222">
              <w:rPr>
                <w:rFonts w:ascii="Times New Roman" w:hAnsi="Times New Roman" w:cs="Times New Roman"/>
                <w:b/>
                <w:bCs/>
                <w:lang w:val="uk-UA"/>
              </w:rPr>
              <w:t>ЗАМОВНИК</w:t>
            </w:r>
          </w:p>
          <w:p w:rsidRPr="00893222" w:rsidR="0074064B" w:rsidP="00893222" w:rsidRDefault="0074064B" w14:paraId="0E27B00A" w14:textId="77777777">
            <w:pPr>
              <w:ind w:right="31"/>
              <w:jc w:val="both"/>
              <w:rPr>
                <w:rFonts w:ascii="Times New Roman" w:hAnsi="Times New Roman" w:cs="Times New Roman"/>
                <w:b/>
                <w:bCs/>
                <w:lang w:val="uk-UA"/>
              </w:rPr>
            </w:pPr>
          </w:p>
          <w:tbl>
            <w:tblPr>
              <w:tblW w:w="514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5140"/>
            </w:tblGrid>
            <w:tr w:rsidRPr="00893222" w:rsidR="0068117D" w:rsidTr="00893222" w14:paraId="79D6A01C" w14:textId="77777777">
              <w:trPr>
                <w:trHeight w:val="293"/>
              </w:trPr>
              <w:tc>
                <w:tcPr>
                  <w:tcW w:w="5140" w:type="dxa"/>
                  <w:tcBorders>
                    <w:top w:val="nil"/>
                    <w:left w:val="nil"/>
                    <w:bottom w:val="nil"/>
                    <w:right w:val="nil"/>
                  </w:tcBorders>
                  <w:shd w:val="clear" w:color="auto" w:fill="auto"/>
                  <w:hideMark/>
                </w:tcPr>
                <w:p w:rsidRPr="00893222" w:rsidR="0068117D" w:rsidP="00893222" w:rsidRDefault="34C02AFA" w14:paraId="26C1B6F9" w14:textId="05CEE724">
                  <w:pPr>
                    <w:pStyle w:val="paragraph"/>
                    <w:spacing w:before="0" w:beforeAutospacing="0" w:after="0" w:afterAutospacing="0"/>
                    <w:ind w:right="146"/>
                    <w:textAlignment w:val="baseline"/>
                    <w:rPr>
                      <w:sz w:val="22"/>
                      <w:szCs w:val="22"/>
                      <w:lang w:val="uk-UA"/>
                    </w:rPr>
                  </w:pPr>
                  <w:r w:rsidRPr="00893222">
                    <w:rPr>
                      <w:rStyle w:val="normaltextrun"/>
                      <w:color w:val="1C1C1C"/>
                      <w:sz w:val="22"/>
                      <w:szCs w:val="22"/>
                      <w:lang w:val="uk-UA"/>
                    </w:rPr>
                    <w:t>Громадська організація «ЕКОКЛУБ» </w:t>
                  </w:r>
                  <w:r w:rsidRPr="00893222">
                    <w:rPr>
                      <w:rStyle w:val="eop"/>
                      <w:color w:val="1C1C1C"/>
                      <w:sz w:val="22"/>
                      <w:szCs w:val="22"/>
                      <w:lang w:val="uk-UA"/>
                    </w:rPr>
                    <w:t> </w:t>
                  </w:r>
                </w:p>
                <w:p w:rsidRPr="00893222" w:rsidR="0068117D" w:rsidP="00893222" w:rsidRDefault="34C02AFA" w14:paraId="29682444" w14:textId="4903F31A">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33024, Рівненська обл., місто Рівне, вул. Соборна, буд. 259, кв. 84 </w:t>
                  </w:r>
                  <w:r w:rsidRPr="00893222">
                    <w:rPr>
                      <w:rStyle w:val="eop"/>
                      <w:color w:val="1C1C1C"/>
                      <w:sz w:val="22"/>
                      <w:szCs w:val="22"/>
                      <w:lang w:val="uk-UA"/>
                    </w:rPr>
                    <w:t> </w:t>
                  </w:r>
                </w:p>
                <w:p w:rsidRPr="00893222" w:rsidR="0068117D" w:rsidP="00893222" w:rsidRDefault="34C02AFA" w14:paraId="1E1E1A23" w14:textId="77777777">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Фактична адреса: 33014, м. Рівне, </w:t>
                  </w:r>
                  <w:r w:rsidRPr="00893222">
                    <w:rPr>
                      <w:rStyle w:val="eop"/>
                      <w:color w:val="1C1C1C"/>
                      <w:sz w:val="22"/>
                      <w:szCs w:val="22"/>
                      <w:lang w:val="uk-UA"/>
                    </w:rPr>
                    <w:t> </w:t>
                  </w:r>
                </w:p>
                <w:p w:rsidRPr="00893222" w:rsidR="0068117D" w:rsidP="00893222" w:rsidRDefault="34C02AFA" w14:paraId="03DD7AD3" w14:textId="77777777">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вул. С. Бандери, 41 офіс 92 </w:t>
                  </w:r>
                  <w:r w:rsidRPr="00893222">
                    <w:rPr>
                      <w:rStyle w:val="eop"/>
                      <w:color w:val="1C1C1C"/>
                      <w:sz w:val="22"/>
                      <w:szCs w:val="22"/>
                      <w:lang w:val="uk-UA"/>
                    </w:rPr>
                    <w:t> </w:t>
                  </w:r>
                </w:p>
                <w:p w:rsidRPr="00893222" w:rsidR="0068117D" w:rsidP="00893222" w:rsidRDefault="34C02AFA" w14:paraId="62BD966A" w14:textId="77777777">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ЄДРПОУ: 25319429 </w:t>
                  </w:r>
                  <w:r w:rsidRPr="00893222">
                    <w:rPr>
                      <w:rStyle w:val="eop"/>
                      <w:color w:val="1C1C1C"/>
                      <w:sz w:val="22"/>
                      <w:szCs w:val="22"/>
                      <w:lang w:val="uk-UA"/>
                    </w:rPr>
                    <w:t> </w:t>
                  </w:r>
                </w:p>
                <w:p w:rsidRPr="00893222" w:rsidR="0068117D" w:rsidP="00893222" w:rsidRDefault="34C02AFA" w14:paraId="1E404F54" w14:textId="77777777">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 xml:space="preserve">IBAN: </w:t>
                  </w:r>
                  <w:r w:rsidRPr="00893222">
                    <w:rPr>
                      <w:rStyle w:val="normaltextrun"/>
                      <w:color w:val="000000" w:themeColor="text1"/>
                      <w:sz w:val="22"/>
                      <w:szCs w:val="22"/>
                      <w:lang w:val="uk-UA"/>
                    </w:rPr>
                    <w:t>UA613510050000026003879089214</w:t>
                  </w:r>
                  <w:r w:rsidRPr="00893222">
                    <w:rPr>
                      <w:rStyle w:val="eop"/>
                      <w:color w:val="000000" w:themeColor="text1"/>
                      <w:sz w:val="22"/>
                      <w:szCs w:val="22"/>
                      <w:lang w:val="uk-UA"/>
                    </w:rPr>
                    <w:t> </w:t>
                  </w:r>
                </w:p>
                <w:p w:rsidRPr="00893222" w:rsidR="0068117D" w:rsidP="00893222" w:rsidRDefault="34C02AFA" w14:paraId="63C0E323" w14:textId="5C7B164B">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в АТ «Укрсиббанк» у м. Рівне </w:t>
                  </w:r>
                  <w:r w:rsidRPr="00893222">
                    <w:rPr>
                      <w:rStyle w:val="eop"/>
                      <w:color w:val="1C1C1C"/>
                      <w:sz w:val="22"/>
                      <w:szCs w:val="22"/>
                      <w:lang w:val="uk-UA"/>
                    </w:rPr>
                    <w:t> </w:t>
                  </w:r>
                </w:p>
              </w:tc>
            </w:tr>
            <w:tr w:rsidRPr="00893222" w:rsidR="0068117D" w:rsidTr="00893222" w14:paraId="5E8335FD" w14:textId="77777777">
              <w:trPr>
                <w:trHeight w:val="293"/>
              </w:trPr>
              <w:tc>
                <w:tcPr>
                  <w:tcW w:w="5140" w:type="dxa"/>
                  <w:tcBorders>
                    <w:top w:val="nil"/>
                    <w:left w:val="nil"/>
                    <w:bottom w:val="nil"/>
                    <w:right w:val="nil"/>
                  </w:tcBorders>
                  <w:shd w:val="clear" w:color="auto" w:fill="auto"/>
                  <w:hideMark/>
                </w:tcPr>
                <w:p w:rsidRPr="00893222" w:rsidR="0068117D" w:rsidP="00893222" w:rsidRDefault="28C6882C" w14:paraId="26C28A4B" w14:textId="50E10D1B">
                  <w:pPr>
                    <w:spacing w:after="0" w:line="240" w:lineRule="auto"/>
                    <w:ind w:right="204"/>
                    <w:jc w:val="both"/>
                    <w:textAlignment w:val="baseline"/>
                    <w:rPr>
                      <w:rFonts w:ascii="Times New Roman" w:hAnsi="Times New Roman" w:cs="Times New Roman"/>
                      <w:color w:val="FF0000"/>
                      <w:lang w:val="uk-UA"/>
                    </w:rPr>
                  </w:pPr>
                  <w:r w:rsidRPr="00893222">
                    <w:rPr>
                      <w:rFonts w:ascii="Times New Roman" w:hAnsi="Times New Roman" w:cs="Times New Roman"/>
                      <w:color w:val="FF0000"/>
                      <w:lang w:val="uk-UA"/>
                    </w:rPr>
                    <w:t xml:space="preserve">Адреса електронної пошти </w:t>
                  </w:r>
                  <w:r w:rsidRPr="00893222" w:rsidR="6269444A">
                    <w:rPr>
                      <w:rFonts w:ascii="Times New Roman" w:hAnsi="Times New Roman" w:cs="Times New Roman"/>
                      <w:color w:val="FF0000"/>
                      <w:lang w:val="uk-UA"/>
                    </w:rPr>
                    <w:t>office@ecoclubrivne.org</w:t>
                  </w:r>
                </w:p>
                <w:p w:rsidRPr="00893222" w:rsidR="5D26AB29" w:rsidP="00893222" w:rsidRDefault="5D26AB29" w14:paraId="4D38E8DB" w14:textId="440AC4C4">
                  <w:pPr>
                    <w:pStyle w:val="paragraph"/>
                    <w:spacing w:before="0" w:beforeAutospacing="0" w:after="0" w:afterAutospacing="0"/>
                    <w:ind w:right="204"/>
                    <w:rPr>
                      <w:rStyle w:val="normaltextrun"/>
                      <w:color w:val="1C1C1C"/>
                      <w:sz w:val="22"/>
                      <w:szCs w:val="22"/>
                      <w:lang w:val="uk-UA"/>
                    </w:rPr>
                  </w:pPr>
                </w:p>
                <w:p w:rsidRPr="00893222" w:rsidR="0068117D" w:rsidP="00893222" w:rsidRDefault="34C02AFA" w14:paraId="39C94FAD" w14:textId="379213C6">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Виконавчий директор </w:t>
                  </w:r>
                  <w:r w:rsidRPr="00893222">
                    <w:rPr>
                      <w:rStyle w:val="eop"/>
                      <w:color w:val="1C1C1C"/>
                      <w:sz w:val="22"/>
                      <w:szCs w:val="22"/>
                      <w:lang w:val="uk-UA"/>
                    </w:rPr>
                    <w:t> </w:t>
                  </w:r>
                </w:p>
                <w:p w:rsidRPr="00893222" w:rsidR="0068117D" w:rsidP="00893222" w:rsidRDefault="34C02AFA" w14:paraId="7B028346" w14:textId="77777777">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 </w:t>
                  </w:r>
                  <w:r w:rsidRPr="00893222">
                    <w:rPr>
                      <w:rStyle w:val="eop"/>
                      <w:color w:val="1C1C1C"/>
                      <w:sz w:val="22"/>
                      <w:szCs w:val="22"/>
                      <w:lang w:val="uk-UA"/>
                    </w:rPr>
                    <w:t> </w:t>
                  </w:r>
                </w:p>
                <w:p w:rsidRPr="00893222" w:rsidR="0068117D" w:rsidP="00893222" w:rsidRDefault="34C02AFA" w14:paraId="2A73160F" w14:textId="77777777">
                  <w:pPr>
                    <w:pStyle w:val="paragraph"/>
                    <w:spacing w:before="0" w:beforeAutospacing="0" w:after="0" w:afterAutospacing="0"/>
                    <w:ind w:right="204"/>
                    <w:textAlignment w:val="baseline"/>
                    <w:rPr>
                      <w:sz w:val="22"/>
                      <w:szCs w:val="22"/>
                      <w:lang w:val="uk-UA"/>
                    </w:rPr>
                  </w:pPr>
                  <w:r w:rsidRPr="00893222">
                    <w:rPr>
                      <w:rStyle w:val="normaltextrun"/>
                      <w:color w:val="1C1C1C"/>
                      <w:sz w:val="22"/>
                      <w:szCs w:val="22"/>
                      <w:lang w:val="uk-UA"/>
                    </w:rPr>
                    <w:t>_______________  А.М. Мартинюк </w:t>
                  </w:r>
                  <w:r w:rsidRPr="00893222">
                    <w:rPr>
                      <w:rStyle w:val="eop"/>
                      <w:color w:val="1C1C1C"/>
                      <w:sz w:val="22"/>
                      <w:szCs w:val="22"/>
                      <w:lang w:val="uk-UA"/>
                    </w:rPr>
                    <w:t> </w:t>
                  </w:r>
                </w:p>
                <w:p w:rsidRPr="00893222" w:rsidR="0068117D" w:rsidP="00893222" w:rsidRDefault="34C02AFA" w14:paraId="1C21FA12" w14:textId="77777777">
                  <w:pPr>
                    <w:pStyle w:val="paragraph"/>
                    <w:spacing w:before="0" w:beforeAutospacing="0" w:after="0" w:afterAutospacing="0"/>
                    <w:ind w:right="204"/>
                    <w:textAlignment w:val="baseline"/>
                    <w:rPr>
                      <w:sz w:val="22"/>
                      <w:szCs w:val="22"/>
                      <w:lang w:val="uk-UA"/>
                    </w:rPr>
                  </w:pPr>
                  <w:r w:rsidRPr="00893222">
                    <w:rPr>
                      <w:rStyle w:val="eop"/>
                      <w:sz w:val="22"/>
                      <w:szCs w:val="22"/>
                      <w:lang w:val="uk-UA"/>
                    </w:rPr>
                    <w:t> </w:t>
                  </w:r>
                </w:p>
              </w:tc>
            </w:tr>
          </w:tbl>
          <w:p w:rsidRPr="00893222" w:rsidR="0074064B" w:rsidP="00893222" w:rsidRDefault="0074064B" w14:paraId="44EAFD9C" w14:textId="77777777">
            <w:pPr>
              <w:jc w:val="both"/>
              <w:rPr>
                <w:rFonts w:ascii="Times New Roman" w:hAnsi="Times New Roman" w:cs="Times New Roman"/>
                <w:b/>
                <w:bCs/>
                <w:lang w:val="uk-UA"/>
              </w:rPr>
            </w:pPr>
          </w:p>
        </w:tc>
      </w:tr>
    </w:tbl>
    <w:p w:rsidRPr="00893222" w:rsidR="0074064B" w:rsidP="00893222" w:rsidRDefault="0074064B" w14:paraId="4B94D5A5" w14:textId="77777777">
      <w:pPr>
        <w:spacing w:after="0" w:line="240" w:lineRule="auto"/>
        <w:jc w:val="both"/>
        <w:rPr>
          <w:rFonts w:ascii="Times New Roman" w:hAnsi="Times New Roman" w:cs="Times New Roman"/>
          <w:b/>
          <w:bCs/>
          <w:lang w:val="uk-UA"/>
        </w:rPr>
      </w:pPr>
    </w:p>
    <w:sectPr w:rsidRPr="00893222" w:rsidR="0074064B">
      <w:footerReference w:type="default" r:id="rId8"/>
      <w:pgSz w:w="12240" w:h="15840" w:orient="portrait"/>
      <w:pgMar w:top="108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4B7" w:rsidP="00893222" w:rsidRDefault="00A034B7" w14:paraId="4B94F521" w14:textId="77777777">
      <w:pPr>
        <w:spacing w:after="0" w:line="240" w:lineRule="auto"/>
      </w:pPr>
      <w:r>
        <w:separator/>
      </w:r>
    </w:p>
  </w:endnote>
  <w:endnote w:type="continuationSeparator" w:id="0">
    <w:p w:rsidR="00A034B7" w:rsidP="00893222" w:rsidRDefault="00A034B7" w14:paraId="2FDA1B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3222" w:rsidR="00893222" w:rsidRDefault="00893222" w14:paraId="46F2250F" w14:textId="75266A88">
    <w:pPr>
      <w:pStyle w:val="Footer"/>
      <w:rPr>
        <w:lang w:val="uk-UA"/>
      </w:rPr>
    </w:pPr>
    <w:r>
      <w:rPr>
        <w:lang w:val="uk-UA"/>
      </w:rPr>
      <w:t>Замовник _______________________ Виконавець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4B7" w:rsidP="00893222" w:rsidRDefault="00A034B7" w14:paraId="208E6CC5" w14:textId="77777777">
      <w:pPr>
        <w:spacing w:after="0" w:line="240" w:lineRule="auto"/>
      </w:pPr>
      <w:r>
        <w:separator/>
      </w:r>
    </w:p>
  </w:footnote>
  <w:footnote w:type="continuationSeparator" w:id="0">
    <w:p w:rsidR="00A034B7" w:rsidP="00893222" w:rsidRDefault="00A034B7" w14:paraId="07DFD35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212B"/>
    <w:multiLevelType w:val="multilevel"/>
    <w:tmpl w:val="92707416"/>
    <w:lvl w:ilvl="0">
      <w:start w:val="3"/>
      <w:numFmt w:val="decimal"/>
      <w:lvlText w:val="%1."/>
      <w:lvlJc w:val="left"/>
      <w:pPr>
        <w:ind w:left="720" w:hanging="360"/>
      </w:pPr>
      <w:rPr>
        <w:rFonts w:hint="default" w:eastAsia="Times New Roman" w:cs="Times New Roman"/>
        <w:b/>
      </w:rPr>
    </w:lvl>
    <w:lvl w:ilvl="1">
      <w:start w:val="1"/>
      <w:numFmt w:val="decimal"/>
      <w:isLgl/>
      <w:lvlText w:val="%1.%2."/>
      <w:lvlJc w:val="left"/>
      <w:pPr>
        <w:ind w:left="1080" w:hanging="720"/>
      </w:pPr>
      <w:rPr>
        <w:rFonts w:hint="default" w:eastAsia="Times New Roman" w:cs="Times New Roman"/>
      </w:rPr>
    </w:lvl>
    <w:lvl w:ilvl="2">
      <w:start w:val="1"/>
      <w:numFmt w:val="decimal"/>
      <w:isLgl/>
      <w:lvlText w:val="%1.%2.%3."/>
      <w:lvlJc w:val="left"/>
      <w:pPr>
        <w:ind w:left="1080" w:hanging="720"/>
      </w:pPr>
      <w:rPr>
        <w:rFonts w:hint="default" w:eastAsia="Times New Roman" w:cs="Times New Roman"/>
      </w:rPr>
    </w:lvl>
    <w:lvl w:ilvl="3">
      <w:start w:val="1"/>
      <w:numFmt w:val="decimal"/>
      <w:isLgl/>
      <w:lvlText w:val="%1.%2.%3.%4."/>
      <w:lvlJc w:val="left"/>
      <w:pPr>
        <w:ind w:left="1440" w:hanging="1080"/>
      </w:pPr>
      <w:rPr>
        <w:rFonts w:hint="default" w:eastAsia="Times New Roman" w:cs="Times New Roman"/>
      </w:rPr>
    </w:lvl>
    <w:lvl w:ilvl="4">
      <w:start w:val="1"/>
      <w:numFmt w:val="decimal"/>
      <w:isLgl/>
      <w:lvlText w:val="%1.%2.%3.%4.%5."/>
      <w:lvlJc w:val="left"/>
      <w:pPr>
        <w:ind w:left="1440" w:hanging="1080"/>
      </w:pPr>
      <w:rPr>
        <w:rFonts w:hint="default" w:eastAsia="Times New Roman" w:cs="Times New Roman"/>
      </w:rPr>
    </w:lvl>
    <w:lvl w:ilvl="5">
      <w:start w:val="1"/>
      <w:numFmt w:val="decimal"/>
      <w:isLgl/>
      <w:lvlText w:val="%1.%2.%3.%4.%5.%6."/>
      <w:lvlJc w:val="left"/>
      <w:pPr>
        <w:ind w:left="1800" w:hanging="1440"/>
      </w:pPr>
      <w:rPr>
        <w:rFonts w:hint="default" w:eastAsia="Times New Roman" w:cs="Times New Roman"/>
      </w:rPr>
    </w:lvl>
    <w:lvl w:ilvl="6">
      <w:start w:val="1"/>
      <w:numFmt w:val="decimal"/>
      <w:isLgl/>
      <w:lvlText w:val="%1.%2.%3.%4.%5.%6.%7."/>
      <w:lvlJc w:val="left"/>
      <w:pPr>
        <w:ind w:left="1800" w:hanging="1440"/>
      </w:pPr>
      <w:rPr>
        <w:rFonts w:hint="default" w:eastAsia="Times New Roman" w:cs="Times New Roman"/>
      </w:rPr>
    </w:lvl>
    <w:lvl w:ilvl="7">
      <w:start w:val="1"/>
      <w:numFmt w:val="decimal"/>
      <w:isLgl/>
      <w:lvlText w:val="%1.%2.%3.%4.%5.%6.%7.%8."/>
      <w:lvlJc w:val="left"/>
      <w:pPr>
        <w:ind w:left="2160" w:hanging="1800"/>
      </w:pPr>
      <w:rPr>
        <w:rFonts w:hint="default" w:eastAsia="Times New Roman" w:cs="Times New Roman"/>
      </w:rPr>
    </w:lvl>
    <w:lvl w:ilvl="8">
      <w:start w:val="1"/>
      <w:numFmt w:val="decimal"/>
      <w:isLgl/>
      <w:lvlText w:val="%1.%2.%3.%4.%5.%6.%7.%8.%9."/>
      <w:lvlJc w:val="left"/>
      <w:pPr>
        <w:ind w:left="2160" w:hanging="1800"/>
      </w:pPr>
      <w:rPr>
        <w:rFonts w:hint="default" w:eastAsia="Times New Roman" w:cs="Times New Roman"/>
      </w:rPr>
    </w:lvl>
  </w:abstractNum>
  <w:abstractNum w:abstractNumId="1" w15:restartNumberingAfterBreak="0">
    <w:nsid w:val="29734BE0"/>
    <w:multiLevelType w:val="multilevel"/>
    <w:tmpl w:val="21AE962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A473A"/>
    <w:multiLevelType w:val="multilevel"/>
    <w:tmpl w:val="8FEEFED8"/>
    <w:lvl w:ilvl="0">
      <w:start w:val="4"/>
      <w:numFmt w:val="decimal"/>
      <w:lvlText w:val="%1."/>
      <w:lvlJc w:val="left"/>
      <w:pPr>
        <w:ind w:left="360" w:hanging="360"/>
      </w:pPr>
      <w:rPr>
        <w:rFonts w:hint="default" w:eastAsia="Times New Roman" w:cs="Times New Roman"/>
      </w:rPr>
    </w:lvl>
    <w:lvl w:ilvl="1">
      <w:start w:val="1"/>
      <w:numFmt w:val="decimal"/>
      <w:lvlText w:val="%1.%2."/>
      <w:lvlJc w:val="left"/>
      <w:pPr>
        <w:ind w:left="360" w:hanging="360"/>
      </w:pPr>
      <w:rPr>
        <w:rFonts w:hint="default" w:eastAsia="Times New Roman" w:cs="Times New Roman"/>
      </w:rPr>
    </w:lvl>
    <w:lvl w:ilvl="2">
      <w:start w:val="1"/>
      <w:numFmt w:val="decimal"/>
      <w:lvlText w:val="%1.%2.%3."/>
      <w:lvlJc w:val="left"/>
      <w:pPr>
        <w:ind w:left="720" w:hanging="720"/>
      </w:pPr>
      <w:rPr>
        <w:rFonts w:hint="default" w:eastAsia="Times New Roman" w:cs="Times New Roman"/>
      </w:rPr>
    </w:lvl>
    <w:lvl w:ilvl="3">
      <w:start w:val="1"/>
      <w:numFmt w:val="decimal"/>
      <w:lvlText w:val="%1.%2.%3.%4."/>
      <w:lvlJc w:val="left"/>
      <w:pPr>
        <w:ind w:left="720" w:hanging="720"/>
      </w:pPr>
      <w:rPr>
        <w:rFonts w:hint="default" w:eastAsia="Times New Roman" w:cs="Times New Roman"/>
      </w:rPr>
    </w:lvl>
    <w:lvl w:ilvl="4">
      <w:start w:val="1"/>
      <w:numFmt w:val="decimal"/>
      <w:lvlText w:val="%1.%2.%3.%4.%5."/>
      <w:lvlJc w:val="left"/>
      <w:pPr>
        <w:ind w:left="1080" w:hanging="1080"/>
      </w:pPr>
      <w:rPr>
        <w:rFonts w:hint="default" w:eastAsia="Times New Roman" w:cs="Times New Roman"/>
      </w:rPr>
    </w:lvl>
    <w:lvl w:ilvl="5">
      <w:start w:val="1"/>
      <w:numFmt w:val="decimal"/>
      <w:lvlText w:val="%1.%2.%3.%4.%5.%6."/>
      <w:lvlJc w:val="left"/>
      <w:pPr>
        <w:ind w:left="1080" w:hanging="1080"/>
      </w:pPr>
      <w:rPr>
        <w:rFonts w:hint="default" w:eastAsia="Times New Roman" w:cs="Times New Roman"/>
      </w:rPr>
    </w:lvl>
    <w:lvl w:ilvl="6">
      <w:start w:val="1"/>
      <w:numFmt w:val="decimal"/>
      <w:lvlText w:val="%1.%2.%3.%4.%5.%6.%7."/>
      <w:lvlJc w:val="left"/>
      <w:pPr>
        <w:ind w:left="1440" w:hanging="1440"/>
      </w:pPr>
      <w:rPr>
        <w:rFonts w:hint="default" w:eastAsia="Times New Roman" w:cs="Times New Roman"/>
      </w:rPr>
    </w:lvl>
    <w:lvl w:ilvl="7">
      <w:start w:val="1"/>
      <w:numFmt w:val="decimal"/>
      <w:lvlText w:val="%1.%2.%3.%4.%5.%6.%7.%8."/>
      <w:lvlJc w:val="left"/>
      <w:pPr>
        <w:ind w:left="1440" w:hanging="1440"/>
      </w:pPr>
      <w:rPr>
        <w:rFonts w:hint="default" w:eastAsia="Times New Roman" w:cs="Times New Roman"/>
      </w:rPr>
    </w:lvl>
    <w:lvl w:ilvl="8">
      <w:start w:val="1"/>
      <w:numFmt w:val="decimal"/>
      <w:lvlText w:val="%1.%2.%3.%4.%5.%6.%7.%8.%9."/>
      <w:lvlJc w:val="left"/>
      <w:pPr>
        <w:ind w:left="1800" w:hanging="1800"/>
      </w:pPr>
      <w:rPr>
        <w:rFonts w:hint="default" w:eastAsia="Times New Roman" w:cs="Times New Roman"/>
      </w:rPr>
    </w:lvl>
  </w:abstractNum>
  <w:abstractNum w:abstractNumId="3" w15:restartNumberingAfterBreak="0">
    <w:nsid w:val="40F964B8"/>
    <w:multiLevelType w:val="multilevel"/>
    <w:tmpl w:val="53C07076"/>
    <w:lvl w:ilvl="0">
      <w:start w:val="4"/>
      <w:numFmt w:val="decimal"/>
      <w:lvlText w:val="%1"/>
      <w:lvlJc w:val="left"/>
      <w:pPr>
        <w:ind w:left="360" w:hanging="360"/>
      </w:pPr>
      <w:rPr>
        <w:rFonts w:hint="default" w:eastAsia="Times New Roman" w:cs="Times New Roman"/>
      </w:rPr>
    </w:lvl>
    <w:lvl w:ilvl="1">
      <w:start w:val="1"/>
      <w:numFmt w:val="decimal"/>
      <w:lvlText w:val="%1.%2"/>
      <w:lvlJc w:val="left"/>
      <w:pPr>
        <w:ind w:left="360" w:hanging="360"/>
      </w:pPr>
      <w:rPr>
        <w:rFonts w:hint="default" w:eastAsia="Times New Roman" w:cs="Times New Roman"/>
      </w:rPr>
    </w:lvl>
    <w:lvl w:ilvl="2">
      <w:start w:val="1"/>
      <w:numFmt w:val="decimal"/>
      <w:lvlText w:val="%1.%2.%3"/>
      <w:lvlJc w:val="left"/>
      <w:pPr>
        <w:ind w:left="720" w:hanging="720"/>
      </w:pPr>
      <w:rPr>
        <w:rFonts w:hint="default" w:eastAsia="Times New Roman" w:cs="Times New Roman"/>
      </w:rPr>
    </w:lvl>
    <w:lvl w:ilvl="3">
      <w:start w:val="1"/>
      <w:numFmt w:val="decimal"/>
      <w:lvlText w:val="%1.%2.%3.%4"/>
      <w:lvlJc w:val="left"/>
      <w:pPr>
        <w:ind w:left="720" w:hanging="720"/>
      </w:pPr>
      <w:rPr>
        <w:rFonts w:hint="default" w:eastAsia="Times New Roman" w:cs="Times New Roman"/>
      </w:rPr>
    </w:lvl>
    <w:lvl w:ilvl="4">
      <w:start w:val="1"/>
      <w:numFmt w:val="decimal"/>
      <w:lvlText w:val="%1.%2.%3.%4.%5"/>
      <w:lvlJc w:val="left"/>
      <w:pPr>
        <w:ind w:left="1080" w:hanging="1080"/>
      </w:pPr>
      <w:rPr>
        <w:rFonts w:hint="default" w:eastAsia="Times New Roman" w:cs="Times New Roman"/>
      </w:rPr>
    </w:lvl>
    <w:lvl w:ilvl="5">
      <w:start w:val="1"/>
      <w:numFmt w:val="decimal"/>
      <w:lvlText w:val="%1.%2.%3.%4.%5.%6"/>
      <w:lvlJc w:val="left"/>
      <w:pPr>
        <w:ind w:left="1080" w:hanging="1080"/>
      </w:pPr>
      <w:rPr>
        <w:rFonts w:hint="default" w:eastAsia="Times New Roman" w:cs="Times New Roman"/>
      </w:rPr>
    </w:lvl>
    <w:lvl w:ilvl="6">
      <w:start w:val="1"/>
      <w:numFmt w:val="decimal"/>
      <w:lvlText w:val="%1.%2.%3.%4.%5.%6.%7"/>
      <w:lvlJc w:val="left"/>
      <w:pPr>
        <w:ind w:left="1440" w:hanging="1440"/>
      </w:pPr>
      <w:rPr>
        <w:rFonts w:hint="default" w:eastAsia="Times New Roman" w:cs="Times New Roman"/>
      </w:rPr>
    </w:lvl>
    <w:lvl w:ilvl="7">
      <w:start w:val="1"/>
      <w:numFmt w:val="decimal"/>
      <w:lvlText w:val="%1.%2.%3.%4.%5.%6.%7.%8"/>
      <w:lvlJc w:val="left"/>
      <w:pPr>
        <w:ind w:left="1440" w:hanging="1440"/>
      </w:pPr>
      <w:rPr>
        <w:rFonts w:hint="default" w:eastAsia="Times New Roman" w:cs="Times New Roman"/>
      </w:rPr>
    </w:lvl>
    <w:lvl w:ilvl="8">
      <w:start w:val="1"/>
      <w:numFmt w:val="decimal"/>
      <w:lvlText w:val="%1.%2.%3.%4.%5.%6.%7.%8.%9"/>
      <w:lvlJc w:val="left"/>
      <w:pPr>
        <w:ind w:left="1800" w:hanging="1800"/>
      </w:pPr>
      <w:rPr>
        <w:rFonts w:hint="default" w:eastAsia="Times New Roman" w:cs="Times New Roman"/>
      </w:rPr>
    </w:lvl>
  </w:abstractNum>
  <w:abstractNum w:abstractNumId="4" w15:restartNumberingAfterBreak="0">
    <w:nsid w:val="466F6025"/>
    <w:multiLevelType w:val="hybridMultilevel"/>
    <w:tmpl w:val="BCCA37D2"/>
    <w:lvl w:ilvl="0" w:tplc="8C449DA8">
      <w:start w:val="4"/>
      <w:numFmt w:val="bullet"/>
      <w:lvlText w:val="-"/>
      <w:lvlJc w:val="left"/>
      <w:pPr>
        <w:ind w:left="864" w:hanging="360"/>
      </w:pPr>
      <w:rPr>
        <w:rFonts w:hint="default" w:ascii="Times New Roman" w:hAnsi="Times New Roman" w:eastAsia="Times New Roman" w:cs="Times New Roman"/>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5" w15:restartNumberingAfterBreak="0">
    <w:nsid w:val="4E88013B"/>
    <w:multiLevelType w:val="multilevel"/>
    <w:tmpl w:val="AC0844FA"/>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016B05"/>
    <w:multiLevelType w:val="multilevel"/>
    <w:tmpl w:val="D782268C"/>
    <w:lvl w:ilvl="0">
      <w:start w:val="3"/>
      <w:numFmt w:val="decimal"/>
      <w:lvlText w:val="%1."/>
      <w:lvlJc w:val="left"/>
      <w:pPr>
        <w:tabs>
          <w:tab w:val="num" w:pos="570"/>
        </w:tabs>
        <w:ind w:left="570" w:hanging="570"/>
      </w:pPr>
      <w:rPr>
        <w:b/>
      </w:rPr>
    </w:lvl>
    <w:lvl w:ilvl="1">
      <w:start w:val="1"/>
      <w:numFmt w:val="decimal"/>
      <w:lvlText w:val="%1.%2."/>
      <w:lvlJc w:val="left"/>
      <w:pPr>
        <w:tabs>
          <w:tab w:val="num" w:pos="862"/>
        </w:tabs>
        <w:ind w:left="862" w:hanging="720"/>
      </w:pPr>
      <w:rPr>
        <w:b w:val="0"/>
        <w:sz w:val="24"/>
        <w:szCs w:val="24"/>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7" w15:restartNumberingAfterBreak="0">
    <w:nsid w:val="531050C7"/>
    <w:multiLevelType w:val="multilevel"/>
    <w:tmpl w:val="702A92CC"/>
    <w:lvl w:ilvl="0">
      <w:start w:val="1"/>
      <w:numFmt w:val="decimal"/>
      <w:lvlText w:val="%1."/>
      <w:lvlJc w:val="left"/>
      <w:pPr>
        <w:tabs>
          <w:tab w:val="num" w:pos="1637"/>
        </w:tabs>
        <w:ind w:left="1637" w:hanging="360"/>
      </w:pPr>
    </w:lvl>
    <w:lvl w:ilvl="1">
      <w:start w:val="1"/>
      <w:numFmt w:val="decimal"/>
      <w:lvlText w:val="%1.%2."/>
      <w:lvlJc w:val="left"/>
      <w:pPr>
        <w:tabs>
          <w:tab w:val="num" w:pos="861"/>
        </w:tabs>
        <w:ind w:left="861" w:hanging="435"/>
      </w:pPr>
      <w:rPr>
        <w:rFonts w:ascii="Liberation Serif" w:hAnsi="Liberation Serif"/>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8" w15:restartNumberingAfterBreak="0">
    <w:nsid w:val="70AC3E41"/>
    <w:multiLevelType w:val="multilevel"/>
    <w:tmpl w:val="EA06A770"/>
    <w:lvl w:ilvl="0">
      <w:start w:val="4"/>
      <w:numFmt w:val="decimal"/>
      <w:lvlText w:val="%1."/>
      <w:lvlJc w:val="left"/>
      <w:pPr>
        <w:ind w:left="360" w:hanging="360"/>
      </w:pPr>
      <w:rPr>
        <w:rFonts w:hint="default" w:eastAsia="Times New Roman" w:cs="Times New Roman"/>
      </w:rPr>
    </w:lvl>
    <w:lvl w:ilvl="1">
      <w:start w:val="1"/>
      <w:numFmt w:val="decimal"/>
      <w:lvlText w:val="%1.%2."/>
      <w:lvlJc w:val="left"/>
      <w:pPr>
        <w:ind w:left="785" w:hanging="360"/>
      </w:pPr>
      <w:rPr>
        <w:rFonts w:hint="default" w:eastAsia="Times New Roman" w:cs="Times New Roman"/>
      </w:rPr>
    </w:lvl>
    <w:lvl w:ilvl="2">
      <w:start w:val="1"/>
      <w:numFmt w:val="decimal"/>
      <w:lvlText w:val="%1.%2.%3."/>
      <w:lvlJc w:val="left"/>
      <w:pPr>
        <w:ind w:left="1570" w:hanging="720"/>
      </w:pPr>
      <w:rPr>
        <w:rFonts w:hint="default" w:eastAsia="Times New Roman" w:cs="Times New Roman"/>
      </w:rPr>
    </w:lvl>
    <w:lvl w:ilvl="3">
      <w:start w:val="1"/>
      <w:numFmt w:val="decimal"/>
      <w:lvlText w:val="%1.%2.%3.%4."/>
      <w:lvlJc w:val="left"/>
      <w:pPr>
        <w:ind w:left="1995" w:hanging="720"/>
      </w:pPr>
      <w:rPr>
        <w:rFonts w:hint="default" w:eastAsia="Times New Roman" w:cs="Times New Roman"/>
      </w:rPr>
    </w:lvl>
    <w:lvl w:ilvl="4">
      <w:start w:val="1"/>
      <w:numFmt w:val="decimal"/>
      <w:lvlText w:val="%1.%2.%3.%4.%5."/>
      <w:lvlJc w:val="left"/>
      <w:pPr>
        <w:ind w:left="2780" w:hanging="1080"/>
      </w:pPr>
      <w:rPr>
        <w:rFonts w:hint="default" w:eastAsia="Times New Roman" w:cs="Times New Roman"/>
      </w:rPr>
    </w:lvl>
    <w:lvl w:ilvl="5">
      <w:start w:val="1"/>
      <w:numFmt w:val="decimal"/>
      <w:lvlText w:val="%1.%2.%3.%4.%5.%6."/>
      <w:lvlJc w:val="left"/>
      <w:pPr>
        <w:ind w:left="3205" w:hanging="1080"/>
      </w:pPr>
      <w:rPr>
        <w:rFonts w:hint="default" w:eastAsia="Times New Roman" w:cs="Times New Roman"/>
      </w:rPr>
    </w:lvl>
    <w:lvl w:ilvl="6">
      <w:start w:val="1"/>
      <w:numFmt w:val="decimal"/>
      <w:lvlText w:val="%1.%2.%3.%4.%5.%6.%7."/>
      <w:lvlJc w:val="left"/>
      <w:pPr>
        <w:ind w:left="3990" w:hanging="1440"/>
      </w:pPr>
      <w:rPr>
        <w:rFonts w:hint="default" w:eastAsia="Times New Roman" w:cs="Times New Roman"/>
      </w:rPr>
    </w:lvl>
    <w:lvl w:ilvl="7">
      <w:start w:val="1"/>
      <w:numFmt w:val="decimal"/>
      <w:lvlText w:val="%1.%2.%3.%4.%5.%6.%7.%8."/>
      <w:lvlJc w:val="left"/>
      <w:pPr>
        <w:ind w:left="4415" w:hanging="1440"/>
      </w:pPr>
      <w:rPr>
        <w:rFonts w:hint="default" w:eastAsia="Times New Roman" w:cs="Times New Roman"/>
      </w:rPr>
    </w:lvl>
    <w:lvl w:ilvl="8">
      <w:start w:val="1"/>
      <w:numFmt w:val="decimal"/>
      <w:lvlText w:val="%1.%2.%3.%4.%5.%6.%7.%8.%9."/>
      <w:lvlJc w:val="left"/>
      <w:pPr>
        <w:ind w:left="5200" w:hanging="1800"/>
      </w:pPr>
      <w:rPr>
        <w:rFonts w:hint="default" w:eastAsia="Times New Roman" w:cs="Times New Roman"/>
      </w:rPr>
    </w:lvl>
  </w:abstractNum>
  <w:num w:numId="1" w16cid:durableId="308754246">
    <w:abstractNumId w:val="7"/>
  </w:num>
  <w:num w:numId="2" w16cid:durableId="2065566871">
    <w:abstractNumId w:val="6"/>
  </w:num>
  <w:num w:numId="3" w16cid:durableId="1438866458">
    <w:abstractNumId w:val="0"/>
  </w:num>
  <w:num w:numId="4" w16cid:durableId="311756828">
    <w:abstractNumId w:val="8"/>
  </w:num>
  <w:num w:numId="5" w16cid:durableId="1606694532">
    <w:abstractNumId w:val="3"/>
  </w:num>
  <w:num w:numId="6" w16cid:durableId="840318034">
    <w:abstractNumId w:val="2"/>
  </w:num>
  <w:num w:numId="7" w16cid:durableId="1729187462">
    <w:abstractNumId w:val="1"/>
  </w:num>
  <w:num w:numId="8" w16cid:durableId="1594778773">
    <w:abstractNumId w:val="5"/>
  </w:num>
  <w:num w:numId="9" w16cid:durableId="3951914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87"/>
    <w:rsid w:val="0013138F"/>
    <w:rsid w:val="001B292E"/>
    <w:rsid w:val="00230D22"/>
    <w:rsid w:val="002540EF"/>
    <w:rsid w:val="00354597"/>
    <w:rsid w:val="003608B6"/>
    <w:rsid w:val="00395E1D"/>
    <w:rsid w:val="003A2C28"/>
    <w:rsid w:val="00447E17"/>
    <w:rsid w:val="005D70C8"/>
    <w:rsid w:val="0068117D"/>
    <w:rsid w:val="00706F61"/>
    <w:rsid w:val="00716151"/>
    <w:rsid w:val="0072216B"/>
    <w:rsid w:val="0074064B"/>
    <w:rsid w:val="00870E87"/>
    <w:rsid w:val="00893222"/>
    <w:rsid w:val="008A0470"/>
    <w:rsid w:val="008A3BDB"/>
    <w:rsid w:val="0092315D"/>
    <w:rsid w:val="00941034"/>
    <w:rsid w:val="009D03DA"/>
    <w:rsid w:val="00A034B7"/>
    <w:rsid w:val="00A5152E"/>
    <w:rsid w:val="00B1505C"/>
    <w:rsid w:val="00B2259C"/>
    <w:rsid w:val="00C631B6"/>
    <w:rsid w:val="00C82D64"/>
    <w:rsid w:val="00E87339"/>
    <w:rsid w:val="00F140FC"/>
    <w:rsid w:val="00F4657B"/>
    <w:rsid w:val="00F777D1"/>
    <w:rsid w:val="00FA1649"/>
    <w:rsid w:val="01182122"/>
    <w:rsid w:val="0118D2B7"/>
    <w:rsid w:val="01E248D5"/>
    <w:rsid w:val="020BA07E"/>
    <w:rsid w:val="02B3F183"/>
    <w:rsid w:val="03A4606C"/>
    <w:rsid w:val="03BD82D4"/>
    <w:rsid w:val="043667B1"/>
    <w:rsid w:val="04468DDB"/>
    <w:rsid w:val="044FC1E4"/>
    <w:rsid w:val="04721D28"/>
    <w:rsid w:val="0504AE42"/>
    <w:rsid w:val="0523F94D"/>
    <w:rsid w:val="05402AD8"/>
    <w:rsid w:val="0575EC02"/>
    <w:rsid w:val="05866780"/>
    <w:rsid w:val="058E998D"/>
    <w:rsid w:val="05AD1DC4"/>
    <w:rsid w:val="05D27DF2"/>
    <w:rsid w:val="062FBABA"/>
    <w:rsid w:val="06B4318A"/>
    <w:rsid w:val="075A27C0"/>
    <w:rsid w:val="0870F135"/>
    <w:rsid w:val="0877CB9A"/>
    <w:rsid w:val="089734AA"/>
    <w:rsid w:val="089E59EB"/>
    <w:rsid w:val="0919C165"/>
    <w:rsid w:val="094AF9B6"/>
    <w:rsid w:val="09ACFC77"/>
    <w:rsid w:val="09F1A9D6"/>
    <w:rsid w:val="0A105D5D"/>
    <w:rsid w:val="0A28FA1F"/>
    <w:rsid w:val="0ACF3062"/>
    <w:rsid w:val="0C2658FB"/>
    <w:rsid w:val="0CD9D1BC"/>
    <w:rsid w:val="0CF43616"/>
    <w:rsid w:val="0D02D8DB"/>
    <w:rsid w:val="0D394A54"/>
    <w:rsid w:val="0D3C8C02"/>
    <w:rsid w:val="0D7A6DF3"/>
    <w:rsid w:val="0DE36582"/>
    <w:rsid w:val="0F4346B0"/>
    <w:rsid w:val="0F4C86BB"/>
    <w:rsid w:val="10AE0D0E"/>
    <w:rsid w:val="10CAE0A7"/>
    <w:rsid w:val="10D14C34"/>
    <w:rsid w:val="117C0619"/>
    <w:rsid w:val="119A77E1"/>
    <w:rsid w:val="119C4C6D"/>
    <w:rsid w:val="11E55147"/>
    <w:rsid w:val="130C73D7"/>
    <w:rsid w:val="13840692"/>
    <w:rsid w:val="13BF568A"/>
    <w:rsid w:val="13E874CD"/>
    <w:rsid w:val="1441F657"/>
    <w:rsid w:val="1461EB60"/>
    <w:rsid w:val="15079412"/>
    <w:rsid w:val="153402A4"/>
    <w:rsid w:val="15AA4BB2"/>
    <w:rsid w:val="167F57ED"/>
    <w:rsid w:val="178CE9C9"/>
    <w:rsid w:val="1795325B"/>
    <w:rsid w:val="17B54B73"/>
    <w:rsid w:val="17FAA924"/>
    <w:rsid w:val="1802E2D1"/>
    <w:rsid w:val="185410E6"/>
    <w:rsid w:val="185777B5"/>
    <w:rsid w:val="18A9941D"/>
    <w:rsid w:val="1A470B6F"/>
    <w:rsid w:val="1AE0A164"/>
    <w:rsid w:val="1B74BD71"/>
    <w:rsid w:val="1BE2DBD0"/>
    <w:rsid w:val="1C65A671"/>
    <w:rsid w:val="1CEE9971"/>
    <w:rsid w:val="1D006B13"/>
    <w:rsid w:val="1D095062"/>
    <w:rsid w:val="1D6D00A4"/>
    <w:rsid w:val="1D9F0F37"/>
    <w:rsid w:val="1DCADA62"/>
    <w:rsid w:val="1DF3973B"/>
    <w:rsid w:val="1E7EADE3"/>
    <w:rsid w:val="1F11ECEF"/>
    <w:rsid w:val="1FAB2716"/>
    <w:rsid w:val="1FDB6CC4"/>
    <w:rsid w:val="205FD909"/>
    <w:rsid w:val="20832A8F"/>
    <w:rsid w:val="20D8D342"/>
    <w:rsid w:val="21130132"/>
    <w:rsid w:val="2120DF0E"/>
    <w:rsid w:val="212B37FD"/>
    <w:rsid w:val="21391794"/>
    <w:rsid w:val="21C6601E"/>
    <w:rsid w:val="22062D02"/>
    <w:rsid w:val="229BB262"/>
    <w:rsid w:val="22B3ABCF"/>
    <w:rsid w:val="22FFB147"/>
    <w:rsid w:val="23C3B7C9"/>
    <w:rsid w:val="25061EF3"/>
    <w:rsid w:val="251D594B"/>
    <w:rsid w:val="2554E161"/>
    <w:rsid w:val="259B868B"/>
    <w:rsid w:val="25C718A1"/>
    <w:rsid w:val="25D5CA5E"/>
    <w:rsid w:val="25E098DA"/>
    <w:rsid w:val="26409890"/>
    <w:rsid w:val="26470D02"/>
    <w:rsid w:val="26D20D43"/>
    <w:rsid w:val="26E26823"/>
    <w:rsid w:val="26E57A85"/>
    <w:rsid w:val="276BDE28"/>
    <w:rsid w:val="27877572"/>
    <w:rsid w:val="28C6882C"/>
    <w:rsid w:val="294BE752"/>
    <w:rsid w:val="29BE3432"/>
    <w:rsid w:val="29E64128"/>
    <w:rsid w:val="2A86788A"/>
    <w:rsid w:val="2B0D5FE3"/>
    <w:rsid w:val="2B76DD74"/>
    <w:rsid w:val="2BF2ACC6"/>
    <w:rsid w:val="2CDC202F"/>
    <w:rsid w:val="2DBFFB66"/>
    <w:rsid w:val="2E266364"/>
    <w:rsid w:val="2E87197C"/>
    <w:rsid w:val="2ED9023D"/>
    <w:rsid w:val="2EF79EDB"/>
    <w:rsid w:val="2F620447"/>
    <w:rsid w:val="3067728D"/>
    <w:rsid w:val="31E1E21E"/>
    <w:rsid w:val="31E8766D"/>
    <w:rsid w:val="3268B353"/>
    <w:rsid w:val="32DCAADB"/>
    <w:rsid w:val="33077186"/>
    <w:rsid w:val="334FF982"/>
    <w:rsid w:val="33D8E4FD"/>
    <w:rsid w:val="345D1F94"/>
    <w:rsid w:val="349989CA"/>
    <w:rsid w:val="34C02AFA"/>
    <w:rsid w:val="34C94DF1"/>
    <w:rsid w:val="35404DDD"/>
    <w:rsid w:val="358571CF"/>
    <w:rsid w:val="35BEF608"/>
    <w:rsid w:val="36245BC2"/>
    <w:rsid w:val="367A7C76"/>
    <w:rsid w:val="3706E56A"/>
    <w:rsid w:val="373E637C"/>
    <w:rsid w:val="37C5B86F"/>
    <w:rsid w:val="37F6837A"/>
    <w:rsid w:val="38570C6A"/>
    <w:rsid w:val="38595C15"/>
    <w:rsid w:val="38F0AEA4"/>
    <w:rsid w:val="399CBF14"/>
    <w:rsid w:val="39AC16BB"/>
    <w:rsid w:val="39D2803E"/>
    <w:rsid w:val="39DC5198"/>
    <w:rsid w:val="3A36F1A8"/>
    <w:rsid w:val="3ACC3395"/>
    <w:rsid w:val="3AD5CC75"/>
    <w:rsid w:val="3B5ADF26"/>
    <w:rsid w:val="3BA258F7"/>
    <w:rsid w:val="3BA6E441"/>
    <w:rsid w:val="3C16A2B9"/>
    <w:rsid w:val="3C3EF50D"/>
    <w:rsid w:val="3CF38E88"/>
    <w:rsid w:val="3D3E2958"/>
    <w:rsid w:val="3E10C132"/>
    <w:rsid w:val="3E5D19DE"/>
    <w:rsid w:val="3ED312E6"/>
    <w:rsid w:val="3F5834B8"/>
    <w:rsid w:val="3F9F9276"/>
    <w:rsid w:val="3FF20629"/>
    <w:rsid w:val="4002538A"/>
    <w:rsid w:val="400C0098"/>
    <w:rsid w:val="41134F7B"/>
    <w:rsid w:val="41219BBE"/>
    <w:rsid w:val="4158736D"/>
    <w:rsid w:val="418660A9"/>
    <w:rsid w:val="4190A075"/>
    <w:rsid w:val="424EAC2A"/>
    <w:rsid w:val="42B3C6F1"/>
    <w:rsid w:val="42D9A648"/>
    <w:rsid w:val="42E2151B"/>
    <w:rsid w:val="43020AC6"/>
    <w:rsid w:val="430EABBA"/>
    <w:rsid w:val="4392DE55"/>
    <w:rsid w:val="43C2A1C2"/>
    <w:rsid w:val="4464BD1F"/>
    <w:rsid w:val="448BDC7F"/>
    <w:rsid w:val="450E35A5"/>
    <w:rsid w:val="4531A997"/>
    <w:rsid w:val="455652EB"/>
    <w:rsid w:val="45877EC4"/>
    <w:rsid w:val="45F75F1F"/>
    <w:rsid w:val="46A7D997"/>
    <w:rsid w:val="46AA0606"/>
    <w:rsid w:val="46C6237C"/>
    <w:rsid w:val="47A6E379"/>
    <w:rsid w:val="47B2BD3B"/>
    <w:rsid w:val="47C77271"/>
    <w:rsid w:val="481B35CA"/>
    <w:rsid w:val="4845D667"/>
    <w:rsid w:val="486C6606"/>
    <w:rsid w:val="48B5428E"/>
    <w:rsid w:val="48D9285F"/>
    <w:rsid w:val="48F3247F"/>
    <w:rsid w:val="4948E7CC"/>
    <w:rsid w:val="4AD3FEA3"/>
    <w:rsid w:val="4AFC3A00"/>
    <w:rsid w:val="4AFF1333"/>
    <w:rsid w:val="4B52D68C"/>
    <w:rsid w:val="4BBFF617"/>
    <w:rsid w:val="4C5B163B"/>
    <w:rsid w:val="4C738187"/>
    <w:rsid w:val="4C99B0EB"/>
    <w:rsid w:val="4C9FE7B6"/>
    <w:rsid w:val="4CEEA6ED"/>
    <w:rsid w:val="4D698408"/>
    <w:rsid w:val="4DF16BEC"/>
    <w:rsid w:val="4E138CEB"/>
    <w:rsid w:val="4E937108"/>
    <w:rsid w:val="4E9BEF8E"/>
    <w:rsid w:val="4FB07E95"/>
    <w:rsid w:val="4FB82950"/>
    <w:rsid w:val="4FCB3896"/>
    <w:rsid w:val="5001FBEF"/>
    <w:rsid w:val="50DA534A"/>
    <w:rsid w:val="5111F0C0"/>
    <w:rsid w:val="513166B8"/>
    <w:rsid w:val="514B2DAD"/>
    <w:rsid w:val="516CBC6C"/>
    <w:rsid w:val="51E99088"/>
    <w:rsid w:val="52320E90"/>
    <w:rsid w:val="52EFCA12"/>
    <w:rsid w:val="53119DB0"/>
    <w:rsid w:val="53BB7DE1"/>
    <w:rsid w:val="5469A612"/>
    <w:rsid w:val="5482CE6F"/>
    <w:rsid w:val="55007768"/>
    <w:rsid w:val="55508C43"/>
    <w:rsid w:val="55BD062E"/>
    <w:rsid w:val="55D76949"/>
    <w:rsid w:val="561E782F"/>
    <w:rsid w:val="561E9ED0"/>
    <w:rsid w:val="56276AD4"/>
    <w:rsid w:val="5631CEFA"/>
    <w:rsid w:val="5632FF36"/>
    <w:rsid w:val="56A7C802"/>
    <w:rsid w:val="56AE9B99"/>
    <w:rsid w:val="5762A4DE"/>
    <w:rsid w:val="576C007C"/>
    <w:rsid w:val="577D2839"/>
    <w:rsid w:val="589B3B7D"/>
    <w:rsid w:val="58C69C08"/>
    <w:rsid w:val="5944C860"/>
    <w:rsid w:val="5960C52A"/>
    <w:rsid w:val="59AF2BB4"/>
    <w:rsid w:val="59CD29F5"/>
    <w:rsid w:val="59D56C3D"/>
    <w:rsid w:val="59E35FFD"/>
    <w:rsid w:val="5A39A62C"/>
    <w:rsid w:val="5A5E50AA"/>
    <w:rsid w:val="5AA181A3"/>
    <w:rsid w:val="5AA3A13E"/>
    <w:rsid w:val="5AB684B7"/>
    <w:rsid w:val="5B02C97D"/>
    <w:rsid w:val="5B5A467E"/>
    <w:rsid w:val="5C109D3B"/>
    <w:rsid w:val="5C53E711"/>
    <w:rsid w:val="5C7B9CD8"/>
    <w:rsid w:val="5C8DE054"/>
    <w:rsid w:val="5D26AB29"/>
    <w:rsid w:val="5D488D84"/>
    <w:rsid w:val="5DA64C60"/>
    <w:rsid w:val="5EB11F7A"/>
    <w:rsid w:val="5F421CC1"/>
    <w:rsid w:val="5FB5FC20"/>
    <w:rsid w:val="606B454F"/>
    <w:rsid w:val="611AD63D"/>
    <w:rsid w:val="613CAAC0"/>
    <w:rsid w:val="61A9A90F"/>
    <w:rsid w:val="6253DC26"/>
    <w:rsid w:val="6269444A"/>
    <w:rsid w:val="62B2D670"/>
    <w:rsid w:val="632AF1C6"/>
    <w:rsid w:val="63B7E9C5"/>
    <w:rsid w:val="63BE9411"/>
    <w:rsid w:val="657C58D3"/>
    <w:rsid w:val="65E19934"/>
    <w:rsid w:val="661B9A3D"/>
    <w:rsid w:val="6642B99D"/>
    <w:rsid w:val="66F634D3"/>
    <w:rsid w:val="67534195"/>
    <w:rsid w:val="67DE89FE"/>
    <w:rsid w:val="67F0CC83"/>
    <w:rsid w:val="68CE549B"/>
    <w:rsid w:val="69685B7C"/>
    <w:rsid w:val="69A88721"/>
    <w:rsid w:val="6A0BB47C"/>
    <w:rsid w:val="6A2DD595"/>
    <w:rsid w:val="6A4FC9F6"/>
    <w:rsid w:val="6A9791F7"/>
    <w:rsid w:val="6B4689E1"/>
    <w:rsid w:val="6B72C3D1"/>
    <w:rsid w:val="6BC9A5F6"/>
    <w:rsid w:val="6C46526B"/>
    <w:rsid w:val="6C8EC1D3"/>
    <w:rsid w:val="6CF51490"/>
    <w:rsid w:val="6D0D73A7"/>
    <w:rsid w:val="6D203686"/>
    <w:rsid w:val="6D8F583E"/>
    <w:rsid w:val="6DC29060"/>
    <w:rsid w:val="6DC93B76"/>
    <w:rsid w:val="6E09D788"/>
    <w:rsid w:val="6E15EC1D"/>
    <w:rsid w:val="6E5762E7"/>
    <w:rsid w:val="6E72B886"/>
    <w:rsid w:val="6E9B6007"/>
    <w:rsid w:val="6F013A57"/>
    <w:rsid w:val="70007FA6"/>
    <w:rsid w:val="70142419"/>
    <w:rsid w:val="70CE6983"/>
    <w:rsid w:val="70CE78B1"/>
    <w:rsid w:val="714D8CDF"/>
    <w:rsid w:val="71B4F168"/>
    <w:rsid w:val="72048E10"/>
    <w:rsid w:val="7262C961"/>
    <w:rsid w:val="7271C0A8"/>
    <w:rsid w:val="72CEFD65"/>
    <w:rsid w:val="733E6EFB"/>
    <w:rsid w:val="739E141B"/>
    <w:rsid w:val="73B45DF8"/>
    <w:rsid w:val="73D4B7DB"/>
    <w:rsid w:val="7464CA9B"/>
    <w:rsid w:val="74852DA1"/>
    <w:rsid w:val="74933A6B"/>
    <w:rsid w:val="759A6A23"/>
    <w:rsid w:val="75E348AD"/>
    <w:rsid w:val="76758606"/>
    <w:rsid w:val="7683659D"/>
    <w:rsid w:val="77F3F0E0"/>
    <w:rsid w:val="781F35FE"/>
    <w:rsid w:val="7849529D"/>
    <w:rsid w:val="78663407"/>
    <w:rsid w:val="78D20AE5"/>
    <w:rsid w:val="79519E48"/>
    <w:rsid w:val="79BB065F"/>
    <w:rsid w:val="79CB1C8B"/>
    <w:rsid w:val="7A4BC972"/>
    <w:rsid w:val="7A5A1C88"/>
    <w:rsid w:val="7B4F0F0A"/>
    <w:rsid w:val="7C01C17A"/>
    <w:rsid w:val="7C06E920"/>
    <w:rsid w:val="7C09ABA7"/>
    <w:rsid w:val="7C2406AD"/>
    <w:rsid w:val="7C6B65B2"/>
    <w:rsid w:val="7C77CA06"/>
    <w:rsid w:val="7CD452AB"/>
    <w:rsid w:val="7CDA8149"/>
    <w:rsid w:val="7D5B047F"/>
    <w:rsid w:val="7E139A67"/>
    <w:rsid w:val="7E24E35D"/>
    <w:rsid w:val="7EEEB110"/>
    <w:rsid w:val="7FAF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5D31"/>
  <w15:chartTrackingRefBased/>
  <w15:docId w15:val="{31F32FCF-6BF0-4623-80AA-427662A2A7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225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8733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4064B"/>
  </w:style>
  <w:style w:type="character" w:styleId="eop" w:customStyle="1">
    <w:name w:val="eop"/>
    <w:basedOn w:val="DefaultParagraphFont"/>
    <w:rsid w:val="0074064B"/>
  </w:style>
  <w:style w:type="paragraph" w:styleId="paragraph" w:customStyle="1">
    <w:name w:val="paragraph"/>
    <w:basedOn w:val="Normal"/>
    <w:rsid w:val="0068117D"/>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odyTextIndent">
    <w:name w:val="Body Text Indent"/>
    <w:basedOn w:val="Normal"/>
    <w:link w:val="BodyTextIndentChar"/>
    <w:rsid w:val="00F140FC"/>
    <w:pPr>
      <w:suppressAutoHyphens/>
      <w:spacing w:after="0" w:line="240" w:lineRule="auto"/>
      <w:ind w:left="720"/>
      <w:jc w:val="both"/>
    </w:pPr>
    <w:rPr>
      <w:rFonts w:ascii="Liberation Serif" w:hAnsi="Liberation Serif" w:eastAsia="NSimSun" w:cs="Lucida Sans"/>
      <w:kern w:val="2"/>
      <w:sz w:val="24"/>
      <w:szCs w:val="20"/>
      <w:lang w:val="x-none" w:eastAsia="zh-CN" w:bidi="hi-IN"/>
    </w:rPr>
  </w:style>
  <w:style w:type="character" w:styleId="BodyTextIndentChar" w:customStyle="1">
    <w:name w:val="Body Text Indent Char"/>
    <w:basedOn w:val="DefaultParagraphFont"/>
    <w:link w:val="BodyTextIndent"/>
    <w:rsid w:val="00F140FC"/>
    <w:rPr>
      <w:rFonts w:ascii="Liberation Serif" w:hAnsi="Liberation Serif" w:eastAsia="NSimSun" w:cs="Lucida Sans"/>
      <w:kern w:val="2"/>
      <w:sz w:val="24"/>
      <w:szCs w:val="20"/>
      <w:lang w:val="x-none" w:eastAsia="zh-CN" w:bidi="hi-IN"/>
    </w:rPr>
  </w:style>
  <w:style w:type="paragraph" w:styleId="ListParagraph">
    <w:name w:val="List Paragraph"/>
    <w:basedOn w:val="Normal"/>
    <w:qFormat/>
    <w:rsid w:val="00F140FC"/>
    <w:pPr>
      <w:suppressAutoHyphens/>
      <w:spacing w:after="0" w:line="240" w:lineRule="auto"/>
      <w:ind w:left="708"/>
    </w:pPr>
    <w:rPr>
      <w:rFonts w:ascii="Arial Unicode MS" w:hAnsi="Arial Unicode MS" w:eastAsia="Arial Unicode MS" w:cs="Arial Unicode MS"/>
      <w:color w:val="000000"/>
      <w:kern w:val="2"/>
      <w:sz w:val="24"/>
      <w:szCs w:val="24"/>
      <w:lang w:val="uk-UA" w:eastAsia="uk-UA" w:bidi="hi-IN"/>
    </w:rPr>
  </w:style>
  <w:style w:type="character" w:styleId="cf01" w:customStyle="1">
    <w:name w:val="cf01"/>
    <w:basedOn w:val="DefaultParagraphFont"/>
    <w:rsid w:val="00395E1D"/>
    <w:rPr>
      <w:rFonts w:hint="default" w:ascii="Segoe UI" w:hAnsi="Segoe UI" w:cs="Segoe UI"/>
      <w:sz w:val="18"/>
      <w:szCs w:val="18"/>
    </w:rPr>
  </w:style>
  <w:style w:type="paragraph" w:styleId="Header">
    <w:name w:val="header"/>
    <w:basedOn w:val="Normal"/>
    <w:link w:val="HeaderChar"/>
    <w:uiPriority w:val="99"/>
    <w:unhideWhenUsed/>
    <w:rsid w:val="008932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3222"/>
  </w:style>
  <w:style w:type="paragraph" w:styleId="Footer">
    <w:name w:val="footer"/>
    <w:basedOn w:val="Normal"/>
    <w:link w:val="FooterChar"/>
    <w:uiPriority w:val="99"/>
    <w:unhideWhenUsed/>
    <w:rsid w:val="008932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5067">
      <w:bodyDiv w:val="1"/>
      <w:marLeft w:val="0"/>
      <w:marRight w:val="0"/>
      <w:marTop w:val="0"/>
      <w:marBottom w:val="0"/>
      <w:divBdr>
        <w:top w:val="none" w:sz="0" w:space="0" w:color="auto"/>
        <w:left w:val="none" w:sz="0" w:space="0" w:color="auto"/>
        <w:bottom w:val="none" w:sz="0" w:space="0" w:color="auto"/>
        <w:right w:val="none" w:sz="0" w:space="0" w:color="auto"/>
      </w:divBdr>
    </w:div>
    <w:div w:id="908223144">
      <w:bodyDiv w:val="1"/>
      <w:marLeft w:val="0"/>
      <w:marRight w:val="0"/>
      <w:marTop w:val="0"/>
      <w:marBottom w:val="0"/>
      <w:divBdr>
        <w:top w:val="none" w:sz="0" w:space="0" w:color="auto"/>
        <w:left w:val="none" w:sz="0" w:space="0" w:color="auto"/>
        <w:bottom w:val="none" w:sz="0" w:space="0" w:color="auto"/>
        <w:right w:val="none" w:sz="0" w:space="0" w:color="auto"/>
      </w:divBdr>
    </w:div>
    <w:div w:id="1047413684">
      <w:bodyDiv w:val="1"/>
      <w:marLeft w:val="0"/>
      <w:marRight w:val="0"/>
      <w:marTop w:val="0"/>
      <w:marBottom w:val="0"/>
      <w:divBdr>
        <w:top w:val="none" w:sz="0" w:space="0" w:color="auto"/>
        <w:left w:val="none" w:sz="0" w:space="0" w:color="auto"/>
        <w:bottom w:val="none" w:sz="0" w:space="0" w:color="auto"/>
        <w:right w:val="none" w:sz="0" w:space="0" w:color="auto"/>
      </w:divBdr>
      <w:divsChild>
        <w:div w:id="918563009">
          <w:marLeft w:val="0"/>
          <w:marRight w:val="0"/>
          <w:marTop w:val="0"/>
          <w:marBottom w:val="0"/>
          <w:divBdr>
            <w:top w:val="none" w:sz="0" w:space="0" w:color="auto"/>
            <w:left w:val="none" w:sz="0" w:space="0" w:color="auto"/>
            <w:bottom w:val="none" w:sz="0" w:space="0" w:color="auto"/>
            <w:right w:val="none" w:sz="0" w:space="0" w:color="auto"/>
          </w:divBdr>
          <w:divsChild>
            <w:div w:id="425810136">
              <w:marLeft w:val="0"/>
              <w:marRight w:val="0"/>
              <w:marTop w:val="0"/>
              <w:marBottom w:val="0"/>
              <w:divBdr>
                <w:top w:val="none" w:sz="0" w:space="0" w:color="auto"/>
                <w:left w:val="none" w:sz="0" w:space="0" w:color="auto"/>
                <w:bottom w:val="none" w:sz="0" w:space="0" w:color="auto"/>
                <w:right w:val="none" w:sz="0" w:space="0" w:color="auto"/>
              </w:divBdr>
            </w:div>
            <w:div w:id="1820683170">
              <w:marLeft w:val="0"/>
              <w:marRight w:val="0"/>
              <w:marTop w:val="0"/>
              <w:marBottom w:val="0"/>
              <w:divBdr>
                <w:top w:val="none" w:sz="0" w:space="0" w:color="auto"/>
                <w:left w:val="none" w:sz="0" w:space="0" w:color="auto"/>
                <w:bottom w:val="none" w:sz="0" w:space="0" w:color="auto"/>
                <w:right w:val="none" w:sz="0" w:space="0" w:color="auto"/>
              </w:divBdr>
            </w:div>
            <w:div w:id="1436484317">
              <w:marLeft w:val="0"/>
              <w:marRight w:val="0"/>
              <w:marTop w:val="0"/>
              <w:marBottom w:val="0"/>
              <w:divBdr>
                <w:top w:val="none" w:sz="0" w:space="0" w:color="auto"/>
                <w:left w:val="none" w:sz="0" w:space="0" w:color="auto"/>
                <w:bottom w:val="none" w:sz="0" w:space="0" w:color="auto"/>
                <w:right w:val="none" w:sz="0" w:space="0" w:color="auto"/>
              </w:divBdr>
            </w:div>
            <w:div w:id="1701474307">
              <w:marLeft w:val="0"/>
              <w:marRight w:val="0"/>
              <w:marTop w:val="0"/>
              <w:marBottom w:val="0"/>
              <w:divBdr>
                <w:top w:val="none" w:sz="0" w:space="0" w:color="auto"/>
                <w:left w:val="none" w:sz="0" w:space="0" w:color="auto"/>
                <w:bottom w:val="none" w:sz="0" w:space="0" w:color="auto"/>
                <w:right w:val="none" w:sz="0" w:space="0" w:color="auto"/>
              </w:divBdr>
            </w:div>
            <w:div w:id="1197231268">
              <w:marLeft w:val="0"/>
              <w:marRight w:val="0"/>
              <w:marTop w:val="0"/>
              <w:marBottom w:val="0"/>
              <w:divBdr>
                <w:top w:val="none" w:sz="0" w:space="0" w:color="auto"/>
                <w:left w:val="none" w:sz="0" w:space="0" w:color="auto"/>
                <w:bottom w:val="none" w:sz="0" w:space="0" w:color="auto"/>
                <w:right w:val="none" w:sz="0" w:space="0" w:color="auto"/>
              </w:divBdr>
            </w:div>
            <w:div w:id="1542858523">
              <w:marLeft w:val="0"/>
              <w:marRight w:val="0"/>
              <w:marTop w:val="0"/>
              <w:marBottom w:val="0"/>
              <w:divBdr>
                <w:top w:val="none" w:sz="0" w:space="0" w:color="auto"/>
                <w:left w:val="none" w:sz="0" w:space="0" w:color="auto"/>
                <w:bottom w:val="none" w:sz="0" w:space="0" w:color="auto"/>
                <w:right w:val="none" w:sz="0" w:space="0" w:color="auto"/>
              </w:divBdr>
            </w:div>
            <w:div w:id="1097287495">
              <w:marLeft w:val="0"/>
              <w:marRight w:val="0"/>
              <w:marTop w:val="0"/>
              <w:marBottom w:val="0"/>
              <w:divBdr>
                <w:top w:val="none" w:sz="0" w:space="0" w:color="auto"/>
                <w:left w:val="none" w:sz="0" w:space="0" w:color="auto"/>
                <w:bottom w:val="none" w:sz="0" w:space="0" w:color="auto"/>
                <w:right w:val="none" w:sz="0" w:space="0" w:color="auto"/>
              </w:divBdr>
            </w:div>
            <w:div w:id="277764655">
              <w:marLeft w:val="0"/>
              <w:marRight w:val="0"/>
              <w:marTop w:val="0"/>
              <w:marBottom w:val="0"/>
              <w:divBdr>
                <w:top w:val="none" w:sz="0" w:space="0" w:color="auto"/>
                <w:left w:val="none" w:sz="0" w:space="0" w:color="auto"/>
                <w:bottom w:val="none" w:sz="0" w:space="0" w:color="auto"/>
                <w:right w:val="none" w:sz="0" w:space="0" w:color="auto"/>
              </w:divBdr>
            </w:div>
            <w:div w:id="1928035557">
              <w:marLeft w:val="0"/>
              <w:marRight w:val="0"/>
              <w:marTop w:val="0"/>
              <w:marBottom w:val="0"/>
              <w:divBdr>
                <w:top w:val="none" w:sz="0" w:space="0" w:color="auto"/>
                <w:left w:val="none" w:sz="0" w:space="0" w:color="auto"/>
                <w:bottom w:val="none" w:sz="0" w:space="0" w:color="auto"/>
                <w:right w:val="none" w:sz="0" w:space="0" w:color="auto"/>
              </w:divBdr>
            </w:div>
            <w:div w:id="2007854221">
              <w:marLeft w:val="0"/>
              <w:marRight w:val="0"/>
              <w:marTop w:val="0"/>
              <w:marBottom w:val="0"/>
              <w:divBdr>
                <w:top w:val="none" w:sz="0" w:space="0" w:color="auto"/>
                <w:left w:val="none" w:sz="0" w:space="0" w:color="auto"/>
                <w:bottom w:val="none" w:sz="0" w:space="0" w:color="auto"/>
                <w:right w:val="none" w:sz="0" w:space="0" w:color="auto"/>
              </w:divBdr>
            </w:div>
            <w:div w:id="197623171">
              <w:marLeft w:val="0"/>
              <w:marRight w:val="0"/>
              <w:marTop w:val="0"/>
              <w:marBottom w:val="0"/>
              <w:divBdr>
                <w:top w:val="none" w:sz="0" w:space="0" w:color="auto"/>
                <w:left w:val="none" w:sz="0" w:space="0" w:color="auto"/>
                <w:bottom w:val="none" w:sz="0" w:space="0" w:color="auto"/>
                <w:right w:val="none" w:sz="0" w:space="0" w:color="auto"/>
              </w:divBdr>
            </w:div>
          </w:divsChild>
        </w:div>
        <w:div w:id="1335186968">
          <w:marLeft w:val="0"/>
          <w:marRight w:val="0"/>
          <w:marTop w:val="0"/>
          <w:marBottom w:val="0"/>
          <w:divBdr>
            <w:top w:val="none" w:sz="0" w:space="0" w:color="auto"/>
            <w:left w:val="none" w:sz="0" w:space="0" w:color="auto"/>
            <w:bottom w:val="none" w:sz="0" w:space="0" w:color="auto"/>
            <w:right w:val="none" w:sz="0" w:space="0" w:color="auto"/>
          </w:divBdr>
          <w:divsChild>
            <w:div w:id="2074229056">
              <w:marLeft w:val="0"/>
              <w:marRight w:val="0"/>
              <w:marTop w:val="0"/>
              <w:marBottom w:val="0"/>
              <w:divBdr>
                <w:top w:val="none" w:sz="0" w:space="0" w:color="auto"/>
                <w:left w:val="none" w:sz="0" w:space="0" w:color="auto"/>
                <w:bottom w:val="none" w:sz="0" w:space="0" w:color="auto"/>
                <w:right w:val="none" w:sz="0" w:space="0" w:color="auto"/>
              </w:divBdr>
            </w:div>
            <w:div w:id="1829051431">
              <w:marLeft w:val="0"/>
              <w:marRight w:val="0"/>
              <w:marTop w:val="0"/>
              <w:marBottom w:val="0"/>
              <w:divBdr>
                <w:top w:val="none" w:sz="0" w:space="0" w:color="auto"/>
                <w:left w:val="none" w:sz="0" w:space="0" w:color="auto"/>
                <w:bottom w:val="none" w:sz="0" w:space="0" w:color="auto"/>
                <w:right w:val="none" w:sz="0" w:space="0" w:color="auto"/>
              </w:divBdr>
            </w:div>
            <w:div w:id="487215014">
              <w:marLeft w:val="0"/>
              <w:marRight w:val="0"/>
              <w:marTop w:val="0"/>
              <w:marBottom w:val="0"/>
              <w:divBdr>
                <w:top w:val="none" w:sz="0" w:space="0" w:color="auto"/>
                <w:left w:val="none" w:sz="0" w:space="0" w:color="auto"/>
                <w:bottom w:val="none" w:sz="0" w:space="0" w:color="auto"/>
                <w:right w:val="none" w:sz="0" w:space="0" w:color="auto"/>
              </w:divBdr>
            </w:div>
            <w:div w:id="10931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65C8963FA9E04F8FD31727A2A9B924" ma:contentTypeVersion="17" ma:contentTypeDescription="Create a new document." ma:contentTypeScope="" ma:versionID="df9db09763670f95954902c0839e69be">
  <xsd:schema xmlns:xsd="http://www.w3.org/2001/XMLSchema" xmlns:xs="http://www.w3.org/2001/XMLSchema" xmlns:p="http://schemas.microsoft.com/office/2006/metadata/properties" xmlns:ns2="f687059b-3dc2-4006-9b0e-c610d2f2b1db" xmlns:ns3="87bf1afc-ba14-4ea7-a60e-ba7937bfb7cc" targetNamespace="http://schemas.microsoft.com/office/2006/metadata/properties" ma:root="true" ma:fieldsID="8c5412161b7949977a70efcb38160ee0" ns2:_="" ns3:_="">
    <xsd:import namespace="f687059b-3dc2-4006-9b0e-c610d2f2b1db"/>
    <xsd:import namespace="87bf1afc-ba14-4ea7-a60e-ba7937bfb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7059b-3dc2-4006-9b0e-c610d2f2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51a412-f6a3-4530-8da1-c0cb7f648d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f1afc-ba14-4ea7-a60e-ba7937bfb7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32bc75-c6db-491f-a05e-c75e760786da}" ma:internalName="TaxCatchAll" ma:showField="CatchAllData" ma:web="87bf1afc-ba14-4ea7-a60e-ba7937bfb7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87059b-3dc2-4006-9b0e-c610d2f2b1db">
      <Terms xmlns="http://schemas.microsoft.com/office/infopath/2007/PartnerControls"/>
    </lcf76f155ced4ddcb4097134ff3c332f>
    <TaxCatchAll xmlns="87bf1afc-ba14-4ea7-a60e-ba7937bfb7cc" xsi:nil="true"/>
  </documentManagement>
</p:properties>
</file>

<file path=customXml/itemProps1.xml><?xml version="1.0" encoding="utf-8"?>
<ds:datastoreItem xmlns:ds="http://schemas.openxmlformats.org/officeDocument/2006/customXml" ds:itemID="{109A29DE-2037-4FBD-834D-2649AA981ABC}">
  <ds:schemaRefs>
    <ds:schemaRef ds:uri="http://schemas.openxmlformats.org/officeDocument/2006/bibliography"/>
  </ds:schemaRefs>
</ds:datastoreItem>
</file>

<file path=customXml/itemProps2.xml><?xml version="1.0" encoding="utf-8"?>
<ds:datastoreItem xmlns:ds="http://schemas.openxmlformats.org/officeDocument/2006/customXml" ds:itemID="{0B1C61DB-845C-4083-B1FA-04D95E492CE3}"/>
</file>

<file path=customXml/itemProps3.xml><?xml version="1.0" encoding="utf-8"?>
<ds:datastoreItem xmlns:ds="http://schemas.openxmlformats.org/officeDocument/2006/customXml" ds:itemID="{7903B279-62D0-4FEA-8D1E-23E59A4B0990}"/>
</file>

<file path=customXml/itemProps4.xml><?xml version="1.0" encoding="utf-8"?>
<ds:datastoreItem xmlns:ds="http://schemas.openxmlformats.org/officeDocument/2006/customXml" ds:itemID="{7BBDEDB4-0C0F-4C37-BB50-25EA1F39D6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Guziy</dc:creator>
  <keywords/>
  <dc:description/>
  <lastModifiedBy>Natalia Kholodova</lastModifiedBy>
  <revision>11</revision>
  <dcterms:created xsi:type="dcterms:W3CDTF">2024-03-01T11:25:00.0000000Z</dcterms:created>
  <dcterms:modified xsi:type="dcterms:W3CDTF">2024-03-06T12:37:53.1898270Z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0x0101008865C8963FA9E04F8FD31727A2A9B924</vt:lpwstr>
  </property>
  <property fmtid="{D5CDD505-2E9C-101B-9397-08002B2CF9AE}" pid="3" name="MediaServiceImageTags">
    <vt:lpwstr/>
  </property>
</Properties>
</file>