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53" w:rsidRPr="00F33F53" w:rsidRDefault="00F33F53" w:rsidP="00F33F5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F33F53">
        <w:rPr>
          <w:rFonts w:ascii="Academy" w:eastAsia="Times New Roman" w:hAnsi="Academy" w:cs="Academy"/>
          <w:noProof/>
          <w:sz w:val="28"/>
          <w:szCs w:val="20"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53" w:rsidRPr="00F33F53" w:rsidRDefault="00F33F53" w:rsidP="00F33F5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x-none"/>
        </w:rPr>
      </w:pPr>
      <w:r w:rsidRPr="00F33F53">
        <w:rPr>
          <w:rFonts w:ascii="Times New Roman" w:eastAsia="Times New Roman" w:hAnsi="Times New Roman" w:cs="Times New Roman"/>
          <w:b/>
          <w:caps/>
          <w:sz w:val="28"/>
          <w:szCs w:val="20"/>
          <w:lang w:eastAsia="x-none"/>
        </w:rPr>
        <w:t>здолбунівська міська рада</w:t>
      </w:r>
    </w:p>
    <w:p w:rsidR="00F33F53" w:rsidRPr="00F33F53" w:rsidRDefault="00F33F53" w:rsidP="00F33F5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x-none"/>
        </w:rPr>
      </w:pPr>
      <w:r w:rsidRPr="00F33F53">
        <w:rPr>
          <w:rFonts w:ascii="Times New Roman" w:eastAsia="Times New Roman" w:hAnsi="Times New Roman" w:cs="Times New Roman"/>
          <w:b/>
          <w:caps/>
          <w:sz w:val="28"/>
          <w:szCs w:val="20"/>
          <w:lang w:eastAsia="x-none"/>
        </w:rPr>
        <w:t>РІВНЕНСЬКОГО РАЙОНУ рівненської області</w:t>
      </w:r>
    </w:p>
    <w:p w:rsidR="00F33F53" w:rsidRPr="00F33F53" w:rsidRDefault="00F33F53" w:rsidP="00F33F5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F33F53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Р О З П О Р Я Д Ж Е Н </w:t>
      </w:r>
      <w:proofErr w:type="spellStart"/>
      <w:r w:rsidRPr="00F33F53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Н</w:t>
      </w:r>
      <w:proofErr w:type="spellEnd"/>
      <w:r w:rsidRPr="00F33F53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Я </w:t>
      </w:r>
    </w:p>
    <w:p w:rsidR="00F33F53" w:rsidRPr="00F33F53" w:rsidRDefault="00F33F53" w:rsidP="00F33F5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F33F53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МІСЬКОГО ГОЛОВИ</w:t>
      </w:r>
    </w:p>
    <w:p w:rsidR="00F33F53" w:rsidRPr="00F33F53" w:rsidRDefault="00F33F53" w:rsidP="00F33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F53" w:rsidRPr="00F33F53" w:rsidRDefault="00DD01E0" w:rsidP="00F33F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квітня</w:t>
      </w:r>
      <w:r w:rsidR="00F33F53" w:rsidRPr="00F33F5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2023  року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="00F33F53" w:rsidRPr="00F33F5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69- р</w:t>
      </w:r>
    </w:p>
    <w:p w:rsidR="005C1B35" w:rsidRDefault="005C1B35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B35" w:rsidRPr="005C1B35" w:rsidRDefault="005C1B35" w:rsidP="005C1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B35">
        <w:rPr>
          <w:rFonts w:ascii="Times New Roman" w:hAnsi="Times New Roman" w:cs="Times New Roman"/>
          <w:sz w:val="28"/>
          <w:szCs w:val="28"/>
        </w:rPr>
        <w:t>Про затвердження Плану діяльності</w:t>
      </w:r>
      <w:bookmarkStart w:id="0" w:name="_GoBack"/>
      <w:bookmarkEnd w:id="0"/>
    </w:p>
    <w:p w:rsidR="005C1B35" w:rsidRPr="005C1B35" w:rsidRDefault="005C1B35" w:rsidP="005C1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B35">
        <w:rPr>
          <w:rFonts w:ascii="Times New Roman" w:hAnsi="Times New Roman" w:cs="Times New Roman"/>
          <w:sz w:val="28"/>
          <w:szCs w:val="28"/>
        </w:rPr>
        <w:t>системи енергетичного менеджменту</w:t>
      </w:r>
    </w:p>
    <w:p w:rsidR="00171DC4" w:rsidRDefault="005C1B35" w:rsidP="00171D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Здолбунівської</w:t>
      </w:r>
      <w:r w:rsidRPr="005C1B35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171DC4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 xml:space="preserve"> на період </w:t>
      </w:r>
    </w:p>
    <w:p w:rsidR="005C1B35" w:rsidRDefault="005C1B35" w:rsidP="00171D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2025</w:t>
      </w:r>
      <w:r w:rsidRPr="005C1B35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171DC4" w:rsidRDefault="00171DC4" w:rsidP="00171D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B35" w:rsidRDefault="005C1B35" w:rsidP="005C1B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F79B2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AD5446">
        <w:rPr>
          <w:rFonts w:ascii="Times New Roman" w:hAnsi="Times New Roman" w:cs="Times New Roman"/>
          <w:sz w:val="28"/>
          <w:szCs w:val="28"/>
        </w:rPr>
        <w:t>Законом</w:t>
      </w:r>
      <w:r w:rsidRPr="005C1B35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</w:t>
      </w:r>
      <w:r w:rsidR="00AD5446">
        <w:rPr>
          <w:rFonts w:ascii="Times New Roman" w:hAnsi="Times New Roman" w:cs="Times New Roman"/>
          <w:sz w:val="28"/>
          <w:szCs w:val="28"/>
        </w:rPr>
        <w:t xml:space="preserve"> Україні», </w:t>
      </w:r>
      <w:r w:rsidRPr="005C1B35">
        <w:rPr>
          <w:rFonts w:ascii="Times New Roman" w:hAnsi="Times New Roman" w:cs="Times New Roman"/>
          <w:sz w:val="28"/>
          <w:szCs w:val="28"/>
        </w:rPr>
        <w:t xml:space="preserve"> </w:t>
      </w:r>
      <w:r w:rsidR="00AD5446">
        <w:rPr>
          <w:rFonts w:ascii="Times New Roman" w:hAnsi="Times New Roman" w:cs="Times New Roman"/>
          <w:sz w:val="28"/>
          <w:szCs w:val="28"/>
        </w:rPr>
        <w:t xml:space="preserve">Законом України </w:t>
      </w:r>
      <w:r w:rsidRPr="005C1B35">
        <w:rPr>
          <w:rFonts w:ascii="Times New Roman" w:hAnsi="Times New Roman" w:cs="Times New Roman"/>
          <w:sz w:val="28"/>
          <w:szCs w:val="28"/>
        </w:rPr>
        <w:t>«Про енерг</w:t>
      </w:r>
      <w:r w:rsidR="00AD5446">
        <w:rPr>
          <w:rFonts w:ascii="Times New Roman" w:hAnsi="Times New Roman" w:cs="Times New Roman"/>
          <w:sz w:val="28"/>
          <w:szCs w:val="28"/>
        </w:rPr>
        <w:t>етичну ефективність»,</w:t>
      </w:r>
      <w:r w:rsidRPr="005C1B35">
        <w:rPr>
          <w:rFonts w:ascii="Times New Roman" w:hAnsi="Times New Roman" w:cs="Times New Roman"/>
          <w:sz w:val="28"/>
          <w:szCs w:val="28"/>
        </w:rPr>
        <w:t xml:space="preserve"> </w:t>
      </w:r>
      <w:r w:rsidR="00AD5446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</w:t>
      </w:r>
      <w:r w:rsidRPr="005C1B35">
        <w:rPr>
          <w:rFonts w:ascii="Times New Roman" w:hAnsi="Times New Roman" w:cs="Times New Roman"/>
          <w:sz w:val="28"/>
          <w:szCs w:val="28"/>
        </w:rPr>
        <w:t>України від 23</w:t>
      </w:r>
      <w:r w:rsidR="00171DC4">
        <w:rPr>
          <w:rFonts w:ascii="Times New Roman" w:hAnsi="Times New Roman" w:cs="Times New Roman"/>
          <w:sz w:val="28"/>
          <w:szCs w:val="28"/>
        </w:rPr>
        <w:t>.12.</w:t>
      </w:r>
      <w:r w:rsidRPr="005C1B35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№ 1460 «Про впровадження систем </w:t>
      </w:r>
      <w:r w:rsidRPr="005C1B35">
        <w:rPr>
          <w:rFonts w:ascii="Times New Roman" w:hAnsi="Times New Roman" w:cs="Times New Roman"/>
          <w:sz w:val="28"/>
          <w:szCs w:val="28"/>
        </w:rPr>
        <w:t xml:space="preserve">енергетичного менеджменту», </w:t>
      </w:r>
      <w:r w:rsidR="00171DC4" w:rsidRPr="00171DC4">
        <w:rPr>
          <w:rFonts w:ascii="Times New Roman" w:hAnsi="Times New Roman" w:cs="Times New Roman"/>
          <w:sz w:val="28"/>
          <w:szCs w:val="28"/>
        </w:rPr>
        <w:t>рішення Здолбунівської міської ради від</w:t>
      </w:r>
      <w:r w:rsidR="00F33F53" w:rsidRPr="00171DC4">
        <w:rPr>
          <w:rFonts w:ascii="Times New Roman" w:hAnsi="Times New Roman" w:cs="Times New Roman"/>
          <w:sz w:val="28"/>
          <w:szCs w:val="28"/>
        </w:rPr>
        <w:t xml:space="preserve"> </w:t>
      </w:r>
      <w:r w:rsidR="00171DC4" w:rsidRPr="00171DC4">
        <w:rPr>
          <w:rFonts w:ascii="Times New Roman" w:hAnsi="Times New Roman" w:cs="Times New Roman"/>
          <w:sz w:val="28"/>
          <w:szCs w:val="28"/>
        </w:rPr>
        <w:t>02.09.2022 № 1347 «Про впровадження системи енергетичного менеджменту у Здолбунівській міській раді»</w:t>
      </w:r>
      <w:r w:rsidR="00171DC4">
        <w:rPr>
          <w:rFonts w:ascii="Times New Roman" w:hAnsi="Times New Roman" w:cs="Times New Roman"/>
          <w:sz w:val="28"/>
          <w:szCs w:val="28"/>
        </w:rPr>
        <w:t>,</w:t>
      </w:r>
      <w:r w:rsidR="00171DC4">
        <w:t xml:space="preserve"> </w:t>
      </w:r>
      <w:r w:rsidR="00F33F53" w:rsidRPr="00171DC4">
        <w:rPr>
          <w:rFonts w:ascii="Times New Roman" w:hAnsi="Times New Roman" w:cs="Times New Roman"/>
          <w:sz w:val="28"/>
          <w:szCs w:val="28"/>
        </w:rPr>
        <w:t xml:space="preserve">рішення Здолбунівської міської ради від </w:t>
      </w:r>
      <w:r w:rsidR="00171DC4">
        <w:rPr>
          <w:rFonts w:ascii="Times New Roman" w:hAnsi="Times New Roman" w:cs="Times New Roman"/>
          <w:sz w:val="28"/>
          <w:szCs w:val="28"/>
        </w:rPr>
        <w:t>17.01.2023 №</w:t>
      </w:r>
      <w:r w:rsidR="00171DC4" w:rsidRPr="00171DC4">
        <w:rPr>
          <w:rFonts w:ascii="Times New Roman" w:hAnsi="Times New Roman" w:cs="Times New Roman"/>
          <w:sz w:val="28"/>
          <w:szCs w:val="28"/>
        </w:rPr>
        <w:t>1460 «</w:t>
      </w:r>
      <w:r w:rsidR="00F33F53" w:rsidRPr="00F33F53">
        <w:rPr>
          <w:rFonts w:ascii="Times New Roman" w:hAnsi="Times New Roman" w:cs="Times New Roman"/>
          <w:sz w:val="28"/>
          <w:szCs w:val="28"/>
        </w:rPr>
        <w:t>Про затвердження Декларації енергетичної політики Здолбунівської міської ради</w:t>
      </w:r>
      <w:r w:rsidR="00171DC4">
        <w:rPr>
          <w:rFonts w:ascii="Times New Roman" w:hAnsi="Times New Roman" w:cs="Times New Roman"/>
          <w:sz w:val="28"/>
          <w:szCs w:val="28"/>
        </w:rPr>
        <w:t>»</w:t>
      </w:r>
      <w:r w:rsidR="00F33F53" w:rsidRPr="00F33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 з метою забезпечення </w:t>
      </w:r>
      <w:r w:rsidR="00AD5446">
        <w:rPr>
          <w:rFonts w:ascii="Times New Roman" w:hAnsi="Times New Roman" w:cs="Times New Roman"/>
          <w:sz w:val="28"/>
          <w:szCs w:val="28"/>
        </w:rPr>
        <w:t>ефективності</w:t>
      </w:r>
      <w:r w:rsidRPr="005C1B35">
        <w:rPr>
          <w:rFonts w:ascii="Times New Roman" w:hAnsi="Times New Roman" w:cs="Times New Roman"/>
          <w:sz w:val="28"/>
          <w:szCs w:val="28"/>
        </w:rPr>
        <w:t xml:space="preserve"> </w:t>
      </w:r>
      <w:r w:rsidR="00AD5446">
        <w:rPr>
          <w:rFonts w:ascii="Times New Roman" w:hAnsi="Times New Roman" w:cs="Times New Roman"/>
          <w:sz w:val="28"/>
          <w:szCs w:val="28"/>
        </w:rPr>
        <w:t>системи енергетичного менеджменту Здолбунівської міської ради</w:t>
      </w:r>
      <w:r w:rsidRPr="005C1B35">
        <w:rPr>
          <w:rFonts w:ascii="Times New Roman" w:hAnsi="Times New Roman" w:cs="Times New Roman"/>
          <w:sz w:val="28"/>
          <w:szCs w:val="28"/>
        </w:rPr>
        <w:t>:</w:t>
      </w:r>
    </w:p>
    <w:p w:rsidR="005C1B35" w:rsidRPr="005C1B35" w:rsidRDefault="005C1B35" w:rsidP="005C1B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1B35">
        <w:rPr>
          <w:rFonts w:ascii="Times New Roman" w:hAnsi="Times New Roman" w:cs="Times New Roman"/>
          <w:sz w:val="28"/>
          <w:szCs w:val="28"/>
        </w:rPr>
        <w:t>1. Затвердити План діяльності си</w:t>
      </w:r>
      <w:r>
        <w:rPr>
          <w:rFonts w:ascii="Times New Roman" w:hAnsi="Times New Roman" w:cs="Times New Roman"/>
          <w:sz w:val="28"/>
          <w:szCs w:val="28"/>
        </w:rPr>
        <w:t xml:space="preserve">стеми енергетичного менеджменту </w:t>
      </w:r>
      <w:r w:rsidR="00370042">
        <w:rPr>
          <w:rFonts w:ascii="Times New Roman" w:hAnsi="Times New Roman" w:cs="Times New Roman"/>
          <w:sz w:val="28"/>
          <w:szCs w:val="28"/>
        </w:rPr>
        <w:t>Здолбунівської</w:t>
      </w:r>
      <w:r w:rsidRPr="005C1B35">
        <w:rPr>
          <w:rFonts w:ascii="Times New Roman" w:hAnsi="Times New Roman" w:cs="Times New Roman"/>
          <w:sz w:val="28"/>
          <w:szCs w:val="28"/>
        </w:rPr>
        <w:t xml:space="preserve"> міської територі</w:t>
      </w:r>
      <w:r w:rsidR="00370042">
        <w:rPr>
          <w:rFonts w:ascii="Times New Roman" w:hAnsi="Times New Roman" w:cs="Times New Roman"/>
          <w:sz w:val="28"/>
          <w:szCs w:val="28"/>
        </w:rPr>
        <w:t>альної громади на період до 2025</w:t>
      </w:r>
      <w:r w:rsidRPr="005C1B3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оку (далі –</w:t>
      </w:r>
      <w:r w:rsidRPr="005C1B35">
        <w:rPr>
          <w:rFonts w:ascii="Times New Roman" w:hAnsi="Times New Roman" w:cs="Times New Roman"/>
          <w:sz w:val="28"/>
          <w:szCs w:val="28"/>
        </w:rPr>
        <w:t>План діяльності), що додається.</w:t>
      </w:r>
    </w:p>
    <w:p w:rsidR="005C1B35" w:rsidRPr="005C1B35" w:rsidRDefault="005C1B35" w:rsidP="005C1B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1B35">
        <w:rPr>
          <w:rFonts w:ascii="Times New Roman" w:hAnsi="Times New Roman" w:cs="Times New Roman"/>
          <w:sz w:val="28"/>
          <w:szCs w:val="28"/>
        </w:rPr>
        <w:t>2. Керівникам виконавчих орга</w:t>
      </w:r>
      <w:r>
        <w:rPr>
          <w:rFonts w:ascii="Times New Roman" w:hAnsi="Times New Roman" w:cs="Times New Roman"/>
          <w:sz w:val="28"/>
          <w:szCs w:val="28"/>
        </w:rPr>
        <w:t xml:space="preserve">нів </w:t>
      </w:r>
      <w:r w:rsidR="00370042">
        <w:rPr>
          <w:rFonts w:ascii="Times New Roman" w:hAnsi="Times New Roman" w:cs="Times New Roman"/>
          <w:sz w:val="28"/>
          <w:szCs w:val="28"/>
        </w:rPr>
        <w:t>Здолбунівської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ради, </w:t>
      </w:r>
      <w:r w:rsidRPr="005C1B35">
        <w:rPr>
          <w:rFonts w:ascii="Times New Roman" w:hAnsi="Times New Roman" w:cs="Times New Roman"/>
          <w:sz w:val="28"/>
          <w:szCs w:val="28"/>
        </w:rPr>
        <w:t>комунальним підприємствам, установам та орг</w:t>
      </w:r>
      <w:r>
        <w:rPr>
          <w:rFonts w:ascii="Times New Roman" w:hAnsi="Times New Roman" w:cs="Times New Roman"/>
          <w:sz w:val="28"/>
          <w:szCs w:val="28"/>
        </w:rPr>
        <w:t xml:space="preserve">анізаціям, які мають на балансі </w:t>
      </w:r>
      <w:r w:rsidRPr="005C1B35">
        <w:rPr>
          <w:rFonts w:ascii="Times New Roman" w:hAnsi="Times New Roman" w:cs="Times New Roman"/>
          <w:sz w:val="28"/>
          <w:szCs w:val="28"/>
        </w:rPr>
        <w:t>окремі будинки, споруди чи будівлі, забезпечити виконання завдань, визначени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5C1B35">
        <w:rPr>
          <w:rFonts w:ascii="Times New Roman" w:hAnsi="Times New Roman" w:cs="Times New Roman"/>
          <w:sz w:val="28"/>
          <w:szCs w:val="28"/>
        </w:rPr>
        <w:t>Планом діяльності.</w:t>
      </w:r>
    </w:p>
    <w:p w:rsidR="005C1B35" w:rsidRPr="005C1B35" w:rsidRDefault="005C1B35" w:rsidP="005C1B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C1B35">
        <w:rPr>
          <w:rFonts w:ascii="Times New Roman" w:hAnsi="Times New Roman" w:cs="Times New Roman"/>
          <w:sz w:val="28"/>
          <w:szCs w:val="28"/>
        </w:rPr>
        <w:t xml:space="preserve">3. Контроль за виконанням </w:t>
      </w:r>
      <w:r w:rsidR="00E55F7D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>
        <w:rPr>
          <w:rFonts w:ascii="Times New Roman" w:hAnsi="Times New Roman" w:cs="Times New Roman"/>
          <w:sz w:val="28"/>
          <w:szCs w:val="28"/>
        </w:rPr>
        <w:t>залишаю за собою</w:t>
      </w:r>
    </w:p>
    <w:p w:rsidR="005C1B35" w:rsidRDefault="005C1B35" w:rsidP="005C1B35">
      <w:pPr>
        <w:rPr>
          <w:rFonts w:ascii="Times New Roman" w:hAnsi="Times New Roman" w:cs="Times New Roman"/>
          <w:sz w:val="28"/>
          <w:szCs w:val="28"/>
        </w:rPr>
      </w:pPr>
    </w:p>
    <w:p w:rsidR="00171DC4" w:rsidRDefault="005C1B35" w:rsidP="00171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Владислав СУХЛЯК</w:t>
      </w:r>
    </w:p>
    <w:p w:rsidR="00AD5446" w:rsidRDefault="00171DC4" w:rsidP="0017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AD5446" w:rsidRDefault="00AD5446" w:rsidP="0017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5446" w:rsidRDefault="00AD5446" w:rsidP="0017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5446" w:rsidRDefault="00AD5446" w:rsidP="0017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5446" w:rsidRDefault="00AD5446" w:rsidP="0017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5446" w:rsidRDefault="00AD5446" w:rsidP="0017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1B35" w:rsidRPr="005C1B35" w:rsidRDefault="00AD5446" w:rsidP="0017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="00171DC4">
        <w:rPr>
          <w:rFonts w:ascii="Times New Roman" w:hAnsi="Times New Roman" w:cs="Times New Roman"/>
          <w:sz w:val="28"/>
          <w:szCs w:val="28"/>
        </w:rPr>
        <w:t xml:space="preserve"> </w:t>
      </w:r>
      <w:r w:rsidR="005C1B35" w:rsidRPr="005C1B35">
        <w:rPr>
          <w:rFonts w:ascii="Times New Roman" w:hAnsi="Times New Roman" w:cs="Times New Roman"/>
          <w:sz w:val="28"/>
          <w:szCs w:val="28"/>
        </w:rPr>
        <w:t>ЗАТВЕРДЖЕНО</w:t>
      </w:r>
    </w:p>
    <w:p w:rsidR="00171DC4" w:rsidRDefault="005C1B35" w:rsidP="00171D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C1B35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171DC4">
        <w:rPr>
          <w:rFonts w:ascii="Times New Roman" w:hAnsi="Times New Roman" w:cs="Times New Roman"/>
          <w:sz w:val="28"/>
          <w:szCs w:val="28"/>
        </w:rPr>
        <w:t xml:space="preserve"> Здолбунівського </w:t>
      </w:r>
    </w:p>
    <w:p w:rsidR="005C1B35" w:rsidRPr="005C1B35" w:rsidRDefault="00171DC4" w:rsidP="00171D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>міського голови</w:t>
      </w:r>
    </w:p>
    <w:p w:rsidR="005C1B35" w:rsidRPr="005C1B35" w:rsidRDefault="00171DC4" w:rsidP="0017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D01E0">
        <w:rPr>
          <w:rFonts w:ascii="Times New Roman" w:hAnsi="Times New Roman" w:cs="Times New Roman"/>
          <w:sz w:val="28"/>
          <w:szCs w:val="28"/>
        </w:rPr>
        <w:t>12.04.2023 № 69-р</w:t>
      </w:r>
    </w:p>
    <w:p w:rsidR="005C1B35" w:rsidRPr="005C1B35" w:rsidRDefault="005C1B35" w:rsidP="005C1B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B35" w:rsidRPr="00F33F53" w:rsidRDefault="005C1B35" w:rsidP="00F33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F5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C1B35" w:rsidRPr="00F33F53" w:rsidRDefault="005C1B35" w:rsidP="00F33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F53">
        <w:rPr>
          <w:rFonts w:ascii="Times New Roman" w:hAnsi="Times New Roman" w:cs="Times New Roman"/>
          <w:b/>
          <w:sz w:val="28"/>
          <w:szCs w:val="28"/>
        </w:rPr>
        <w:t>діяльності си</w:t>
      </w:r>
      <w:r w:rsidRPr="00F33F53">
        <w:rPr>
          <w:rFonts w:ascii="Times New Roman" w:hAnsi="Times New Roman" w:cs="Times New Roman"/>
          <w:b/>
          <w:sz w:val="28"/>
          <w:szCs w:val="28"/>
        </w:rPr>
        <w:t xml:space="preserve">стеми енергетичного менеджменту </w:t>
      </w:r>
      <w:r w:rsidR="00370042" w:rsidRPr="00F33F53">
        <w:rPr>
          <w:rFonts w:ascii="Times New Roman" w:hAnsi="Times New Roman" w:cs="Times New Roman"/>
          <w:b/>
          <w:sz w:val="28"/>
          <w:szCs w:val="28"/>
        </w:rPr>
        <w:t>Здолбунівської</w:t>
      </w:r>
      <w:r w:rsidRPr="00F33F53">
        <w:rPr>
          <w:rFonts w:ascii="Times New Roman" w:hAnsi="Times New Roman" w:cs="Times New Roman"/>
          <w:b/>
          <w:sz w:val="28"/>
          <w:szCs w:val="28"/>
        </w:rPr>
        <w:t xml:space="preserve"> міської </w:t>
      </w:r>
      <w:r w:rsidR="00171DC4">
        <w:rPr>
          <w:rFonts w:ascii="Times New Roman" w:hAnsi="Times New Roman" w:cs="Times New Roman"/>
          <w:b/>
          <w:sz w:val="28"/>
          <w:szCs w:val="28"/>
        </w:rPr>
        <w:t>ради</w:t>
      </w:r>
      <w:r w:rsidRPr="00F33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F53">
        <w:rPr>
          <w:rFonts w:ascii="Times New Roman" w:hAnsi="Times New Roman" w:cs="Times New Roman"/>
          <w:b/>
          <w:sz w:val="28"/>
          <w:szCs w:val="28"/>
        </w:rPr>
        <w:t>на період д</w:t>
      </w:r>
      <w:r w:rsidR="00F33F53">
        <w:rPr>
          <w:rFonts w:ascii="Times New Roman" w:hAnsi="Times New Roman" w:cs="Times New Roman"/>
          <w:b/>
          <w:sz w:val="28"/>
          <w:szCs w:val="28"/>
        </w:rPr>
        <w:t>о 2025</w:t>
      </w:r>
      <w:r w:rsidRPr="00F33F53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5C1B35" w:rsidRPr="005C1B35" w:rsidRDefault="005C1B35" w:rsidP="005C1B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 xml:space="preserve">1. </w:t>
      </w:r>
      <w:r w:rsidR="00DB4B48">
        <w:rPr>
          <w:rFonts w:ascii="Times New Roman" w:hAnsi="Times New Roman" w:cs="Times New Roman"/>
          <w:sz w:val="28"/>
          <w:szCs w:val="28"/>
        </w:rPr>
        <w:t>П</w:t>
      </w:r>
      <w:r w:rsidR="005C1B35" w:rsidRPr="005C1B35">
        <w:rPr>
          <w:rFonts w:ascii="Times New Roman" w:hAnsi="Times New Roman" w:cs="Times New Roman"/>
          <w:sz w:val="28"/>
          <w:szCs w:val="28"/>
        </w:rPr>
        <w:t xml:space="preserve">лан діяльності систем </w:t>
      </w:r>
      <w:r w:rsidR="005C1B35">
        <w:rPr>
          <w:rFonts w:ascii="Times New Roman" w:hAnsi="Times New Roman" w:cs="Times New Roman"/>
          <w:sz w:val="28"/>
          <w:szCs w:val="28"/>
        </w:rPr>
        <w:t>енергетичного менеджменту</w:t>
      </w:r>
      <w:r w:rsidR="00DB4B48" w:rsidRPr="00DB4B48">
        <w:rPr>
          <w:rFonts w:ascii="Times New Roman" w:hAnsi="Times New Roman" w:cs="Times New Roman"/>
          <w:sz w:val="28"/>
          <w:szCs w:val="28"/>
        </w:rPr>
        <w:t xml:space="preserve"> </w:t>
      </w:r>
      <w:r w:rsidR="00DB4B48">
        <w:rPr>
          <w:rFonts w:ascii="Times New Roman" w:hAnsi="Times New Roman" w:cs="Times New Roman"/>
          <w:sz w:val="28"/>
          <w:szCs w:val="28"/>
        </w:rPr>
        <w:t xml:space="preserve">передбачає </w:t>
      </w:r>
      <w:r w:rsidR="00DB4B48" w:rsidRPr="005C1B35">
        <w:rPr>
          <w:rFonts w:ascii="Times New Roman" w:hAnsi="Times New Roman" w:cs="Times New Roman"/>
          <w:sz w:val="28"/>
          <w:szCs w:val="28"/>
        </w:rPr>
        <w:t>функціонування механізму енергетичного планування</w:t>
      </w:r>
      <w:r w:rsidR="005C1B35">
        <w:rPr>
          <w:rFonts w:ascii="Times New Roman" w:hAnsi="Times New Roman" w:cs="Times New Roman"/>
          <w:sz w:val="28"/>
          <w:szCs w:val="28"/>
        </w:rPr>
        <w:t>,</w:t>
      </w:r>
      <w:r w:rsidR="005C1B35">
        <w:rPr>
          <w:rFonts w:ascii="Times New Roman" w:hAnsi="Times New Roman" w:cs="Times New Roman"/>
          <w:sz w:val="28"/>
          <w:szCs w:val="28"/>
        </w:rPr>
        <w:t xml:space="preserve"> яким визначаються </w:t>
      </w:r>
      <w:r w:rsidR="005C1B35" w:rsidRPr="005C1B35">
        <w:rPr>
          <w:rFonts w:ascii="Times New Roman" w:hAnsi="Times New Roman" w:cs="Times New Roman"/>
          <w:sz w:val="28"/>
          <w:szCs w:val="28"/>
        </w:rPr>
        <w:t>операційні цілі систем енергетич</w:t>
      </w:r>
      <w:r w:rsidR="005C1B35">
        <w:rPr>
          <w:rFonts w:ascii="Times New Roman" w:hAnsi="Times New Roman" w:cs="Times New Roman"/>
          <w:sz w:val="28"/>
          <w:szCs w:val="28"/>
        </w:rPr>
        <w:t xml:space="preserve">ного менеджменту, спрямовані на </w:t>
      </w:r>
      <w:r w:rsidR="005C1B35" w:rsidRPr="005C1B35">
        <w:rPr>
          <w:rFonts w:ascii="Times New Roman" w:hAnsi="Times New Roman" w:cs="Times New Roman"/>
          <w:sz w:val="28"/>
          <w:szCs w:val="28"/>
        </w:rPr>
        <w:t>досягнення індикативних цілей систем ене</w:t>
      </w:r>
      <w:r w:rsidR="005C1B35">
        <w:rPr>
          <w:rFonts w:ascii="Times New Roman" w:hAnsi="Times New Roman" w:cs="Times New Roman"/>
          <w:sz w:val="28"/>
          <w:szCs w:val="28"/>
        </w:rPr>
        <w:t xml:space="preserve">ргетичного менеджменту, та інші </w:t>
      </w:r>
      <w:r w:rsidR="005C1B35" w:rsidRPr="005C1B35">
        <w:rPr>
          <w:rFonts w:ascii="Times New Roman" w:hAnsi="Times New Roman" w:cs="Times New Roman"/>
          <w:sz w:val="28"/>
          <w:szCs w:val="28"/>
        </w:rPr>
        <w:t>необхідні відомості.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>2. Завдання системи енергетичного ме</w:t>
      </w:r>
      <w:r w:rsidR="005C1B35">
        <w:rPr>
          <w:rFonts w:ascii="Times New Roman" w:hAnsi="Times New Roman" w:cs="Times New Roman"/>
          <w:sz w:val="28"/>
          <w:szCs w:val="28"/>
        </w:rPr>
        <w:t xml:space="preserve">неджменту </w:t>
      </w:r>
      <w:r>
        <w:rPr>
          <w:rFonts w:ascii="Times New Roman" w:hAnsi="Times New Roman" w:cs="Times New Roman"/>
          <w:sz w:val="28"/>
          <w:szCs w:val="28"/>
        </w:rPr>
        <w:t>Здолбунівської</w:t>
      </w:r>
      <w:r w:rsidR="005C1B35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171DC4">
        <w:rPr>
          <w:rFonts w:ascii="Times New Roman" w:hAnsi="Times New Roman" w:cs="Times New Roman"/>
          <w:sz w:val="28"/>
          <w:szCs w:val="28"/>
        </w:rPr>
        <w:t>ради</w:t>
      </w:r>
      <w:r w:rsidR="005C1B35" w:rsidRPr="005C1B35">
        <w:rPr>
          <w:rFonts w:ascii="Times New Roman" w:hAnsi="Times New Roman" w:cs="Times New Roman"/>
          <w:sz w:val="28"/>
          <w:szCs w:val="28"/>
        </w:rPr>
        <w:t>.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>2.1. Формування цілісної п</w:t>
      </w:r>
      <w:r w:rsidR="005C1B35">
        <w:rPr>
          <w:rFonts w:ascii="Times New Roman" w:hAnsi="Times New Roman" w:cs="Times New Roman"/>
          <w:sz w:val="28"/>
          <w:szCs w:val="28"/>
        </w:rPr>
        <w:t xml:space="preserve">олітики з управління споживання </w:t>
      </w:r>
      <w:r w:rsidR="005C1B35" w:rsidRPr="005C1B35">
        <w:rPr>
          <w:rFonts w:ascii="Times New Roman" w:hAnsi="Times New Roman" w:cs="Times New Roman"/>
          <w:sz w:val="28"/>
          <w:szCs w:val="28"/>
        </w:rPr>
        <w:t>енергоресурсів.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>2.2. Забезпечення функціонування, ро</w:t>
      </w:r>
      <w:r w:rsidR="005C1B35">
        <w:rPr>
          <w:rFonts w:ascii="Times New Roman" w:hAnsi="Times New Roman" w:cs="Times New Roman"/>
          <w:sz w:val="28"/>
          <w:szCs w:val="28"/>
        </w:rPr>
        <w:t xml:space="preserve">звитку та вдосконалення системи </w:t>
      </w:r>
      <w:r w:rsidR="005C1B35" w:rsidRPr="005C1B35">
        <w:rPr>
          <w:rFonts w:ascii="Times New Roman" w:hAnsi="Times New Roman" w:cs="Times New Roman"/>
          <w:sz w:val="28"/>
          <w:szCs w:val="28"/>
        </w:rPr>
        <w:t>енергетичного менеджменту бюджетної сфери громади.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>2.3. Створення електронної бази даних про об’єкти енергоспоживання.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1DC4">
        <w:rPr>
          <w:rFonts w:ascii="Times New Roman" w:hAnsi="Times New Roman" w:cs="Times New Roman"/>
          <w:sz w:val="28"/>
          <w:szCs w:val="28"/>
        </w:rPr>
        <w:t xml:space="preserve">2.4. </w:t>
      </w:r>
      <w:r w:rsidR="005C1B35" w:rsidRPr="005C1B35">
        <w:rPr>
          <w:rFonts w:ascii="Times New Roman" w:hAnsi="Times New Roman" w:cs="Times New Roman"/>
          <w:sz w:val="28"/>
          <w:szCs w:val="28"/>
        </w:rPr>
        <w:t xml:space="preserve">Здійснення переходу </w:t>
      </w:r>
      <w:r w:rsidR="005C1B35">
        <w:rPr>
          <w:rFonts w:ascii="Times New Roman" w:hAnsi="Times New Roman" w:cs="Times New Roman"/>
          <w:sz w:val="28"/>
          <w:szCs w:val="28"/>
        </w:rPr>
        <w:t xml:space="preserve">від ручного введення показників </w:t>
      </w:r>
      <w:proofErr w:type="spellStart"/>
      <w:r w:rsidR="005C1B35" w:rsidRPr="005C1B35">
        <w:rPr>
          <w:rFonts w:ascii="Times New Roman" w:hAnsi="Times New Roman" w:cs="Times New Roman"/>
          <w:sz w:val="28"/>
          <w:szCs w:val="28"/>
        </w:rPr>
        <w:t>енерголічильників</w:t>
      </w:r>
      <w:proofErr w:type="spellEnd"/>
      <w:r w:rsidR="005C1B35" w:rsidRPr="005C1B35">
        <w:rPr>
          <w:rFonts w:ascii="Times New Roman" w:hAnsi="Times New Roman" w:cs="Times New Roman"/>
          <w:sz w:val="28"/>
          <w:szCs w:val="28"/>
        </w:rPr>
        <w:t xml:space="preserve"> до автоматизованого, впровадження систем диспетчеризації.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>2.5. Проведення детального аналізу е</w:t>
      </w:r>
      <w:r w:rsidR="005C1B35">
        <w:rPr>
          <w:rFonts w:ascii="Times New Roman" w:hAnsi="Times New Roman" w:cs="Times New Roman"/>
          <w:sz w:val="28"/>
          <w:szCs w:val="28"/>
        </w:rPr>
        <w:t xml:space="preserve">фективності енергоспоживання та </w:t>
      </w:r>
      <w:r w:rsidR="005C1B35" w:rsidRPr="005C1B35">
        <w:rPr>
          <w:rFonts w:ascii="Times New Roman" w:hAnsi="Times New Roman" w:cs="Times New Roman"/>
          <w:sz w:val="28"/>
          <w:szCs w:val="28"/>
        </w:rPr>
        <w:t xml:space="preserve">шляхів її підвищення, зокрема, у найбільш </w:t>
      </w:r>
      <w:proofErr w:type="spellStart"/>
      <w:r w:rsidR="005C1B35" w:rsidRPr="005C1B35">
        <w:rPr>
          <w:rFonts w:ascii="Times New Roman" w:hAnsi="Times New Roman" w:cs="Times New Roman"/>
          <w:sz w:val="28"/>
          <w:szCs w:val="28"/>
        </w:rPr>
        <w:t>енергозатратних</w:t>
      </w:r>
      <w:proofErr w:type="spellEnd"/>
      <w:r w:rsidR="005C1B35" w:rsidRPr="005C1B35">
        <w:rPr>
          <w:rFonts w:ascii="Times New Roman" w:hAnsi="Times New Roman" w:cs="Times New Roman"/>
          <w:sz w:val="28"/>
          <w:szCs w:val="28"/>
        </w:rPr>
        <w:t xml:space="preserve"> будівлях.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>2.6. Забезпечення функціонування системи кон</w:t>
      </w:r>
      <w:r w:rsidR="005C1B35">
        <w:rPr>
          <w:rFonts w:ascii="Times New Roman" w:hAnsi="Times New Roman" w:cs="Times New Roman"/>
          <w:sz w:val="28"/>
          <w:szCs w:val="28"/>
        </w:rPr>
        <w:t xml:space="preserve">тролю та звітності у </w:t>
      </w:r>
      <w:r w:rsidR="005C1B35" w:rsidRPr="005C1B35">
        <w:rPr>
          <w:rFonts w:ascii="Times New Roman" w:hAnsi="Times New Roman" w:cs="Times New Roman"/>
          <w:sz w:val="28"/>
          <w:szCs w:val="28"/>
        </w:rPr>
        <w:t>питаннях ефективності споживання.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>2.7. Залучення доступни</w:t>
      </w:r>
      <w:r w:rsidR="005C1B35">
        <w:rPr>
          <w:rFonts w:ascii="Times New Roman" w:hAnsi="Times New Roman" w:cs="Times New Roman"/>
          <w:sz w:val="28"/>
          <w:szCs w:val="28"/>
        </w:rPr>
        <w:t xml:space="preserve">х джерел фінансування заходів з </w:t>
      </w:r>
      <w:r w:rsidR="005C1B35" w:rsidRPr="005C1B35">
        <w:rPr>
          <w:rFonts w:ascii="Times New Roman" w:hAnsi="Times New Roman" w:cs="Times New Roman"/>
          <w:sz w:val="28"/>
          <w:szCs w:val="28"/>
        </w:rPr>
        <w:t xml:space="preserve">енергоефективності у будівлях комунальної </w:t>
      </w:r>
      <w:r w:rsidR="005C1B35">
        <w:rPr>
          <w:rFonts w:ascii="Times New Roman" w:hAnsi="Times New Roman" w:cs="Times New Roman"/>
          <w:sz w:val="28"/>
          <w:szCs w:val="28"/>
        </w:rPr>
        <w:t xml:space="preserve">власності, в тому числі: бюджет </w:t>
      </w:r>
      <w:r w:rsidR="005C1B35" w:rsidRPr="005C1B35">
        <w:rPr>
          <w:rFonts w:ascii="Times New Roman" w:hAnsi="Times New Roman" w:cs="Times New Roman"/>
          <w:sz w:val="28"/>
          <w:szCs w:val="28"/>
        </w:rPr>
        <w:t>міста, кошти міжнародних фінансових установ (грантові та кредитні), кошт</w:t>
      </w:r>
      <w:r w:rsidR="005C1B35">
        <w:rPr>
          <w:rFonts w:ascii="Times New Roman" w:hAnsi="Times New Roman" w:cs="Times New Roman"/>
          <w:sz w:val="28"/>
          <w:szCs w:val="28"/>
        </w:rPr>
        <w:t xml:space="preserve">и </w:t>
      </w:r>
      <w:r w:rsidR="005C1B35" w:rsidRPr="005C1B35">
        <w:rPr>
          <w:rFonts w:ascii="Times New Roman" w:hAnsi="Times New Roman" w:cs="Times New Roman"/>
          <w:sz w:val="28"/>
          <w:szCs w:val="28"/>
        </w:rPr>
        <w:t>Фонду енергоефективності, участь громадських організацій.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 xml:space="preserve">3. Цілі та ключові показники </w:t>
      </w:r>
      <w:r w:rsidR="005C1B35">
        <w:rPr>
          <w:rFonts w:ascii="Times New Roman" w:hAnsi="Times New Roman" w:cs="Times New Roman"/>
          <w:sz w:val="28"/>
          <w:szCs w:val="28"/>
        </w:rPr>
        <w:t xml:space="preserve">результативності роботи системи </w:t>
      </w:r>
      <w:r w:rsidR="005C1B35" w:rsidRPr="005C1B35">
        <w:rPr>
          <w:rFonts w:ascii="Times New Roman" w:hAnsi="Times New Roman" w:cs="Times New Roman"/>
          <w:sz w:val="28"/>
          <w:szCs w:val="28"/>
        </w:rPr>
        <w:t>енергетичного менеджменту.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>3.1. За рахунок впровадження заходів з енер</w:t>
      </w:r>
      <w:r w:rsidR="005C1B35">
        <w:rPr>
          <w:rFonts w:ascii="Times New Roman" w:hAnsi="Times New Roman" w:cs="Times New Roman"/>
          <w:sz w:val="28"/>
          <w:szCs w:val="28"/>
        </w:rPr>
        <w:t xml:space="preserve">гоефективності, в тому числі із </w:t>
      </w:r>
      <w:r w:rsidR="005C1B35" w:rsidRPr="005C1B35">
        <w:rPr>
          <w:rFonts w:ascii="Times New Roman" w:hAnsi="Times New Roman" w:cs="Times New Roman"/>
          <w:sz w:val="28"/>
          <w:szCs w:val="28"/>
        </w:rPr>
        <w:t xml:space="preserve">залученням механізму </w:t>
      </w:r>
      <w:proofErr w:type="spellStart"/>
      <w:r w:rsidR="005C1B35" w:rsidRPr="005C1B35">
        <w:rPr>
          <w:rFonts w:ascii="Times New Roman" w:hAnsi="Times New Roman" w:cs="Times New Roman"/>
          <w:sz w:val="28"/>
          <w:szCs w:val="28"/>
        </w:rPr>
        <w:t>енергосервісу</w:t>
      </w:r>
      <w:proofErr w:type="spellEnd"/>
      <w:r w:rsidR="005C1B35" w:rsidRPr="005C1B35">
        <w:rPr>
          <w:rFonts w:ascii="Times New Roman" w:hAnsi="Times New Roman" w:cs="Times New Roman"/>
          <w:sz w:val="28"/>
          <w:szCs w:val="28"/>
        </w:rPr>
        <w:t>, зекон</w:t>
      </w:r>
      <w:r w:rsidR="005C1B35">
        <w:rPr>
          <w:rFonts w:ascii="Times New Roman" w:hAnsi="Times New Roman" w:cs="Times New Roman"/>
          <w:sz w:val="28"/>
          <w:szCs w:val="28"/>
        </w:rPr>
        <w:t xml:space="preserve">омити споживання енергоресурсів </w:t>
      </w:r>
      <w:r w:rsidR="005C1B35" w:rsidRPr="005C1B35">
        <w:rPr>
          <w:rFonts w:ascii="Times New Roman" w:hAnsi="Times New Roman" w:cs="Times New Roman"/>
          <w:sz w:val="28"/>
          <w:szCs w:val="28"/>
        </w:rPr>
        <w:t xml:space="preserve">комунальними закладами, установами, </w:t>
      </w:r>
      <w:r w:rsidR="005C1B35">
        <w:rPr>
          <w:rFonts w:ascii="Times New Roman" w:hAnsi="Times New Roman" w:cs="Times New Roman"/>
          <w:sz w:val="28"/>
          <w:szCs w:val="28"/>
        </w:rPr>
        <w:t xml:space="preserve">організаціями, підпорядкованими </w:t>
      </w:r>
      <w:r>
        <w:rPr>
          <w:rFonts w:ascii="Times New Roman" w:hAnsi="Times New Roman" w:cs="Times New Roman"/>
          <w:sz w:val="28"/>
          <w:szCs w:val="28"/>
        </w:rPr>
        <w:t>Здолбунівській</w:t>
      </w:r>
      <w:r w:rsidR="005C1B35" w:rsidRPr="005C1B35">
        <w:rPr>
          <w:rFonts w:ascii="Times New Roman" w:hAnsi="Times New Roman" w:cs="Times New Roman"/>
          <w:sz w:val="28"/>
          <w:szCs w:val="28"/>
        </w:rPr>
        <w:t xml:space="preserve"> міській </w:t>
      </w:r>
      <w:r>
        <w:rPr>
          <w:rFonts w:ascii="Times New Roman" w:hAnsi="Times New Roman" w:cs="Times New Roman"/>
          <w:sz w:val="28"/>
          <w:szCs w:val="28"/>
        </w:rPr>
        <w:t>раді, щонайменше на 15 % до 2025</w:t>
      </w:r>
      <w:r w:rsidR="005C1B35" w:rsidRPr="005C1B35">
        <w:rPr>
          <w:rFonts w:ascii="Times New Roman" w:hAnsi="Times New Roman" w:cs="Times New Roman"/>
          <w:sz w:val="28"/>
          <w:szCs w:val="28"/>
        </w:rPr>
        <w:t xml:space="preserve"> року (у порівнянні з</w:t>
      </w:r>
    </w:p>
    <w:p w:rsidR="005C1B35" w:rsidRPr="005C1B35" w:rsidRDefault="005C1B35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B35">
        <w:rPr>
          <w:rFonts w:ascii="Times New Roman" w:hAnsi="Times New Roman" w:cs="Times New Roman"/>
          <w:sz w:val="28"/>
          <w:szCs w:val="28"/>
        </w:rPr>
        <w:t>2019 роком).</w:t>
      </w:r>
    </w:p>
    <w:p w:rsidR="00F33F53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>3.2. Забезпечити щодо будівель, які перебувають у володінні</w:t>
      </w:r>
      <w:r w:rsidR="005C1B35">
        <w:rPr>
          <w:rFonts w:ascii="Times New Roman" w:hAnsi="Times New Roman" w:cs="Times New Roman"/>
          <w:sz w:val="28"/>
          <w:szCs w:val="28"/>
        </w:rPr>
        <w:t xml:space="preserve"> та/або </w:t>
      </w:r>
      <w:r w:rsidR="005C1B35" w:rsidRPr="005C1B35">
        <w:rPr>
          <w:rFonts w:ascii="Times New Roman" w:hAnsi="Times New Roman" w:cs="Times New Roman"/>
          <w:sz w:val="28"/>
          <w:szCs w:val="28"/>
        </w:rPr>
        <w:t>користуванні підвідомчими підприємства</w:t>
      </w:r>
      <w:r w:rsidR="005C1B35">
        <w:rPr>
          <w:rFonts w:ascii="Times New Roman" w:hAnsi="Times New Roman" w:cs="Times New Roman"/>
          <w:sz w:val="28"/>
          <w:szCs w:val="28"/>
        </w:rPr>
        <w:t xml:space="preserve">ми, установами та організаціями </w:t>
      </w:r>
      <w:r w:rsidR="005C1B35" w:rsidRPr="005C1B35">
        <w:rPr>
          <w:rFonts w:ascii="Times New Roman" w:hAnsi="Times New Roman" w:cs="Times New Roman"/>
          <w:sz w:val="28"/>
          <w:szCs w:val="28"/>
        </w:rPr>
        <w:t>в</w:t>
      </w:r>
      <w:r w:rsidR="005C1B35">
        <w:rPr>
          <w:rFonts w:ascii="Times New Roman" w:hAnsi="Times New Roman" w:cs="Times New Roman"/>
          <w:sz w:val="28"/>
          <w:szCs w:val="28"/>
        </w:rPr>
        <w:t>иконавчих органів міської ради: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</w:t>
      </w:r>
      <w:r w:rsidR="005C1B35">
        <w:rPr>
          <w:rFonts w:ascii="Times New Roman" w:hAnsi="Times New Roman" w:cs="Times New Roman"/>
          <w:sz w:val="28"/>
          <w:szCs w:val="28"/>
        </w:rPr>
        <w:t xml:space="preserve"> </w:t>
      </w:r>
      <w:r w:rsidR="005C1B35" w:rsidRPr="005C1B35">
        <w:rPr>
          <w:rFonts w:ascii="Times New Roman" w:hAnsi="Times New Roman" w:cs="Times New Roman"/>
          <w:sz w:val="28"/>
          <w:szCs w:val="28"/>
        </w:rPr>
        <w:t>ініціювання проведення державної реєстр</w:t>
      </w:r>
      <w:r w:rsidR="005C1B35">
        <w:rPr>
          <w:rFonts w:ascii="Times New Roman" w:hAnsi="Times New Roman" w:cs="Times New Roman"/>
          <w:sz w:val="28"/>
          <w:szCs w:val="28"/>
        </w:rPr>
        <w:t xml:space="preserve">ації речових прав на відповідні </w:t>
      </w:r>
      <w:r w:rsidR="005C1B35" w:rsidRPr="005C1B35">
        <w:rPr>
          <w:rFonts w:ascii="Times New Roman" w:hAnsi="Times New Roman" w:cs="Times New Roman"/>
          <w:sz w:val="28"/>
          <w:szCs w:val="28"/>
        </w:rPr>
        <w:t>будівлі та права постійного користування земельними ділянками, на яких так</w:t>
      </w:r>
      <w:r w:rsidR="005C1B35">
        <w:rPr>
          <w:rFonts w:ascii="Times New Roman" w:hAnsi="Times New Roman" w:cs="Times New Roman"/>
          <w:sz w:val="28"/>
          <w:szCs w:val="28"/>
        </w:rPr>
        <w:t>і будівлі розташовані;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5C1B35" w:rsidRPr="005C1B35">
        <w:rPr>
          <w:rFonts w:ascii="Times New Roman" w:hAnsi="Times New Roman" w:cs="Times New Roman"/>
          <w:sz w:val="28"/>
          <w:szCs w:val="28"/>
        </w:rPr>
        <w:t>проведення сертифікації енергетичної ефе</w:t>
      </w:r>
      <w:r w:rsidR="005C1B35">
        <w:rPr>
          <w:rFonts w:ascii="Times New Roman" w:hAnsi="Times New Roman" w:cs="Times New Roman"/>
          <w:sz w:val="28"/>
          <w:szCs w:val="28"/>
        </w:rPr>
        <w:t xml:space="preserve">ктивності будівель не менше ніж </w:t>
      </w:r>
      <w:r w:rsidR="005C1B35" w:rsidRPr="005C1B35">
        <w:rPr>
          <w:rFonts w:ascii="Times New Roman" w:hAnsi="Times New Roman" w:cs="Times New Roman"/>
          <w:sz w:val="28"/>
          <w:szCs w:val="28"/>
        </w:rPr>
        <w:t>50% кількості усіх будівель, підпорядкованих в</w:t>
      </w:r>
      <w:r w:rsidR="005C1B35">
        <w:rPr>
          <w:rFonts w:ascii="Times New Roman" w:hAnsi="Times New Roman" w:cs="Times New Roman"/>
          <w:sz w:val="28"/>
          <w:szCs w:val="28"/>
        </w:rPr>
        <w:t xml:space="preserve">иконавчим органам міської ради, </w:t>
      </w:r>
      <w:r w:rsidR="005C1B35" w:rsidRPr="005C1B35">
        <w:rPr>
          <w:rFonts w:ascii="Times New Roman" w:hAnsi="Times New Roman" w:cs="Times New Roman"/>
          <w:sz w:val="28"/>
          <w:szCs w:val="28"/>
        </w:rPr>
        <w:t>до кінця 2025 року.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>4. Заходи щодо досягнення операцій</w:t>
      </w:r>
      <w:r w:rsidR="005C1B35">
        <w:rPr>
          <w:rFonts w:ascii="Times New Roman" w:hAnsi="Times New Roman" w:cs="Times New Roman"/>
          <w:sz w:val="28"/>
          <w:szCs w:val="28"/>
        </w:rPr>
        <w:t xml:space="preserve">них цілей та виконання ключових </w:t>
      </w:r>
      <w:r w:rsidR="005C1B35" w:rsidRPr="005C1B35">
        <w:rPr>
          <w:rFonts w:ascii="Times New Roman" w:hAnsi="Times New Roman" w:cs="Times New Roman"/>
          <w:sz w:val="28"/>
          <w:szCs w:val="28"/>
        </w:rPr>
        <w:t>показників результативності.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>4.1. Збір та аналіз даних щодо впрова</w:t>
      </w:r>
      <w:r w:rsidR="005C1B35">
        <w:rPr>
          <w:rFonts w:ascii="Times New Roman" w:hAnsi="Times New Roman" w:cs="Times New Roman"/>
          <w:sz w:val="28"/>
          <w:szCs w:val="28"/>
        </w:rPr>
        <w:t xml:space="preserve">дження енергоефективних заходів </w:t>
      </w:r>
      <w:r w:rsidR="005C1B35" w:rsidRPr="005C1B35">
        <w:rPr>
          <w:rFonts w:ascii="Times New Roman" w:hAnsi="Times New Roman" w:cs="Times New Roman"/>
          <w:sz w:val="28"/>
          <w:szCs w:val="28"/>
        </w:rPr>
        <w:t>(капітальних та поточних ремонтів, реконстру</w:t>
      </w:r>
      <w:r w:rsidR="005C1B35">
        <w:rPr>
          <w:rFonts w:ascii="Times New Roman" w:hAnsi="Times New Roman" w:cs="Times New Roman"/>
          <w:sz w:val="28"/>
          <w:szCs w:val="28"/>
        </w:rPr>
        <w:t xml:space="preserve">кцій тощо) виконавчими органами </w:t>
      </w:r>
      <w:r>
        <w:rPr>
          <w:rFonts w:ascii="Times New Roman" w:hAnsi="Times New Roman" w:cs="Times New Roman"/>
          <w:sz w:val="28"/>
          <w:szCs w:val="28"/>
        </w:rPr>
        <w:t xml:space="preserve">Здолбунівської </w:t>
      </w:r>
      <w:r w:rsidR="005C1B35" w:rsidRPr="005C1B35">
        <w:rPr>
          <w:rFonts w:ascii="Times New Roman" w:hAnsi="Times New Roman" w:cs="Times New Roman"/>
          <w:sz w:val="28"/>
          <w:szCs w:val="28"/>
        </w:rPr>
        <w:t>міської ради.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>4.2. Ведення контролю за показника</w:t>
      </w:r>
      <w:r w:rsidR="005C1B35">
        <w:rPr>
          <w:rFonts w:ascii="Times New Roman" w:hAnsi="Times New Roman" w:cs="Times New Roman"/>
          <w:sz w:val="28"/>
          <w:szCs w:val="28"/>
        </w:rPr>
        <w:t xml:space="preserve">ми енергоспоживання до та після </w:t>
      </w:r>
      <w:r w:rsidR="005C1B35" w:rsidRPr="005C1B35">
        <w:rPr>
          <w:rFonts w:ascii="Times New Roman" w:hAnsi="Times New Roman" w:cs="Times New Roman"/>
          <w:sz w:val="28"/>
          <w:szCs w:val="28"/>
        </w:rPr>
        <w:t>реалізації заходів з підвищення ефективності енергоспоживання.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 xml:space="preserve">4.3. Оцінювання ефективності вкладення </w:t>
      </w:r>
      <w:r w:rsidR="005C1B35">
        <w:rPr>
          <w:rFonts w:ascii="Times New Roman" w:hAnsi="Times New Roman" w:cs="Times New Roman"/>
          <w:sz w:val="28"/>
          <w:szCs w:val="28"/>
        </w:rPr>
        <w:t xml:space="preserve">коштів в енергоефективні заходи </w:t>
      </w:r>
      <w:r w:rsidR="005C1B35" w:rsidRPr="005C1B35">
        <w:rPr>
          <w:rFonts w:ascii="Times New Roman" w:hAnsi="Times New Roman" w:cs="Times New Roman"/>
          <w:sz w:val="28"/>
          <w:szCs w:val="28"/>
        </w:rPr>
        <w:t>та якості функціонування системи енергетичного менеджменту.</w:t>
      </w:r>
    </w:p>
    <w:p w:rsidR="005C1B35" w:rsidRPr="005C1B35" w:rsidRDefault="00F33F53" w:rsidP="00F33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B35" w:rsidRPr="005C1B35">
        <w:rPr>
          <w:rFonts w:ascii="Times New Roman" w:hAnsi="Times New Roman" w:cs="Times New Roman"/>
          <w:sz w:val="28"/>
          <w:szCs w:val="28"/>
        </w:rPr>
        <w:t>4.4. Проведення консультативної та інфор</w:t>
      </w:r>
      <w:r w:rsidR="005C1B35">
        <w:rPr>
          <w:rFonts w:ascii="Times New Roman" w:hAnsi="Times New Roman" w:cs="Times New Roman"/>
          <w:sz w:val="28"/>
          <w:szCs w:val="28"/>
        </w:rPr>
        <w:t xml:space="preserve">маційно-роз’яснювальної роботи, </w:t>
      </w:r>
      <w:r w:rsidR="005C1B35" w:rsidRPr="005C1B35">
        <w:rPr>
          <w:rFonts w:ascii="Times New Roman" w:hAnsi="Times New Roman" w:cs="Times New Roman"/>
          <w:sz w:val="28"/>
          <w:szCs w:val="28"/>
        </w:rPr>
        <w:t>оприлюднення на офіційному сайті місько</w:t>
      </w:r>
      <w:r w:rsidR="005C1B35">
        <w:rPr>
          <w:rFonts w:ascii="Times New Roman" w:hAnsi="Times New Roman" w:cs="Times New Roman"/>
          <w:sz w:val="28"/>
          <w:szCs w:val="28"/>
        </w:rPr>
        <w:t xml:space="preserve">ї ради результатів впровадження </w:t>
      </w:r>
      <w:r w:rsidR="005C1B35" w:rsidRPr="005C1B35">
        <w:rPr>
          <w:rFonts w:ascii="Times New Roman" w:hAnsi="Times New Roman" w:cs="Times New Roman"/>
          <w:sz w:val="28"/>
          <w:szCs w:val="28"/>
        </w:rPr>
        <w:t xml:space="preserve">системи енергетичного менеджменту </w:t>
      </w:r>
      <w:r>
        <w:rPr>
          <w:rFonts w:ascii="Times New Roman" w:hAnsi="Times New Roman" w:cs="Times New Roman"/>
          <w:sz w:val="28"/>
          <w:szCs w:val="28"/>
        </w:rPr>
        <w:t>Здолбунівської</w:t>
      </w:r>
      <w:r w:rsidR="005C1B35">
        <w:rPr>
          <w:rFonts w:ascii="Times New Roman" w:hAnsi="Times New Roman" w:cs="Times New Roman"/>
          <w:sz w:val="28"/>
          <w:szCs w:val="28"/>
        </w:rPr>
        <w:t xml:space="preserve"> міської територіальної </w:t>
      </w:r>
      <w:r w:rsidR="005C1B35" w:rsidRPr="005C1B35">
        <w:rPr>
          <w:rFonts w:ascii="Times New Roman" w:hAnsi="Times New Roman" w:cs="Times New Roman"/>
          <w:sz w:val="28"/>
          <w:szCs w:val="28"/>
        </w:rPr>
        <w:t>громади.</w:t>
      </w:r>
    </w:p>
    <w:p w:rsidR="005C1B35" w:rsidRDefault="005C1B35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F53" w:rsidRDefault="00F33F53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F53" w:rsidRPr="005C1B35" w:rsidRDefault="00F33F53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B35" w:rsidRDefault="005C1B35" w:rsidP="005C1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B35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відділу з питань комунального </w:t>
      </w:r>
    </w:p>
    <w:p w:rsidR="007E49E2" w:rsidRDefault="005C1B35" w:rsidP="005C1B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господарства, благоустрою та екології                                     Петро ГОРОШКО</w:t>
      </w: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FB" w:rsidRPr="00C83AFB" w:rsidRDefault="00C83AFB" w:rsidP="00C83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АРКУШ ПОГОДЖЕННЯ</w:t>
      </w:r>
    </w:p>
    <w:p w:rsidR="00C83AFB" w:rsidRPr="00C83AFB" w:rsidRDefault="00C83AFB" w:rsidP="00C83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A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 розпорядження міського голови</w:t>
      </w:r>
    </w:p>
    <w:p w:rsidR="00C83AFB" w:rsidRPr="00C83AFB" w:rsidRDefault="00C83AFB" w:rsidP="00C83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AF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затвердження Плану діяльності системи енергетичного менеджменту Здолбунівської міської ради на період до 2025 року»</w:t>
      </w:r>
    </w:p>
    <w:p w:rsidR="00C83AFB" w:rsidRPr="00C83AFB" w:rsidRDefault="00C83AFB" w:rsidP="00C83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3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C8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розпорядження підготував:</w:t>
      </w:r>
    </w:p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70"/>
        <w:gridCol w:w="5361"/>
      </w:tblGrid>
      <w:tr w:rsidR="00C83AFB" w:rsidRPr="00C83AFB" w:rsidTr="001A2C7B">
        <w:tc>
          <w:tcPr>
            <w:tcW w:w="4253" w:type="dxa"/>
            <w:hideMark/>
          </w:tcPr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з питань </w:t>
            </w:r>
          </w:p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комунального господарства, благоустрою та екології міської ради</w:t>
            </w:r>
          </w:p>
        </w:tc>
        <w:tc>
          <w:tcPr>
            <w:tcW w:w="5493" w:type="dxa"/>
          </w:tcPr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Петро ГОРОШКО                             </w:t>
            </w:r>
          </w:p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</w:tc>
      </w:tr>
    </w:tbl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ПОГОДЖЕНО:</w:t>
      </w:r>
    </w:p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8"/>
        <w:gridCol w:w="5363"/>
      </w:tblGrid>
      <w:tr w:rsidR="00C83AFB" w:rsidRPr="00C83AFB" w:rsidTr="001A2C7B">
        <w:tc>
          <w:tcPr>
            <w:tcW w:w="4253" w:type="dxa"/>
          </w:tcPr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міської ради</w:t>
            </w:r>
          </w:p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Валентина КАПІТУЛА</w:t>
            </w:r>
          </w:p>
        </w:tc>
      </w:tr>
      <w:tr w:rsidR="00C83AFB" w:rsidRPr="00C83AFB" w:rsidTr="001A2C7B">
        <w:tc>
          <w:tcPr>
            <w:tcW w:w="4253" w:type="dxa"/>
            <w:hideMark/>
          </w:tcPr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493" w:type="dxa"/>
          </w:tcPr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C83AFB" w:rsidRPr="00C83AFB" w:rsidTr="001A2C7B">
        <w:tc>
          <w:tcPr>
            <w:tcW w:w="4253" w:type="dxa"/>
          </w:tcPr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уповноважена</w:t>
            </w:r>
            <w:proofErr w:type="spellEnd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особа з </w:t>
            </w:r>
            <w:proofErr w:type="spellStart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запобігання</w:t>
            </w:r>
            <w:proofErr w:type="spellEnd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виявлення</w:t>
            </w:r>
            <w:proofErr w:type="spellEnd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корупції</w:t>
            </w:r>
            <w:proofErr w:type="spellEnd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Здолбунівській</w:t>
            </w:r>
            <w:proofErr w:type="spellEnd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міській</w:t>
            </w:r>
            <w:proofErr w:type="spellEnd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раді</w:t>
            </w:r>
            <w:proofErr w:type="spellEnd"/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                        </w:t>
            </w:r>
          </w:p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Світлана ГЕРАСИМЮК</w:t>
            </w:r>
          </w:p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C8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ФЕСЮК</w:t>
            </w:r>
          </w:p>
        </w:tc>
      </w:tr>
      <w:tr w:rsidR="00C83AFB" w:rsidRPr="00C83AFB" w:rsidTr="001A2C7B">
        <w:tc>
          <w:tcPr>
            <w:tcW w:w="4253" w:type="dxa"/>
          </w:tcPr>
          <w:p w:rsidR="00C83AFB" w:rsidRPr="00C83AFB" w:rsidRDefault="00C83AFB" w:rsidP="00C83A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C83AFB" w:rsidRPr="00C83AFB" w:rsidRDefault="00C83AFB" w:rsidP="00C8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83AFB" w:rsidRPr="00C83AFB" w:rsidRDefault="00C83AFB" w:rsidP="00C83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83A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Оприлюдненню</w:t>
      </w:r>
      <w:proofErr w:type="spellEnd"/>
      <w:r w:rsidRPr="00C83A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C83A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веб</w:t>
      </w:r>
      <w:proofErr w:type="gramEnd"/>
      <w:r w:rsidRPr="00C83A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83A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сайті</w:t>
      </w:r>
      <w:proofErr w:type="spellEnd"/>
      <w:r w:rsidRPr="00C83A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______________________</w:t>
      </w:r>
      <w:proofErr w:type="spellStart"/>
      <w:r w:rsidRPr="00C83A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Світлана</w:t>
      </w:r>
      <w:proofErr w:type="spellEnd"/>
      <w:r w:rsidRPr="00C83A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ГЕРАСИМЮК</w:t>
      </w:r>
    </w:p>
    <w:p w:rsidR="00C83AFB" w:rsidRPr="00C83AFB" w:rsidRDefault="00C83AFB" w:rsidP="00C83AFB">
      <w:pPr>
        <w:spacing w:after="0" w:line="18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3AFB" w:rsidRPr="00C83AFB" w:rsidRDefault="00C83AFB" w:rsidP="00C83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3AFB" w:rsidRPr="00C83AFB" w:rsidRDefault="00C83AFB" w:rsidP="005C1B3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83AFB" w:rsidRPr="00C83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5E5" w:rsidRDefault="002265E5" w:rsidP="00171DC4">
      <w:pPr>
        <w:spacing w:after="0" w:line="240" w:lineRule="auto"/>
      </w:pPr>
      <w:r>
        <w:separator/>
      </w:r>
    </w:p>
  </w:endnote>
  <w:endnote w:type="continuationSeparator" w:id="0">
    <w:p w:rsidR="002265E5" w:rsidRDefault="002265E5" w:rsidP="0017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DC4" w:rsidRDefault="00171D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DC4" w:rsidRDefault="00171D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DC4" w:rsidRDefault="00171D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5E5" w:rsidRDefault="002265E5" w:rsidP="00171DC4">
      <w:pPr>
        <w:spacing w:after="0" w:line="240" w:lineRule="auto"/>
      </w:pPr>
      <w:r>
        <w:separator/>
      </w:r>
    </w:p>
  </w:footnote>
  <w:footnote w:type="continuationSeparator" w:id="0">
    <w:p w:rsidR="002265E5" w:rsidRDefault="002265E5" w:rsidP="0017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DC4" w:rsidRDefault="00171D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DC4" w:rsidRDefault="00171DC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DC4" w:rsidRDefault="00171D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35"/>
    <w:rsid w:val="00171DC4"/>
    <w:rsid w:val="002265E5"/>
    <w:rsid w:val="00370042"/>
    <w:rsid w:val="005C1B35"/>
    <w:rsid w:val="006F79B2"/>
    <w:rsid w:val="007E49E2"/>
    <w:rsid w:val="00AD5446"/>
    <w:rsid w:val="00C83AFB"/>
    <w:rsid w:val="00DB4B48"/>
    <w:rsid w:val="00DD01E0"/>
    <w:rsid w:val="00E04A35"/>
    <w:rsid w:val="00E55F7D"/>
    <w:rsid w:val="00F3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93B0"/>
  <w15:chartTrackingRefBased/>
  <w15:docId w15:val="{143FC994-3E8F-4BB3-971A-B6FD88A8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1DC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1D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DC4"/>
  </w:style>
  <w:style w:type="paragraph" w:styleId="a7">
    <w:name w:val="footer"/>
    <w:basedOn w:val="a"/>
    <w:link w:val="a8"/>
    <w:uiPriority w:val="99"/>
    <w:unhideWhenUsed/>
    <w:rsid w:val="00171D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4080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2023-04-18T05:04:00Z</cp:lastPrinted>
  <dcterms:created xsi:type="dcterms:W3CDTF">2023-04-19T08:02:00Z</dcterms:created>
  <dcterms:modified xsi:type="dcterms:W3CDTF">2023-04-19T08:02:00Z</dcterms:modified>
</cp:coreProperties>
</file>