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946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61"/>
        <w:gridCol w:w="23"/>
        <w:gridCol w:w="2414"/>
        <w:gridCol w:w="2270"/>
      </w:tblGrid>
      <w:tr w:rsidR="00D179D4" w14:paraId="7D0691CA" w14:textId="77777777" w:rsidTr="0A4E5492">
        <w:tc>
          <w:tcPr>
            <w:tcW w:w="4761" w:type="dxa"/>
            <w:tcBorders>
              <w:right w:val="single" w:sz="4" w:space="0" w:color="000000" w:themeColor="text1"/>
            </w:tcBorders>
            <w:vAlign w:val="center"/>
          </w:tcPr>
          <w:p w14:paraId="00000002" w14:textId="77777777" w:rsidR="00D179D4" w:rsidRDefault="003D5E83">
            <w:pPr>
              <w:spacing w:after="0" w:line="240" w:lineRule="auto"/>
              <w:ind w:firstLine="0"/>
              <w:rPr>
                <w:b/>
              </w:rPr>
            </w:pPr>
            <w:r>
              <w:rPr>
                <w:b/>
              </w:rPr>
              <w:t xml:space="preserve">Назва </w:t>
            </w:r>
            <w:proofErr w:type="spellStart"/>
            <w:r>
              <w:rPr>
                <w:b/>
              </w:rPr>
              <w:t>проєкту</w:t>
            </w:r>
            <w:proofErr w:type="spellEnd"/>
          </w:p>
        </w:tc>
        <w:tc>
          <w:tcPr>
            <w:tcW w:w="4707" w:type="dxa"/>
            <w:gridSpan w:val="3"/>
            <w:vMerge w:val="restart"/>
            <w:tcBorders>
              <w:left w:val="single" w:sz="4" w:space="0" w:color="000000" w:themeColor="text1"/>
              <w:right w:val="single" w:sz="4" w:space="0" w:color="000000" w:themeColor="text1"/>
            </w:tcBorders>
            <w:vAlign w:val="center"/>
          </w:tcPr>
          <w:p w14:paraId="00000003" w14:textId="0E8EECD7" w:rsidR="00D179D4" w:rsidRPr="00B20256" w:rsidRDefault="007A7209">
            <w:pPr>
              <w:pBdr>
                <w:top w:val="nil"/>
                <w:left w:val="nil"/>
                <w:bottom w:val="nil"/>
                <w:right w:val="nil"/>
                <w:between w:val="nil"/>
              </w:pBdr>
              <w:spacing w:before="0" w:after="0" w:line="240" w:lineRule="auto"/>
              <w:ind w:firstLine="0"/>
              <w:jc w:val="center"/>
              <w:rPr>
                <w:b/>
                <w:color w:val="000000"/>
              </w:rPr>
            </w:pPr>
            <w:r w:rsidRPr="007A7209">
              <w:rPr>
                <w:noProof/>
                <w:color w:val="000000"/>
                <w:highlight w:val="yellow"/>
              </w:rPr>
              <w:t>Фото об</w:t>
            </w:r>
            <w:r w:rsidRPr="007A7209">
              <w:rPr>
                <w:noProof/>
                <w:color w:val="000000"/>
                <w:highlight w:val="yellow"/>
                <w:lang w:val="en-US"/>
              </w:rPr>
              <w:t>’</w:t>
            </w:r>
            <w:r w:rsidRPr="007A7209">
              <w:rPr>
                <w:noProof/>
                <w:color w:val="000000"/>
                <w:highlight w:val="yellow"/>
              </w:rPr>
              <w:t>єкту</w:t>
            </w:r>
          </w:p>
        </w:tc>
      </w:tr>
      <w:tr w:rsidR="00D179D4" w14:paraId="0013EC98" w14:textId="77777777" w:rsidTr="0A4E5492">
        <w:tc>
          <w:tcPr>
            <w:tcW w:w="4761" w:type="dxa"/>
            <w:tcBorders>
              <w:right w:val="single" w:sz="4" w:space="0" w:color="000000" w:themeColor="text1"/>
            </w:tcBorders>
            <w:vAlign w:val="center"/>
          </w:tcPr>
          <w:p w14:paraId="00000006" w14:textId="6ED56312" w:rsidR="00D179D4" w:rsidRPr="00E04801" w:rsidRDefault="003D5E83">
            <w:pPr>
              <w:spacing w:after="0" w:line="240" w:lineRule="auto"/>
              <w:ind w:firstLine="0"/>
              <w:rPr>
                <w:lang w:val="ru-RU"/>
              </w:rPr>
            </w:pPr>
            <w:r w:rsidRPr="77C0E538">
              <w:rPr>
                <w:sz w:val="26"/>
                <w:szCs w:val="26"/>
              </w:rPr>
              <w:t xml:space="preserve">Встановлення сонячної електростанції на покрівлі     будівлі  </w:t>
            </w:r>
            <w:r w:rsidR="7E81E385" w:rsidRPr="00E04801">
              <w:rPr>
                <w:sz w:val="26"/>
                <w:szCs w:val="26"/>
                <w:lang w:val="ru-RU"/>
              </w:rPr>
              <w:t>"</w:t>
            </w:r>
            <w:r w:rsidR="00096B7E" w:rsidRPr="77C0E538">
              <w:rPr>
                <w:sz w:val="26"/>
                <w:szCs w:val="26"/>
                <w:highlight w:val="yellow"/>
              </w:rPr>
              <w:t>назва об</w:t>
            </w:r>
            <w:r w:rsidR="00096B7E" w:rsidRPr="00E04801">
              <w:rPr>
                <w:sz w:val="26"/>
                <w:szCs w:val="26"/>
                <w:highlight w:val="yellow"/>
                <w:lang w:val="ru-RU"/>
              </w:rPr>
              <w:t>’</w:t>
            </w:r>
            <w:proofErr w:type="spellStart"/>
            <w:r w:rsidR="00096B7E" w:rsidRPr="77C0E538">
              <w:rPr>
                <w:sz w:val="26"/>
                <w:szCs w:val="26"/>
                <w:highlight w:val="yellow"/>
              </w:rPr>
              <w:t>єкту</w:t>
            </w:r>
            <w:proofErr w:type="spellEnd"/>
            <w:r w:rsidR="12589793" w:rsidRPr="00E04801">
              <w:rPr>
                <w:sz w:val="26"/>
                <w:szCs w:val="26"/>
                <w:lang w:val="ru-RU"/>
              </w:rPr>
              <w:t>"</w:t>
            </w:r>
          </w:p>
        </w:tc>
        <w:tc>
          <w:tcPr>
            <w:tcW w:w="4707" w:type="dxa"/>
            <w:gridSpan w:val="3"/>
            <w:vMerge/>
            <w:vAlign w:val="center"/>
          </w:tcPr>
          <w:p w14:paraId="00000007" w14:textId="77777777" w:rsidR="00D179D4" w:rsidRDefault="00D179D4">
            <w:pPr>
              <w:widowControl w:val="0"/>
              <w:pBdr>
                <w:top w:val="nil"/>
                <w:left w:val="nil"/>
                <w:bottom w:val="nil"/>
                <w:right w:val="nil"/>
                <w:between w:val="nil"/>
              </w:pBdr>
              <w:spacing w:before="0" w:after="0" w:line="276" w:lineRule="auto"/>
              <w:ind w:firstLine="0"/>
              <w:jc w:val="left"/>
            </w:pPr>
          </w:p>
        </w:tc>
      </w:tr>
      <w:tr w:rsidR="00D179D4" w14:paraId="17684096" w14:textId="77777777" w:rsidTr="0A4E5492">
        <w:tc>
          <w:tcPr>
            <w:tcW w:w="4761" w:type="dxa"/>
            <w:tcBorders>
              <w:right w:val="single" w:sz="4" w:space="0" w:color="000000" w:themeColor="text1"/>
            </w:tcBorders>
            <w:vAlign w:val="center"/>
          </w:tcPr>
          <w:p w14:paraId="0000000A" w14:textId="77777777" w:rsidR="00D179D4" w:rsidRDefault="003D5E83">
            <w:pPr>
              <w:spacing w:after="0" w:line="240" w:lineRule="auto"/>
              <w:ind w:firstLine="0"/>
            </w:pPr>
            <w:r>
              <w:rPr>
                <w:b/>
              </w:rPr>
              <w:t>Адреса об’єкту впровадження</w:t>
            </w:r>
            <w:r>
              <w:t>:</w:t>
            </w:r>
          </w:p>
        </w:tc>
        <w:tc>
          <w:tcPr>
            <w:tcW w:w="4707" w:type="dxa"/>
            <w:gridSpan w:val="3"/>
            <w:vMerge/>
            <w:vAlign w:val="center"/>
          </w:tcPr>
          <w:p w14:paraId="0000000B" w14:textId="77777777" w:rsidR="00D179D4" w:rsidRDefault="00D179D4">
            <w:pPr>
              <w:widowControl w:val="0"/>
              <w:pBdr>
                <w:top w:val="nil"/>
                <w:left w:val="nil"/>
                <w:bottom w:val="nil"/>
                <w:right w:val="nil"/>
                <w:between w:val="nil"/>
              </w:pBdr>
              <w:spacing w:before="0" w:after="0" w:line="276" w:lineRule="auto"/>
              <w:ind w:firstLine="0"/>
              <w:jc w:val="left"/>
            </w:pPr>
          </w:p>
        </w:tc>
      </w:tr>
      <w:tr w:rsidR="00D179D4" w14:paraId="15828B45" w14:textId="77777777" w:rsidTr="0A4E5492">
        <w:tc>
          <w:tcPr>
            <w:tcW w:w="4761" w:type="dxa"/>
            <w:tcBorders>
              <w:right w:val="single" w:sz="4" w:space="0" w:color="000000" w:themeColor="text1"/>
            </w:tcBorders>
            <w:vAlign w:val="center"/>
          </w:tcPr>
          <w:p w14:paraId="0000000E" w14:textId="05D5412B" w:rsidR="00D179D4" w:rsidRDefault="003D5E83">
            <w:pPr>
              <w:ind w:firstLine="0"/>
              <w:rPr>
                <w:color w:val="000000"/>
              </w:rPr>
            </w:pPr>
            <w:r>
              <w:t xml:space="preserve">Україна, </w:t>
            </w:r>
            <w:r>
              <w:rPr>
                <w:color w:val="000000"/>
              </w:rPr>
              <w:t xml:space="preserve">  обл</w:t>
            </w:r>
            <w:r w:rsidR="00096B7E">
              <w:rPr>
                <w:color w:val="000000"/>
              </w:rPr>
              <w:t>асть</w:t>
            </w:r>
            <w:r>
              <w:rPr>
                <w:color w:val="000000"/>
              </w:rPr>
              <w:t>, м</w:t>
            </w:r>
            <w:r w:rsidR="00096B7E">
              <w:rPr>
                <w:color w:val="000000"/>
              </w:rPr>
              <w:t xml:space="preserve">істо  </w:t>
            </w:r>
            <w:r>
              <w:rPr>
                <w:color w:val="000000"/>
              </w:rPr>
              <w:t>, вул</w:t>
            </w:r>
            <w:r w:rsidR="00096B7E">
              <w:rPr>
                <w:color w:val="000000"/>
              </w:rPr>
              <w:t>иця</w:t>
            </w:r>
            <w:r>
              <w:rPr>
                <w:color w:val="000000"/>
              </w:rPr>
              <w:t>.</w:t>
            </w:r>
          </w:p>
          <w:p w14:paraId="0000000F" w14:textId="77777777" w:rsidR="00D179D4" w:rsidRDefault="003D5E83">
            <w:pPr>
              <w:ind w:firstLine="0"/>
              <w:rPr>
                <w:color w:val="000000"/>
              </w:rPr>
            </w:pPr>
            <w:r>
              <w:t>Координати розташування будівлі –</w:t>
            </w:r>
          </w:p>
          <w:p w14:paraId="00000010" w14:textId="3A6C501D" w:rsidR="00D179D4" w:rsidRPr="00096B7E" w:rsidRDefault="00096B7E">
            <w:pPr>
              <w:spacing w:after="0" w:line="240" w:lineRule="auto"/>
              <w:ind w:firstLine="0"/>
            </w:pPr>
            <w:r w:rsidRPr="77C0E538">
              <w:rPr>
                <w:highlight w:val="yellow"/>
              </w:rPr>
              <w:t>Широта</w:t>
            </w:r>
            <w:r w:rsidR="06AC2C02" w:rsidRPr="77C0E538">
              <w:rPr>
                <w:highlight w:val="yellow"/>
              </w:rPr>
              <w:t>, д</w:t>
            </w:r>
            <w:r w:rsidRPr="77C0E538">
              <w:rPr>
                <w:highlight w:val="yellow"/>
              </w:rPr>
              <w:t>овгота</w:t>
            </w:r>
          </w:p>
        </w:tc>
        <w:tc>
          <w:tcPr>
            <w:tcW w:w="4707" w:type="dxa"/>
            <w:gridSpan w:val="3"/>
            <w:vMerge/>
            <w:vAlign w:val="center"/>
          </w:tcPr>
          <w:p w14:paraId="00000011" w14:textId="77777777" w:rsidR="00D179D4" w:rsidRDefault="00D179D4">
            <w:pPr>
              <w:widowControl w:val="0"/>
              <w:pBdr>
                <w:top w:val="nil"/>
                <w:left w:val="nil"/>
                <w:bottom w:val="nil"/>
                <w:right w:val="nil"/>
                <w:between w:val="nil"/>
              </w:pBdr>
              <w:spacing w:before="0" w:after="0" w:line="276" w:lineRule="auto"/>
              <w:ind w:firstLine="0"/>
              <w:jc w:val="left"/>
            </w:pPr>
          </w:p>
        </w:tc>
      </w:tr>
      <w:tr w:rsidR="00D179D4" w14:paraId="4C258FDB" w14:textId="77777777" w:rsidTr="0A4E5492">
        <w:tc>
          <w:tcPr>
            <w:tcW w:w="4761" w:type="dxa"/>
            <w:tcBorders>
              <w:right w:val="single" w:sz="4" w:space="0" w:color="000000" w:themeColor="text1"/>
            </w:tcBorders>
            <w:vAlign w:val="center"/>
          </w:tcPr>
          <w:p w14:paraId="00000014" w14:textId="77777777" w:rsidR="00D179D4" w:rsidRDefault="003D5E83">
            <w:pPr>
              <w:spacing w:after="0" w:line="240" w:lineRule="auto"/>
              <w:ind w:firstLine="0"/>
            </w:pPr>
            <w:r>
              <w:rPr>
                <w:b/>
              </w:rPr>
              <w:t>Контакти відповідальної особи</w:t>
            </w:r>
          </w:p>
        </w:tc>
        <w:tc>
          <w:tcPr>
            <w:tcW w:w="4707" w:type="dxa"/>
            <w:gridSpan w:val="3"/>
            <w:vMerge/>
            <w:vAlign w:val="center"/>
          </w:tcPr>
          <w:p w14:paraId="00000015" w14:textId="77777777" w:rsidR="00D179D4" w:rsidRDefault="00D179D4">
            <w:pPr>
              <w:widowControl w:val="0"/>
              <w:pBdr>
                <w:top w:val="nil"/>
                <w:left w:val="nil"/>
                <w:bottom w:val="nil"/>
                <w:right w:val="nil"/>
                <w:between w:val="nil"/>
              </w:pBdr>
              <w:spacing w:before="0" w:after="0" w:line="276" w:lineRule="auto"/>
              <w:ind w:firstLine="0"/>
              <w:jc w:val="left"/>
            </w:pPr>
          </w:p>
        </w:tc>
      </w:tr>
      <w:tr w:rsidR="00D179D4" w14:paraId="580C9845" w14:textId="77777777" w:rsidTr="0A4E5492">
        <w:tc>
          <w:tcPr>
            <w:tcW w:w="4761" w:type="dxa"/>
            <w:tcBorders>
              <w:right w:val="single" w:sz="4" w:space="0" w:color="000000" w:themeColor="text1"/>
            </w:tcBorders>
            <w:vAlign w:val="center"/>
          </w:tcPr>
          <w:p w14:paraId="00000018" w14:textId="097599D2" w:rsidR="00D179D4" w:rsidRDefault="003D5E83">
            <w:pPr>
              <w:ind w:firstLine="0"/>
              <w:rPr>
                <w:color w:val="000000"/>
              </w:rPr>
            </w:pPr>
            <w:r>
              <w:t>Заступник директора з господарської роботи –</w:t>
            </w:r>
            <w:r w:rsidRPr="77C0E538">
              <w:rPr>
                <w:color w:val="000000" w:themeColor="text1"/>
              </w:rPr>
              <w:t xml:space="preserve"> </w:t>
            </w:r>
            <w:r w:rsidR="1069E88E" w:rsidRPr="00E04801">
              <w:rPr>
                <w:color w:val="000000" w:themeColor="text1"/>
                <w:lang w:val="ru-RU"/>
              </w:rPr>
              <w:t>"</w:t>
            </w:r>
            <w:r w:rsidR="007A7209" w:rsidRPr="77C0E538">
              <w:rPr>
                <w:color w:val="000000" w:themeColor="text1"/>
                <w:highlight w:val="yellow"/>
              </w:rPr>
              <w:t>ПІ</w:t>
            </w:r>
            <w:r w:rsidR="7D01D7C1" w:rsidRPr="77C0E538">
              <w:rPr>
                <w:color w:val="000000" w:themeColor="text1"/>
                <w:highlight w:val="yellow"/>
              </w:rPr>
              <w:t>Б</w:t>
            </w:r>
            <w:r w:rsidR="183CA406" w:rsidRPr="00E04801">
              <w:rPr>
                <w:color w:val="000000" w:themeColor="text1"/>
                <w:lang w:val="ru-RU"/>
              </w:rPr>
              <w:t>"</w:t>
            </w:r>
            <w:r w:rsidRPr="77C0E538">
              <w:rPr>
                <w:color w:val="000000" w:themeColor="text1"/>
              </w:rPr>
              <w:t xml:space="preserve">, </w:t>
            </w:r>
            <w:r w:rsidRPr="77C0E538">
              <w:rPr>
                <w:color w:val="000000" w:themeColor="text1"/>
                <w:highlight w:val="yellow"/>
              </w:rPr>
              <w:t>(</w:t>
            </w:r>
            <w:r w:rsidR="350C1E5B" w:rsidRPr="77C0E538">
              <w:rPr>
                <w:color w:val="000000" w:themeColor="text1"/>
                <w:highlight w:val="yellow"/>
              </w:rPr>
              <w:t>номер телефону</w:t>
            </w:r>
            <w:r w:rsidRPr="77C0E538">
              <w:rPr>
                <w:highlight w:val="yellow"/>
              </w:rPr>
              <w:t>)</w:t>
            </w:r>
          </w:p>
          <w:p w14:paraId="00000019" w14:textId="3A71C5E2" w:rsidR="00D179D4" w:rsidRDefault="003D5E83" w:rsidP="77C0E538">
            <w:pPr>
              <w:shd w:val="clear" w:color="auto" w:fill="FFFFFF" w:themeFill="background1"/>
              <w:spacing w:after="0" w:line="240" w:lineRule="auto"/>
              <w:ind w:firstLine="0"/>
              <w:rPr>
                <w:color w:val="000000" w:themeColor="text1"/>
              </w:rPr>
            </w:pPr>
            <w:r w:rsidRPr="77C0E538">
              <w:rPr>
                <w:color w:val="000000" w:themeColor="text1"/>
              </w:rPr>
              <w:t>Представниця муніципалітету</w:t>
            </w:r>
            <w:r w:rsidR="00F718BF">
              <w:rPr>
                <w:color w:val="000000" w:themeColor="text1"/>
              </w:rPr>
              <w:t xml:space="preserve"> </w:t>
            </w:r>
            <w:r w:rsidRPr="77C0E538">
              <w:rPr>
                <w:color w:val="000000" w:themeColor="text1"/>
              </w:rPr>
              <w:t>–</w:t>
            </w:r>
            <w:r w:rsidR="00F718BF">
              <w:rPr>
                <w:color w:val="000000" w:themeColor="text1"/>
              </w:rPr>
              <w:t xml:space="preserve"> </w:t>
            </w:r>
            <w:r w:rsidR="54832925" w:rsidRPr="00E04801">
              <w:rPr>
                <w:color w:val="000000" w:themeColor="text1"/>
                <w:lang w:val="ru-RU"/>
              </w:rPr>
              <w:t>"</w:t>
            </w:r>
            <w:r w:rsidR="54832925" w:rsidRPr="77C0E538">
              <w:rPr>
                <w:color w:val="000000" w:themeColor="text1"/>
                <w:highlight w:val="yellow"/>
              </w:rPr>
              <w:t>ПІБ</w:t>
            </w:r>
            <w:r w:rsidR="54832925" w:rsidRPr="00E04801">
              <w:rPr>
                <w:color w:val="000000" w:themeColor="text1"/>
                <w:lang w:val="ru-RU"/>
              </w:rPr>
              <w:t>"</w:t>
            </w:r>
            <w:r w:rsidR="54832925" w:rsidRPr="77C0E538">
              <w:rPr>
                <w:color w:val="000000" w:themeColor="text1"/>
              </w:rPr>
              <w:t xml:space="preserve">, </w:t>
            </w:r>
            <w:r w:rsidR="54832925" w:rsidRPr="77C0E538">
              <w:rPr>
                <w:color w:val="000000" w:themeColor="text1"/>
                <w:highlight w:val="yellow"/>
              </w:rPr>
              <w:t>(номер телефону</w:t>
            </w:r>
            <w:r w:rsidR="54832925" w:rsidRPr="77C0E538">
              <w:rPr>
                <w:highlight w:val="yellow"/>
              </w:rPr>
              <w:t>)</w:t>
            </w:r>
          </w:p>
        </w:tc>
        <w:tc>
          <w:tcPr>
            <w:tcW w:w="4707" w:type="dxa"/>
            <w:gridSpan w:val="3"/>
            <w:vMerge/>
            <w:vAlign w:val="center"/>
          </w:tcPr>
          <w:p w14:paraId="0000001A" w14:textId="77777777" w:rsidR="00D179D4" w:rsidRDefault="00D179D4">
            <w:pPr>
              <w:widowControl w:val="0"/>
              <w:pBdr>
                <w:top w:val="nil"/>
                <w:left w:val="nil"/>
                <w:bottom w:val="nil"/>
                <w:right w:val="nil"/>
                <w:between w:val="nil"/>
              </w:pBdr>
              <w:spacing w:before="0" w:after="0" w:line="276" w:lineRule="auto"/>
              <w:ind w:firstLine="0"/>
              <w:jc w:val="left"/>
            </w:pPr>
          </w:p>
        </w:tc>
      </w:tr>
      <w:tr w:rsidR="00D179D4" w14:paraId="763A8347" w14:textId="77777777" w:rsidTr="0A4E5492">
        <w:tc>
          <w:tcPr>
            <w:tcW w:w="4784" w:type="dxa"/>
            <w:gridSpan w:val="2"/>
            <w:tcBorders>
              <w:right w:val="single" w:sz="4" w:space="0" w:color="000000" w:themeColor="text1"/>
            </w:tcBorders>
            <w:vAlign w:val="center"/>
          </w:tcPr>
          <w:p w14:paraId="0000001D" w14:textId="77777777" w:rsidR="00D179D4" w:rsidRDefault="003D5E83">
            <w:pPr>
              <w:spacing w:after="0" w:line="240" w:lineRule="auto"/>
              <w:ind w:firstLine="0"/>
            </w:pPr>
            <w:r>
              <w:rPr>
                <w:b/>
              </w:rPr>
              <w:t xml:space="preserve">Ідея </w:t>
            </w:r>
            <w:proofErr w:type="spellStart"/>
            <w:r>
              <w:rPr>
                <w:b/>
              </w:rPr>
              <w:t>проєкту</w:t>
            </w:r>
            <w:proofErr w:type="spellEnd"/>
          </w:p>
        </w:tc>
        <w:tc>
          <w:tcPr>
            <w:tcW w:w="4684" w:type="dxa"/>
            <w:gridSpan w:val="2"/>
            <w:tcBorders>
              <w:left w:val="single" w:sz="4" w:space="0" w:color="000000" w:themeColor="text1"/>
            </w:tcBorders>
            <w:vAlign w:val="center"/>
          </w:tcPr>
          <w:p w14:paraId="0000001F" w14:textId="14A7E0CC" w:rsidR="00D179D4" w:rsidRDefault="003D5E83">
            <w:pPr>
              <w:spacing w:after="0" w:line="240" w:lineRule="auto"/>
              <w:ind w:firstLine="0"/>
            </w:pPr>
            <w:r>
              <w:t xml:space="preserve">Встановлення мережевої сонячної електростанції на даху будівлі </w:t>
            </w:r>
            <w:r w:rsidR="5983ED4B" w:rsidRPr="77C0E538">
              <w:rPr>
                <w:highlight w:val="yellow"/>
              </w:rPr>
              <w:t>(назва об’єкту)</w:t>
            </w:r>
            <w:r>
              <w:t xml:space="preserve"> для покриття власних потреб</w:t>
            </w:r>
          </w:p>
        </w:tc>
      </w:tr>
      <w:tr w:rsidR="00D179D4" w14:paraId="3DCB306E" w14:textId="77777777" w:rsidTr="0A4E5492">
        <w:tc>
          <w:tcPr>
            <w:tcW w:w="4784" w:type="dxa"/>
            <w:gridSpan w:val="2"/>
            <w:vAlign w:val="center"/>
          </w:tcPr>
          <w:p w14:paraId="00000021" w14:textId="77777777" w:rsidR="00D179D4" w:rsidRDefault="003D5E83">
            <w:pPr>
              <w:spacing w:after="0" w:line="240" w:lineRule="auto"/>
              <w:ind w:firstLine="0"/>
            </w:pPr>
            <w:r>
              <w:rPr>
                <w:b/>
              </w:rPr>
              <w:t xml:space="preserve">Термін реалізації </w:t>
            </w:r>
            <w:proofErr w:type="spellStart"/>
            <w:r>
              <w:rPr>
                <w:b/>
              </w:rPr>
              <w:t>проєкту</w:t>
            </w:r>
            <w:proofErr w:type="spellEnd"/>
          </w:p>
        </w:tc>
        <w:tc>
          <w:tcPr>
            <w:tcW w:w="4684" w:type="dxa"/>
            <w:gridSpan w:val="2"/>
            <w:vAlign w:val="center"/>
          </w:tcPr>
          <w:p w14:paraId="00000023" w14:textId="77777777" w:rsidR="00D179D4" w:rsidRDefault="003D5E83">
            <w:pPr>
              <w:spacing w:after="0" w:line="240" w:lineRule="auto"/>
              <w:ind w:firstLine="0"/>
            </w:pPr>
            <w:r>
              <w:t xml:space="preserve">4-5 місяців </w:t>
            </w:r>
          </w:p>
        </w:tc>
      </w:tr>
      <w:tr w:rsidR="00D179D4" w14:paraId="370DCCB2" w14:textId="77777777" w:rsidTr="0A4E5492">
        <w:tc>
          <w:tcPr>
            <w:tcW w:w="4784" w:type="dxa"/>
            <w:gridSpan w:val="2"/>
            <w:shd w:val="clear" w:color="auto" w:fill="D9D9D9" w:themeFill="background1" w:themeFillShade="D9"/>
            <w:vAlign w:val="center"/>
          </w:tcPr>
          <w:p w14:paraId="00000025" w14:textId="77777777" w:rsidR="00D179D4" w:rsidRDefault="003D5E83">
            <w:pPr>
              <w:spacing w:after="0" w:line="240" w:lineRule="auto"/>
              <w:ind w:firstLine="0"/>
            </w:pPr>
            <w:r>
              <w:rPr>
                <w:b/>
              </w:rPr>
              <w:t xml:space="preserve">Технічні характеристики </w:t>
            </w:r>
            <w:proofErr w:type="spellStart"/>
            <w:r>
              <w:rPr>
                <w:b/>
              </w:rPr>
              <w:t>проєкту</w:t>
            </w:r>
            <w:proofErr w:type="spellEnd"/>
          </w:p>
        </w:tc>
        <w:tc>
          <w:tcPr>
            <w:tcW w:w="4684" w:type="dxa"/>
            <w:gridSpan w:val="2"/>
            <w:shd w:val="clear" w:color="auto" w:fill="D9D9D9" w:themeFill="background1" w:themeFillShade="D9"/>
            <w:vAlign w:val="center"/>
          </w:tcPr>
          <w:p w14:paraId="00000027" w14:textId="77777777" w:rsidR="00D179D4" w:rsidRDefault="40E68C12">
            <w:pPr>
              <w:ind w:hanging="14"/>
              <w:rPr>
                <w:sz w:val="28"/>
                <w:szCs w:val="28"/>
              </w:rPr>
            </w:pPr>
            <w:r>
              <w:t>Варіант 1. Мережева СЕС потужністю 20 кВт,</w:t>
            </w:r>
            <w:r w:rsidRPr="0A4E5492">
              <w:rPr>
                <w:sz w:val="28"/>
                <w:szCs w:val="28"/>
              </w:rPr>
              <w:t xml:space="preserve"> </w:t>
            </w:r>
          </w:p>
          <w:p w14:paraId="00000029" w14:textId="09B5721F" w:rsidR="00D179D4" w:rsidRDefault="40E68C12">
            <w:pPr>
              <w:ind w:hanging="14"/>
            </w:pPr>
            <w:r>
              <w:t xml:space="preserve">Варіант 2. Гібридна – 20,0 кВт з </w:t>
            </w:r>
            <w:r w:rsidR="006C78C8">
              <w:t xml:space="preserve">акумуляторними </w:t>
            </w:r>
            <w:proofErr w:type="spellStart"/>
            <w:r w:rsidR="006C78C8">
              <w:t>батареями</w:t>
            </w:r>
            <w:proofErr w:type="spellEnd"/>
            <w:r w:rsidR="006C78C8">
              <w:t xml:space="preserve"> ємністю 20,4</w:t>
            </w:r>
            <w:r>
              <w:t xml:space="preserve"> </w:t>
            </w:r>
            <w:proofErr w:type="spellStart"/>
            <w:r>
              <w:t>кВт·год</w:t>
            </w:r>
            <w:proofErr w:type="spellEnd"/>
            <w:r>
              <w:t>, які забезпечать основне, критично важливе обладнання електроенергією,  протягом 4 год.</w:t>
            </w:r>
          </w:p>
        </w:tc>
      </w:tr>
      <w:tr w:rsidR="00D179D4" w14:paraId="27728F40" w14:textId="77777777" w:rsidTr="0A4E5492">
        <w:tc>
          <w:tcPr>
            <w:tcW w:w="4784" w:type="dxa"/>
            <w:gridSpan w:val="2"/>
            <w:vAlign w:val="center"/>
          </w:tcPr>
          <w:p w14:paraId="0000002B" w14:textId="77777777" w:rsidR="00D179D4" w:rsidRDefault="003D5E83">
            <w:pPr>
              <w:spacing w:after="0" w:line="240" w:lineRule="auto"/>
              <w:ind w:firstLine="0"/>
            </w:pPr>
            <w:r>
              <w:rPr>
                <w:b/>
              </w:rPr>
              <w:t>Основні обладнання та матеріали</w:t>
            </w:r>
          </w:p>
        </w:tc>
        <w:tc>
          <w:tcPr>
            <w:tcW w:w="4684" w:type="dxa"/>
            <w:gridSpan w:val="2"/>
            <w:vAlign w:val="center"/>
          </w:tcPr>
          <w:p w14:paraId="0000002D" w14:textId="77777777" w:rsidR="00D179D4" w:rsidRDefault="003D5E83">
            <w:pPr>
              <w:spacing w:after="0" w:line="240" w:lineRule="auto"/>
              <w:ind w:firstLine="0"/>
            </w:pPr>
            <w:r>
              <w:t>Фотоелектричні панелі</w:t>
            </w:r>
          </w:p>
          <w:p w14:paraId="0000002E" w14:textId="77777777" w:rsidR="00D179D4" w:rsidRDefault="003D5E83">
            <w:pPr>
              <w:spacing w:after="0" w:line="240" w:lineRule="auto"/>
              <w:ind w:firstLine="0"/>
            </w:pPr>
            <w:r>
              <w:t>Інвертори</w:t>
            </w:r>
          </w:p>
          <w:p w14:paraId="0000002F" w14:textId="77777777" w:rsidR="00D179D4" w:rsidRDefault="003D5E83">
            <w:pPr>
              <w:spacing w:after="0" w:line="240" w:lineRule="auto"/>
              <w:ind w:firstLine="0"/>
              <w:rPr>
                <w:sz w:val="22"/>
                <w:szCs w:val="22"/>
              </w:rPr>
            </w:pPr>
            <w:r>
              <w:t>Акумулятори</w:t>
            </w:r>
          </w:p>
        </w:tc>
      </w:tr>
      <w:tr w:rsidR="00D179D4" w14:paraId="70EE41C5" w14:textId="77777777" w:rsidTr="0A4E5492">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31" w14:textId="77777777" w:rsidR="00D179D4" w:rsidRDefault="00D179D4">
            <w:pPr>
              <w:spacing w:after="0" w:line="240" w:lineRule="auto"/>
              <w:ind w:firstLine="0"/>
              <w:rPr>
                <w:b/>
              </w:rPr>
            </w:pP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33" w14:textId="77777777" w:rsidR="00D179D4" w:rsidRDefault="40E68C12" w:rsidP="0A4E5492">
            <w:pPr>
              <w:spacing w:after="0" w:line="240" w:lineRule="auto"/>
              <w:ind w:hanging="14"/>
              <w:jc w:val="center"/>
              <w:rPr>
                <w:b/>
                <w:bCs/>
              </w:rPr>
            </w:pPr>
            <w:r w:rsidRPr="0A4E5492">
              <w:rPr>
                <w:b/>
                <w:bCs/>
              </w:rPr>
              <w:t xml:space="preserve">Мережева СЕС </w:t>
            </w:r>
            <w:r w:rsidR="003D5E83">
              <w:br/>
            </w:r>
            <w:r w:rsidRPr="0A4E5492">
              <w:rPr>
                <w:b/>
                <w:bCs/>
              </w:rPr>
              <w:t>20 кВт</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34" w14:textId="77777777" w:rsidR="00D179D4" w:rsidRDefault="40E68C12" w:rsidP="0A4E5492">
            <w:pPr>
              <w:spacing w:after="0" w:line="240" w:lineRule="auto"/>
              <w:jc w:val="center"/>
              <w:rPr>
                <w:b/>
                <w:bCs/>
              </w:rPr>
            </w:pPr>
            <w:r w:rsidRPr="0A4E5492">
              <w:rPr>
                <w:b/>
                <w:bCs/>
              </w:rPr>
              <w:t>Гібридна СЕС</w:t>
            </w:r>
          </w:p>
          <w:p w14:paraId="00000035" w14:textId="77777777" w:rsidR="00D179D4" w:rsidRDefault="40E68C12" w:rsidP="0A4E5492">
            <w:pPr>
              <w:spacing w:after="0" w:line="240" w:lineRule="auto"/>
              <w:jc w:val="center"/>
              <w:rPr>
                <w:b/>
                <w:bCs/>
              </w:rPr>
            </w:pPr>
            <w:r w:rsidRPr="0A4E5492">
              <w:rPr>
                <w:b/>
                <w:bCs/>
              </w:rPr>
              <w:t>20 кВт</w:t>
            </w:r>
          </w:p>
        </w:tc>
      </w:tr>
      <w:tr w:rsidR="00D179D4" w14:paraId="7F5E1341" w14:textId="77777777" w:rsidTr="0A4E5492">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36" w14:textId="77777777" w:rsidR="00D179D4" w:rsidRDefault="003D5E83">
            <w:pPr>
              <w:spacing w:after="0" w:line="240" w:lineRule="auto"/>
              <w:ind w:firstLine="0"/>
              <w:rPr>
                <w:b/>
              </w:rPr>
            </w:pPr>
            <w:r>
              <w:rPr>
                <w:b/>
              </w:rPr>
              <w:t xml:space="preserve">Вартість </w:t>
            </w:r>
            <w:proofErr w:type="spellStart"/>
            <w:r>
              <w:rPr>
                <w:b/>
              </w:rPr>
              <w:t>проєкту</w:t>
            </w:r>
            <w:proofErr w:type="spellEnd"/>
            <w:r>
              <w:rPr>
                <w:b/>
              </w:rPr>
              <w:t xml:space="preserve"> (орієнтовна)</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38" w14:textId="77777777" w:rsidR="00D179D4" w:rsidRDefault="40E68C12">
            <w:pPr>
              <w:ind w:hanging="14"/>
              <w:jc w:val="center"/>
            </w:pPr>
            <w:r>
              <w:t>1 056 000 грн</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39" w14:textId="39C1366F" w:rsidR="00D179D4" w:rsidRDefault="006C78C8">
            <w:pPr>
              <w:jc w:val="center"/>
            </w:pPr>
            <w:r>
              <w:t>1 605 120</w:t>
            </w:r>
            <w:r w:rsidR="40E68C12">
              <w:t xml:space="preserve"> грн</w:t>
            </w:r>
          </w:p>
        </w:tc>
      </w:tr>
      <w:tr w:rsidR="00D179D4" w14:paraId="5715AC02" w14:textId="77777777" w:rsidTr="0A4E5492">
        <w:trPr>
          <w:trHeight w:val="283"/>
        </w:trPr>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3A" w14:textId="77777777" w:rsidR="00D179D4" w:rsidRDefault="003D5E83">
            <w:pPr>
              <w:spacing w:after="0" w:line="240" w:lineRule="auto"/>
              <w:ind w:firstLine="0"/>
              <w:rPr>
                <w:b/>
              </w:rPr>
            </w:pPr>
            <w:r>
              <w:rPr>
                <w:b/>
              </w:rPr>
              <w:t xml:space="preserve">Скорочення споживання енергії із загальної мережі в результаті впровадження </w:t>
            </w:r>
            <w:proofErr w:type="spellStart"/>
            <w:r>
              <w:rPr>
                <w:b/>
              </w:rPr>
              <w:t>проєкту</w:t>
            </w:r>
            <w:proofErr w:type="spellEnd"/>
          </w:p>
        </w:tc>
        <w:tc>
          <w:tcPr>
            <w:tcW w:w="4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3C" w14:textId="01798859" w:rsidR="00D179D4" w:rsidRDefault="006C78C8">
            <w:pPr>
              <w:ind w:firstLine="0"/>
              <w:jc w:val="center"/>
              <w:rPr>
                <w:color w:val="000000"/>
              </w:rPr>
            </w:pPr>
            <w:r>
              <w:rPr>
                <w:color w:val="000000" w:themeColor="text1"/>
              </w:rPr>
              <w:t>23 215</w:t>
            </w:r>
            <w:r w:rsidR="40E68C12" w:rsidRPr="0A4E5492">
              <w:rPr>
                <w:color w:val="000000" w:themeColor="text1"/>
              </w:rPr>
              <w:t xml:space="preserve"> </w:t>
            </w:r>
            <w:proofErr w:type="spellStart"/>
            <w:r w:rsidR="40E68C12">
              <w:t>кВт·год</w:t>
            </w:r>
            <w:proofErr w:type="spellEnd"/>
            <w:r w:rsidR="40E68C12">
              <w:t xml:space="preserve"> на рік</w:t>
            </w:r>
          </w:p>
        </w:tc>
      </w:tr>
      <w:tr w:rsidR="00D179D4" w14:paraId="7574AB41" w14:textId="77777777" w:rsidTr="0A4E5492">
        <w:trPr>
          <w:trHeight w:val="283"/>
        </w:trPr>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3E" w14:textId="77777777" w:rsidR="00D179D4" w:rsidRDefault="003D5E83">
            <w:pPr>
              <w:spacing w:after="0" w:line="240" w:lineRule="auto"/>
              <w:ind w:firstLine="0"/>
              <w:rPr>
                <w:b/>
              </w:rPr>
            </w:pPr>
            <w:r>
              <w:rPr>
                <w:b/>
              </w:rPr>
              <w:t xml:space="preserve">Скорочення споживання енергії в результаті впровадження </w:t>
            </w:r>
            <w:proofErr w:type="spellStart"/>
            <w:r>
              <w:rPr>
                <w:b/>
              </w:rPr>
              <w:t>проєкту</w:t>
            </w:r>
            <w:proofErr w:type="spellEnd"/>
            <w:r>
              <w:rPr>
                <w:b/>
              </w:rPr>
              <w:t xml:space="preserve"> за увесь термін експлуатації</w:t>
            </w:r>
          </w:p>
        </w:tc>
        <w:tc>
          <w:tcPr>
            <w:tcW w:w="4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0" w14:textId="77777777" w:rsidR="00D179D4" w:rsidRDefault="40E68C12">
            <w:pPr>
              <w:ind w:firstLine="0"/>
              <w:jc w:val="center"/>
              <w:rPr>
                <w:color w:val="000000"/>
              </w:rPr>
            </w:pPr>
            <w:r w:rsidRPr="0A4E5492">
              <w:rPr>
                <w:color w:val="000000" w:themeColor="text1"/>
              </w:rPr>
              <w:t>422 729</w:t>
            </w:r>
            <w:r>
              <w:t xml:space="preserve">,0 </w:t>
            </w:r>
            <w:proofErr w:type="spellStart"/>
            <w:r>
              <w:t>кВт·год</w:t>
            </w:r>
            <w:proofErr w:type="spellEnd"/>
          </w:p>
        </w:tc>
      </w:tr>
      <w:tr w:rsidR="00D179D4" w14:paraId="17DAD759" w14:textId="77777777" w:rsidTr="0A4E5492">
        <w:trPr>
          <w:trHeight w:val="283"/>
        </w:trPr>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2" w14:textId="77777777" w:rsidR="00D179D4" w:rsidRDefault="003D5E83">
            <w:pPr>
              <w:spacing w:after="0" w:line="240" w:lineRule="auto"/>
              <w:ind w:firstLine="0"/>
              <w:rPr>
                <w:b/>
              </w:rPr>
            </w:pPr>
            <w:r>
              <w:rPr>
                <w:b/>
              </w:rPr>
              <w:t>Економія коштів за рахунок впровадження проекту</w:t>
            </w:r>
          </w:p>
        </w:tc>
        <w:tc>
          <w:tcPr>
            <w:tcW w:w="4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4" w14:textId="77777777" w:rsidR="00D179D4" w:rsidRDefault="40E68C12">
            <w:pPr>
              <w:ind w:hanging="14"/>
              <w:jc w:val="center"/>
            </w:pPr>
            <w:r>
              <w:t>216 363,0 грн/рік</w:t>
            </w:r>
          </w:p>
        </w:tc>
      </w:tr>
      <w:tr w:rsidR="00D179D4" w14:paraId="41843930" w14:textId="77777777" w:rsidTr="0A4E5492">
        <w:trPr>
          <w:trHeight w:val="283"/>
        </w:trPr>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6" w14:textId="77777777" w:rsidR="00D179D4" w:rsidRDefault="003D5E83">
            <w:pPr>
              <w:spacing w:after="0" w:line="240" w:lineRule="auto"/>
              <w:ind w:firstLine="0"/>
              <w:rPr>
                <w:b/>
              </w:rPr>
            </w:pPr>
            <w:r>
              <w:rPr>
                <w:b/>
              </w:rPr>
              <w:t>Термін окупності</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8" w14:textId="77777777" w:rsidR="00D179D4" w:rsidRDefault="40E68C12">
            <w:pPr>
              <w:ind w:hanging="14"/>
              <w:jc w:val="center"/>
            </w:pPr>
            <w:r>
              <w:t>5 років</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9" w14:textId="77777777" w:rsidR="00D179D4" w:rsidRDefault="40E68C12">
            <w:pPr>
              <w:ind w:firstLine="0"/>
              <w:jc w:val="center"/>
            </w:pPr>
            <w:r>
              <w:t>8 років</w:t>
            </w:r>
          </w:p>
        </w:tc>
      </w:tr>
      <w:tr w:rsidR="00D179D4" w14:paraId="0892C7B3" w14:textId="77777777" w:rsidTr="0A4E5492">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A" w14:textId="77777777" w:rsidR="00D179D4" w:rsidRDefault="003D5E83">
            <w:pPr>
              <w:spacing w:after="0" w:line="240" w:lineRule="auto"/>
              <w:ind w:firstLine="0"/>
              <w:rPr>
                <w:b/>
              </w:rPr>
            </w:pPr>
            <w:r>
              <w:rPr>
                <w:b/>
              </w:rPr>
              <w:lastRenderedPageBreak/>
              <w:t xml:space="preserve">Зменшення викидів парникових газів в результаті впровадження </w:t>
            </w:r>
            <w:proofErr w:type="spellStart"/>
            <w:r>
              <w:rPr>
                <w:b/>
              </w:rPr>
              <w:t>проєкту</w:t>
            </w:r>
            <w:proofErr w:type="spellEnd"/>
            <w:r>
              <w:rPr>
                <w:b/>
              </w:rPr>
              <w:t xml:space="preserve"> ( СО</w:t>
            </w:r>
            <w:r>
              <w:rPr>
                <w:b/>
                <w:vertAlign w:val="subscript"/>
              </w:rPr>
              <w:t>2</w:t>
            </w:r>
            <w:r>
              <w:rPr>
                <w:b/>
              </w:rPr>
              <w:t>-еквівалент)</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C" w14:textId="77777777" w:rsidR="00D179D4" w:rsidRDefault="40E68C12">
            <w:pPr>
              <w:ind w:hanging="14"/>
              <w:jc w:val="center"/>
            </w:pPr>
            <w:r>
              <w:t>11,6 тон/рік</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D" w14:textId="77777777" w:rsidR="00D179D4" w:rsidRDefault="40E68C12">
            <w:pPr>
              <w:ind w:hanging="14"/>
              <w:jc w:val="center"/>
            </w:pPr>
            <w:r>
              <w:t>211,2 тони (за 20 років)</w:t>
            </w:r>
          </w:p>
        </w:tc>
      </w:tr>
      <w:tr w:rsidR="00D179D4" w14:paraId="0203C8AA" w14:textId="77777777" w:rsidTr="0A4E5492">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4E" w14:textId="77777777" w:rsidR="00D179D4" w:rsidRDefault="003D5E83">
            <w:pPr>
              <w:spacing w:after="0" w:line="240" w:lineRule="auto"/>
              <w:ind w:firstLine="0"/>
              <w:rPr>
                <w:b/>
              </w:rPr>
            </w:pPr>
            <w:r>
              <w:rPr>
                <w:b/>
              </w:rPr>
              <w:t>Плановий термін експлуатації</w:t>
            </w:r>
          </w:p>
        </w:tc>
        <w:tc>
          <w:tcPr>
            <w:tcW w:w="4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50" w14:textId="77777777" w:rsidR="00D179D4" w:rsidRDefault="40E68C12">
            <w:pPr>
              <w:ind w:hanging="14"/>
              <w:jc w:val="center"/>
            </w:pPr>
            <w:r>
              <w:t>20 років</w:t>
            </w:r>
          </w:p>
        </w:tc>
      </w:tr>
      <w:tr w:rsidR="00D179D4" w14:paraId="6635E2CB" w14:textId="77777777" w:rsidTr="0A4E5492">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52" w14:textId="77777777" w:rsidR="00D179D4" w:rsidRDefault="003D5E83">
            <w:pPr>
              <w:spacing w:after="0" w:line="240" w:lineRule="auto"/>
              <w:ind w:firstLine="0"/>
              <w:rPr>
                <w:b/>
              </w:rPr>
            </w:pPr>
            <w:r>
              <w:rPr>
                <w:b/>
              </w:rPr>
              <w:t>Приведена вартість електроенергії (LCOE)</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54" w14:textId="77777777" w:rsidR="00D179D4" w:rsidRDefault="40E68C12">
            <w:pPr>
              <w:ind w:hanging="14"/>
              <w:jc w:val="center"/>
            </w:pPr>
            <w:r w:rsidRPr="0A4E5492">
              <w:rPr>
                <w:b/>
                <w:bCs/>
              </w:rPr>
              <w:t xml:space="preserve"> </w:t>
            </w:r>
            <w:r>
              <w:t>3,86 грн/кВт</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055" w14:textId="77777777" w:rsidR="00D179D4" w:rsidRDefault="40E68C12">
            <w:pPr>
              <w:ind w:firstLine="1"/>
              <w:jc w:val="center"/>
            </w:pPr>
            <w:r>
              <w:t>6,88 грн/кВт</w:t>
            </w:r>
          </w:p>
        </w:tc>
      </w:tr>
      <w:tr w:rsidR="00D179D4" w14:paraId="4CAC72C5" w14:textId="77777777" w:rsidTr="0A4E5492">
        <w:tc>
          <w:tcPr>
            <w:tcW w:w="4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56" w14:textId="77777777" w:rsidR="00D179D4" w:rsidRDefault="003D5E83">
            <w:pPr>
              <w:spacing w:after="0" w:line="240" w:lineRule="auto"/>
              <w:ind w:firstLine="0"/>
              <w:rPr>
                <w:b/>
              </w:rPr>
            </w:pPr>
            <w:r>
              <w:rPr>
                <w:b/>
              </w:rPr>
              <w:t>Поточний тариф на електричну енергію</w:t>
            </w:r>
            <w:r>
              <w:rPr>
                <w:b/>
                <w:vertAlign w:val="superscript"/>
              </w:rPr>
              <w:footnoteReference w:id="1"/>
            </w:r>
          </w:p>
        </w:tc>
        <w:tc>
          <w:tcPr>
            <w:tcW w:w="4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58" w14:textId="0DAA46C3" w:rsidR="00D179D4" w:rsidRDefault="003D5E83">
            <w:pPr>
              <w:ind w:hanging="14"/>
              <w:jc w:val="center"/>
            </w:pPr>
            <w:r w:rsidRPr="77C0E538">
              <w:rPr>
                <w:highlight w:val="yellow"/>
              </w:rPr>
              <w:t>9,32</w:t>
            </w:r>
            <w:r>
              <w:t xml:space="preserve"> грн/</w:t>
            </w:r>
            <w:proofErr w:type="spellStart"/>
            <w:r>
              <w:t>кВт·год</w:t>
            </w:r>
            <w:proofErr w:type="spellEnd"/>
          </w:p>
        </w:tc>
      </w:tr>
    </w:tbl>
    <w:p w14:paraId="644C68A2" w14:textId="1D235249" w:rsidR="77C0E538" w:rsidRDefault="77C0E538" w:rsidP="009A461C">
      <w:pPr>
        <w:pStyle w:val="Heading1"/>
        <w:numPr>
          <w:ilvl w:val="0"/>
          <w:numId w:val="0"/>
        </w:numPr>
      </w:pPr>
    </w:p>
    <w:p w14:paraId="727BD650" w14:textId="3014C5EF" w:rsidR="00096B7E" w:rsidRDefault="003D5E83" w:rsidP="77C0E538">
      <w:pPr>
        <w:pStyle w:val="Heading1"/>
      </w:pPr>
      <w:r>
        <w:t>Коротка характеристика</w:t>
      </w:r>
      <w:r w:rsidR="5D8AC536">
        <w:t>:</w:t>
      </w:r>
    </w:p>
    <w:p w14:paraId="0000005C" w14:textId="06E4935A" w:rsidR="00D179D4" w:rsidRDefault="00000000" w:rsidP="77C0E538">
      <w:pPr>
        <w:pStyle w:val="ListParagraph"/>
        <w:numPr>
          <w:ilvl w:val="0"/>
          <w:numId w:val="1"/>
        </w:numPr>
        <w:rPr>
          <w:rFonts w:ascii="Times New Roman" w:eastAsia="Times New Roman" w:hAnsi="Times New Roman"/>
        </w:rPr>
      </w:pPr>
      <w:sdt>
        <w:sdtPr>
          <w:rPr>
            <w:rFonts w:ascii="Times New Roman" w:eastAsia="Times New Roman" w:hAnsi="Times New Roman"/>
          </w:rPr>
          <w:tag w:val="goog_rdk_0"/>
          <w:id w:val="1083492912"/>
        </w:sdtPr>
        <w:sdtContent/>
      </w:sdt>
      <w:r w:rsidR="003D5E83" w:rsidRPr="77C0E538">
        <w:rPr>
          <w:rFonts w:ascii="Times New Roman" w:eastAsia="Times New Roman" w:hAnsi="Times New Roman"/>
        </w:rPr>
        <w:t>Загальна інформація щодо потенційної СЕС</w:t>
      </w:r>
      <w:r w:rsidR="66AF476A" w:rsidRPr="77C0E538">
        <w:rPr>
          <w:rFonts w:ascii="Times New Roman" w:eastAsia="Times New Roman" w:hAnsi="Times New Roman"/>
        </w:rPr>
        <w:t>.</w:t>
      </w:r>
    </w:p>
    <w:p w14:paraId="0000005D" w14:textId="77777777" w:rsidR="00D179D4" w:rsidRDefault="003D5E83" w:rsidP="77C0E538">
      <w:pPr>
        <w:pStyle w:val="ListParagraph"/>
        <w:numPr>
          <w:ilvl w:val="0"/>
          <w:numId w:val="1"/>
        </w:numPr>
        <w:rPr>
          <w:rFonts w:ascii="Times New Roman" w:eastAsia="Times New Roman" w:hAnsi="Times New Roman"/>
        </w:rPr>
      </w:pPr>
      <w:bookmarkStart w:id="0" w:name="_heading=h.gjdgxs"/>
      <w:bookmarkEnd w:id="0"/>
      <w:r w:rsidRPr="77C0E538">
        <w:rPr>
          <w:rFonts w:ascii="Times New Roman" w:eastAsia="Times New Roman" w:hAnsi="Times New Roman"/>
        </w:rPr>
        <w:t xml:space="preserve">Фото карти </w:t>
      </w:r>
      <w:proofErr w:type="spellStart"/>
      <w:r w:rsidRPr="77C0E538">
        <w:rPr>
          <w:rFonts w:ascii="Times New Roman" w:eastAsia="Times New Roman" w:hAnsi="Times New Roman"/>
        </w:rPr>
        <w:t>Google</w:t>
      </w:r>
      <w:proofErr w:type="spellEnd"/>
      <w:r w:rsidRPr="77C0E538">
        <w:rPr>
          <w:rFonts w:ascii="Times New Roman" w:eastAsia="Times New Roman" w:hAnsi="Times New Roman"/>
        </w:rPr>
        <w:t xml:space="preserve">, де зображено дах будівлі, на якому планується встановлення СЕС. Розглядається два варіанти розміщення </w:t>
      </w:r>
      <w:proofErr w:type="spellStart"/>
      <w:r w:rsidRPr="77C0E538">
        <w:rPr>
          <w:rFonts w:ascii="Times New Roman" w:eastAsia="Times New Roman" w:hAnsi="Times New Roman"/>
        </w:rPr>
        <w:t>фотомодулів</w:t>
      </w:r>
      <w:proofErr w:type="spellEnd"/>
      <w:r w:rsidRPr="77C0E538">
        <w:rPr>
          <w:rFonts w:ascii="Times New Roman" w:eastAsia="Times New Roman" w:hAnsi="Times New Roman"/>
        </w:rPr>
        <w:t xml:space="preserve"> на покрівлі. </w:t>
      </w:r>
    </w:p>
    <w:p w14:paraId="0000005E" w14:textId="77777777" w:rsidR="00D179D4" w:rsidRDefault="003D5E83">
      <w:pPr>
        <w:spacing w:after="0" w:line="240" w:lineRule="auto"/>
        <w:jc w:val="left"/>
        <w:rPr>
          <w:b/>
          <w:sz w:val="28"/>
          <w:szCs w:val="28"/>
        </w:rPr>
      </w:pPr>
      <w:r>
        <w:rPr>
          <w:noProof/>
        </w:rPr>
        <w:drawing>
          <wp:inline distT="0" distB="0" distL="0" distR="0" wp14:anchorId="1B107B11" wp14:editId="624DE968">
            <wp:extent cx="5056823" cy="4545328"/>
            <wp:effectExtent l="0" t="0" r="0" b="0"/>
            <wp:docPr id="20970272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056823" cy="4545328"/>
                    </a:xfrm>
                    <a:prstGeom prst="rect">
                      <a:avLst/>
                    </a:prstGeom>
                    <a:ln/>
                  </pic:spPr>
                </pic:pic>
              </a:graphicData>
            </a:graphic>
          </wp:inline>
        </w:drawing>
      </w:r>
    </w:p>
    <w:p w14:paraId="323B4467" w14:textId="32D919A6" w:rsidR="00D179D4" w:rsidRDefault="003D5E83" w:rsidP="77C0E538">
      <w:pPr>
        <w:rPr>
          <w:color w:val="000000" w:themeColor="text1"/>
        </w:rPr>
      </w:pPr>
      <w:r>
        <w:t xml:space="preserve">Фото будівлі </w:t>
      </w:r>
      <w:r w:rsidR="1E082853" w:rsidRPr="00E50045">
        <w:rPr>
          <w:shd w:val="clear" w:color="auto" w:fill="FFFF00"/>
        </w:rPr>
        <w:t>(</w:t>
      </w:r>
      <w:r w:rsidR="00315454" w:rsidRPr="77C0E538">
        <w:rPr>
          <w:highlight w:val="yellow"/>
        </w:rPr>
        <w:t>назва об</w:t>
      </w:r>
      <w:r w:rsidR="00315454" w:rsidRPr="00E04801">
        <w:rPr>
          <w:highlight w:val="yellow"/>
          <w:lang w:val="ru-RU"/>
        </w:rPr>
        <w:t>’</w:t>
      </w:r>
      <w:proofErr w:type="spellStart"/>
      <w:r w:rsidR="00315454" w:rsidRPr="77C0E538">
        <w:rPr>
          <w:highlight w:val="yellow"/>
        </w:rPr>
        <w:t>єкту</w:t>
      </w:r>
      <w:proofErr w:type="spellEnd"/>
      <w:r w:rsidR="60C0FB9A" w:rsidRPr="77C0E538">
        <w:rPr>
          <w:highlight w:val="yellow"/>
        </w:rPr>
        <w:t>).</w:t>
      </w:r>
    </w:p>
    <w:p w14:paraId="00000071" w14:textId="4452172B" w:rsidR="00D179D4" w:rsidRDefault="003D5E83">
      <w:pPr>
        <w:rPr>
          <w:color w:val="000000"/>
        </w:rPr>
      </w:pPr>
      <w:r w:rsidRPr="77C0E538">
        <w:rPr>
          <w:color w:val="000000" w:themeColor="text1"/>
        </w:rPr>
        <w:t xml:space="preserve">Фото даху </w:t>
      </w:r>
      <w:r w:rsidR="6FBC9A77" w:rsidRPr="00E50045">
        <w:rPr>
          <w:color w:val="000000" w:themeColor="text1"/>
          <w:shd w:val="clear" w:color="auto" w:fill="FFFF00"/>
        </w:rPr>
        <w:t>(</w:t>
      </w:r>
      <w:r w:rsidR="00315454" w:rsidRPr="77C0E538">
        <w:rPr>
          <w:color w:val="000000" w:themeColor="text1"/>
          <w:highlight w:val="yellow"/>
        </w:rPr>
        <w:t>назва об</w:t>
      </w:r>
      <w:r w:rsidR="00315454" w:rsidRPr="00E04801">
        <w:rPr>
          <w:color w:val="000000" w:themeColor="text1"/>
          <w:highlight w:val="yellow"/>
          <w:lang w:val="ru-RU"/>
        </w:rPr>
        <w:t>’</w:t>
      </w:r>
      <w:proofErr w:type="spellStart"/>
      <w:r w:rsidR="00315454" w:rsidRPr="77C0E538">
        <w:rPr>
          <w:color w:val="000000" w:themeColor="text1"/>
          <w:highlight w:val="yellow"/>
        </w:rPr>
        <w:t>єкту</w:t>
      </w:r>
      <w:proofErr w:type="spellEnd"/>
      <w:r w:rsidR="1A68FC9B" w:rsidRPr="77C0E538">
        <w:rPr>
          <w:color w:val="000000" w:themeColor="text1"/>
          <w:highlight w:val="yellow"/>
        </w:rPr>
        <w:t>)</w:t>
      </w:r>
      <w:r w:rsidR="00F718BF">
        <w:rPr>
          <w:color w:val="000000" w:themeColor="text1"/>
        </w:rPr>
        <w:t>,</w:t>
      </w:r>
      <w:r w:rsidR="00315454" w:rsidRPr="77C0E538">
        <w:rPr>
          <w:color w:val="000000" w:themeColor="text1"/>
        </w:rPr>
        <w:t xml:space="preserve"> </w:t>
      </w:r>
      <w:r w:rsidRPr="77C0E538">
        <w:rPr>
          <w:color w:val="000000" w:themeColor="text1"/>
        </w:rPr>
        <w:t>на який планується встановлення СЕС</w:t>
      </w:r>
      <w:r w:rsidR="6DA409E2" w:rsidRPr="77C0E538">
        <w:rPr>
          <w:color w:val="000000" w:themeColor="text1"/>
        </w:rPr>
        <w:t>.</w:t>
      </w:r>
    </w:p>
    <w:tbl>
      <w:tblPr>
        <w:tblStyle w:val="a2"/>
        <w:tblW w:w="874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7"/>
        <w:gridCol w:w="4365"/>
      </w:tblGrid>
      <w:tr w:rsidR="00D179D4" w14:paraId="10AC468D" w14:textId="77777777" w:rsidTr="77C0E538">
        <w:tc>
          <w:tcPr>
            <w:tcW w:w="4377" w:type="dxa"/>
          </w:tcPr>
          <w:p w14:paraId="00000072" w14:textId="77777777" w:rsidR="00D179D4" w:rsidRDefault="003D5E83" w:rsidP="77C0E538">
            <w:pPr>
              <w:ind w:firstLine="0"/>
              <w:rPr>
                <w:color w:val="000000"/>
              </w:rPr>
            </w:pPr>
            <w:r>
              <w:rPr>
                <w:noProof/>
              </w:rPr>
              <w:lastRenderedPageBreak/>
              <w:drawing>
                <wp:inline distT="0" distB="0" distL="0" distR="0" wp14:anchorId="6B503E28" wp14:editId="5194B526">
                  <wp:extent cx="2590800" cy="1803297"/>
                  <wp:effectExtent l="0" t="0" r="0" b="6985"/>
                  <wp:docPr id="2097027236" name="image11.jpg" descr="A rooftop with a metal rail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jpg" descr="A rooftop with a metal railing&#10;&#10;Description automatically generated with medium confidence"/>
                          <pic:cNvPicPr preferRelativeResize="0"/>
                        </pic:nvPicPr>
                        <pic:blipFill>
                          <a:blip r:embed="rId13"/>
                          <a:srcRect/>
                          <a:stretch>
                            <a:fillRect/>
                          </a:stretch>
                        </pic:blipFill>
                        <pic:spPr>
                          <a:xfrm>
                            <a:off x="0" y="0"/>
                            <a:ext cx="2597493" cy="1807955"/>
                          </a:xfrm>
                          <a:prstGeom prst="rect">
                            <a:avLst/>
                          </a:prstGeom>
                          <a:ln/>
                        </pic:spPr>
                      </pic:pic>
                    </a:graphicData>
                  </a:graphic>
                </wp:inline>
              </w:drawing>
            </w:r>
          </w:p>
        </w:tc>
        <w:tc>
          <w:tcPr>
            <w:tcW w:w="4365" w:type="dxa"/>
          </w:tcPr>
          <w:p w14:paraId="00000073" w14:textId="77777777" w:rsidR="00D179D4" w:rsidRDefault="003D5E83" w:rsidP="77C0E538">
            <w:pPr>
              <w:ind w:firstLine="0"/>
              <w:rPr>
                <w:color w:val="000000"/>
              </w:rPr>
            </w:pPr>
            <w:r>
              <w:rPr>
                <w:noProof/>
              </w:rPr>
              <w:drawing>
                <wp:inline distT="0" distB="0" distL="0" distR="0" wp14:anchorId="03310191" wp14:editId="0A15CD7B">
                  <wp:extent cx="2412668" cy="1816916"/>
                  <wp:effectExtent l="0" t="0" r="0" b="0"/>
                  <wp:docPr id="2097027238" name="image3.jpg" descr="A roof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roof of a building&#10;&#10;Description automatically generated"/>
                          <pic:cNvPicPr preferRelativeResize="0"/>
                        </pic:nvPicPr>
                        <pic:blipFill>
                          <a:blip r:embed="rId14"/>
                          <a:srcRect/>
                          <a:stretch>
                            <a:fillRect/>
                          </a:stretch>
                        </pic:blipFill>
                        <pic:spPr>
                          <a:xfrm>
                            <a:off x="0" y="0"/>
                            <a:ext cx="2412668" cy="1816916"/>
                          </a:xfrm>
                          <a:prstGeom prst="rect">
                            <a:avLst/>
                          </a:prstGeom>
                          <a:ln/>
                        </pic:spPr>
                      </pic:pic>
                    </a:graphicData>
                  </a:graphic>
                </wp:inline>
              </w:drawing>
            </w:r>
          </w:p>
        </w:tc>
      </w:tr>
      <w:tr w:rsidR="00D179D4" w14:paraId="3C1B494B" w14:textId="77777777" w:rsidTr="77C0E538">
        <w:tc>
          <w:tcPr>
            <w:tcW w:w="4377" w:type="dxa"/>
          </w:tcPr>
          <w:p w14:paraId="00000074" w14:textId="77777777" w:rsidR="00D179D4" w:rsidRDefault="003D5E83" w:rsidP="77C0E538">
            <w:pPr>
              <w:ind w:firstLine="0"/>
              <w:rPr>
                <w:color w:val="000000"/>
              </w:rPr>
            </w:pPr>
            <w:r>
              <w:rPr>
                <w:noProof/>
              </w:rPr>
              <w:drawing>
                <wp:inline distT="0" distB="0" distL="0" distR="0" wp14:anchorId="01789056" wp14:editId="2DB00F5C">
                  <wp:extent cx="2540000" cy="1799473"/>
                  <wp:effectExtent l="0" t="0" r="0" b="0"/>
                  <wp:docPr id="209702723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2545670" cy="1803490"/>
                          </a:xfrm>
                          <a:prstGeom prst="rect">
                            <a:avLst/>
                          </a:prstGeom>
                          <a:ln/>
                        </pic:spPr>
                      </pic:pic>
                    </a:graphicData>
                  </a:graphic>
                </wp:inline>
              </w:drawing>
            </w:r>
          </w:p>
        </w:tc>
        <w:tc>
          <w:tcPr>
            <w:tcW w:w="4365" w:type="dxa"/>
          </w:tcPr>
          <w:p w14:paraId="00000075" w14:textId="77777777" w:rsidR="00D179D4" w:rsidRDefault="003D5E83" w:rsidP="77C0E538">
            <w:pPr>
              <w:ind w:firstLine="0"/>
              <w:rPr>
                <w:color w:val="000000"/>
              </w:rPr>
            </w:pPr>
            <w:r>
              <w:rPr>
                <w:noProof/>
              </w:rPr>
              <w:drawing>
                <wp:inline distT="0" distB="0" distL="0" distR="0" wp14:anchorId="5679C38D" wp14:editId="184FE268">
                  <wp:extent cx="2400053" cy="1807416"/>
                  <wp:effectExtent l="0" t="0" r="0" b="0"/>
                  <wp:docPr id="20970272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400053" cy="1807416"/>
                          </a:xfrm>
                          <a:prstGeom prst="rect">
                            <a:avLst/>
                          </a:prstGeom>
                          <a:ln/>
                        </pic:spPr>
                      </pic:pic>
                    </a:graphicData>
                  </a:graphic>
                </wp:inline>
              </w:drawing>
            </w:r>
          </w:p>
        </w:tc>
      </w:tr>
      <w:tr w:rsidR="00D179D4" w14:paraId="7DD79351" w14:textId="77777777" w:rsidTr="77C0E538">
        <w:tc>
          <w:tcPr>
            <w:tcW w:w="4377" w:type="dxa"/>
          </w:tcPr>
          <w:p w14:paraId="00000076" w14:textId="77777777" w:rsidR="00D179D4" w:rsidRDefault="003D5E83" w:rsidP="77C0E538">
            <w:pPr>
              <w:ind w:firstLine="0"/>
              <w:rPr>
                <w:color w:val="000000"/>
              </w:rPr>
            </w:pPr>
            <w:r>
              <w:rPr>
                <w:noProof/>
              </w:rPr>
              <w:drawing>
                <wp:inline distT="0" distB="0" distL="0" distR="0" wp14:anchorId="4BAD814E" wp14:editId="4A530A65">
                  <wp:extent cx="2514600" cy="1714500"/>
                  <wp:effectExtent l="0" t="0" r="0" b="0"/>
                  <wp:docPr id="20970272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515146" cy="1714872"/>
                          </a:xfrm>
                          <a:prstGeom prst="rect">
                            <a:avLst/>
                          </a:prstGeom>
                          <a:ln/>
                        </pic:spPr>
                      </pic:pic>
                    </a:graphicData>
                  </a:graphic>
                </wp:inline>
              </w:drawing>
            </w:r>
          </w:p>
        </w:tc>
        <w:tc>
          <w:tcPr>
            <w:tcW w:w="4365" w:type="dxa"/>
          </w:tcPr>
          <w:p w14:paraId="00000077" w14:textId="77777777" w:rsidR="00D179D4" w:rsidRDefault="003D5E83" w:rsidP="77C0E538">
            <w:pPr>
              <w:ind w:firstLine="0"/>
              <w:rPr>
                <w:color w:val="000000"/>
              </w:rPr>
            </w:pPr>
            <w:r>
              <w:rPr>
                <w:noProof/>
              </w:rPr>
              <w:drawing>
                <wp:anchor distT="0" distB="0" distL="0" distR="0" simplePos="0" relativeHeight="251660288" behindDoc="0" locked="0" layoutInCell="1" hidden="0" allowOverlap="1" wp14:anchorId="57C913D9" wp14:editId="1EC970D6">
                  <wp:simplePos x="0" y="0"/>
                  <wp:positionH relativeFrom="column">
                    <wp:posOffset>22860</wp:posOffset>
                  </wp:positionH>
                  <wp:positionV relativeFrom="paragraph">
                    <wp:posOffset>94615</wp:posOffset>
                  </wp:positionV>
                  <wp:extent cx="2362200" cy="1711960"/>
                  <wp:effectExtent l="0" t="0" r="0" b="2540"/>
                  <wp:wrapSquare wrapText="bothSides"/>
                  <wp:docPr id="20970272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2362200" cy="1711960"/>
                          </a:xfrm>
                          <a:prstGeom prst="rect">
                            <a:avLst/>
                          </a:prstGeom>
                          <a:ln/>
                        </pic:spPr>
                      </pic:pic>
                    </a:graphicData>
                  </a:graphic>
                  <wp14:sizeRelH relativeFrom="margin">
                    <wp14:pctWidth>0</wp14:pctWidth>
                  </wp14:sizeRelH>
                  <wp14:sizeRelV relativeFrom="margin">
                    <wp14:pctHeight>0</wp14:pctHeight>
                  </wp14:sizeRelV>
                </wp:anchor>
              </w:drawing>
            </w:r>
          </w:p>
        </w:tc>
      </w:tr>
    </w:tbl>
    <w:p w14:paraId="00000078" w14:textId="2228A2AE" w:rsidR="00D179D4" w:rsidRDefault="003D5E83">
      <w:r>
        <w:t>Дах має площу під встановлення СЕС</w:t>
      </w:r>
      <w:r>
        <w:rPr>
          <w:color w:val="000000"/>
          <w:highlight w:val="white"/>
        </w:rPr>
        <w:t xml:space="preserve"> </w:t>
      </w:r>
      <w:r w:rsidRPr="00315454">
        <w:rPr>
          <w:color w:val="000000"/>
          <w:highlight w:val="yellow"/>
        </w:rPr>
        <w:t>700 м</w:t>
      </w:r>
      <w:r w:rsidRPr="00315454">
        <w:rPr>
          <w:color w:val="000000"/>
          <w:highlight w:val="yellow"/>
          <w:vertAlign w:val="superscript"/>
        </w:rPr>
        <w:t>2</w:t>
      </w:r>
      <w:r>
        <w:t>. Є дві покрівлі з шатровим дахом, гідроізоляція покрівлі виконана азбестоцементними листами та плоска покрівля, покрита руберойдом.</w:t>
      </w:r>
    </w:p>
    <w:p w14:paraId="00000079" w14:textId="77777777" w:rsidR="00D179D4" w:rsidRDefault="003D5E83">
      <w:pPr>
        <w:rPr>
          <w:b/>
        </w:rPr>
      </w:pPr>
      <w:r>
        <w:rPr>
          <w:b/>
        </w:rPr>
        <w:t xml:space="preserve"> Яку потребу Ви бажаєте закрити за рахунок встановлення СЕС?</w:t>
      </w:r>
    </w:p>
    <w:p w14:paraId="0000007A" w14:textId="77AB4D50" w:rsidR="00D179D4" w:rsidRDefault="40E68C12">
      <w:r w:rsidRPr="0A4E5492">
        <w:rPr>
          <w:color w:val="000000" w:themeColor="text1"/>
        </w:rPr>
        <w:t>Міська рада сподівається на скорочення витрат на електроенергію</w:t>
      </w:r>
      <w:r>
        <w:t xml:space="preserve">. Окрім того, встановлення СЕС дасть змогу забезпечити ліцей електроживленням, а також </w:t>
      </w:r>
      <w:sdt>
        <w:sdtPr>
          <w:tag w:val="goog_rdk_1"/>
          <w:id w:val="-1535730389"/>
        </w:sdtPr>
        <w:sdtContent/>
      </w:sdt>
      <w:sdt>
        <w:sdtPr>
          <w:tag w:val="goog_rdk_2"/>
          <w:id w:val="-751811754"/>
        </w:sdtPr>
        <w:sdtContent/>
      </w:sdt>
      <w:r>
        <w:t xml:space="preserve">забезпечення роботи від акумуляторів в нічний час для роботи </w:t>
      </w:r>
      <w:r w:rsidR="39B0D139" w:rsidRPr="0A4E5492">
        <w:rPr>
          <w:highlight w:val="yellow"/>
        </w:rPr>
        <w:t>(наприклад,</w:t>
      </w:r>
      <w:r w:rsidR="39B0D139">
        <w:t xml:space="preserve"> </w:t>
      </w:r>
      <w:r w:rsidRPr="0A4E5492">
        <w:rPr>
          <w:highlight w:val="yellow"/>
        </w:rPr>
        <w:t>холодильного обладнання, системи відеоспостереження,</w:t>
      </w:r>
      <w:r w:rsidR="09ABDE3E" w:rsidRPr="0A4E5492">
        <w:rPr>
          <w:highlight w:val="yellow"/>
        </w:rPr>
        <w:t xml:space="preserve"> </w:t>
      </w:r>
      <w:r w:rsidRPr="0A4E5492">
        <w:rPr>
          <w:highlight w:val="yellow"/>
        </w:rPr>
        <w:t>пожежної безпеки</w:t>
      </w:r>
      <w:r w:rsidR="7CE4E896" w:rsidRPr="0A4E5492">
        <w:rPr>
          <w:highlight w:val="yellow"/>
        </w:rPr>
        <w:t>)</w:t>
      </w:r>
      <w:r w:rsidRPr="0A4E5492">
        <w:rPr>
          <w:highlight w:val="yellow"/>
        </w:rPr>
        <w:t>.</w:t>
      </w:r>
      <w:r>
        <w:t xml:space="preserve"> Завдяки сонячній енергії, ліцей зможе функціонувати ефективно та незалежно від центральної електромережі.</w:t>
      </w:r>
      <w:r w:rsidR="1413AC0A">
        <w:t xml:space="preserve"> </w:t>
      </w:r>
      <w:r>
        <w:t>Надлишок  виробленої електроенергії дасть змогу збільшити надходження коштів.</w:t>
      </w:r>
    </w:p>
    <w:p w14:paraId="2C0C4C48" w14:textId="4353DC34" w:rsidR="00D179D4" w:rsidRDefault="003D5E83" w:rsidP="77C0E538">
      <w:pPr>
        <w:rPr>
          <w:color w:val="000000" w:themeColor="text1"/>
        </w:rPr>
      </w:pPr>
      <w:r w:rsidRPr="77C0E538">
        <w:rPr>
          <w:b/>
          <w:bCs/>
        </w:rPr>
        <w:t xml:space="preserve"> Зацікавлені сторони та їх вплив на процеси</w:t>
      </w:r>
    </w:p>
    <w:p w14:paraId="0000007C" w14:textId="3A1E97D7" w:rsidR="00D179D4" w:rsidRDefault="003D5E83">
      <w:pPr>
        <w:rPr>
          <w:color w:val="000000"/>
        </w:rPr>
      </w:pPr>
      <w:r w:rsidRPr="77C0E538">
        <w:rPr>
          <w:color w:val="000000" w:themeColor="text1"/>
        </w:rPr>
        <w:t xml:space="preserve">Зацікавленою стороною є </w:t>
      </w:r>
      <w:r w:rsidR="00547B2D" w:rsidRPr="00547B2D">
        <w:rPr>
          <w:shd w:val="clear" w:color="auto" w:fill="FFFF00"/>
        </w:rPr>
        <w:t>(</w:t>
      </w:r>
      <w:r w:rsidR="00547B2D" w:rsidRPr="0A4E5492">
        <w:rPr>
          <w:highlight w:val="yellow"/>
        </w:rPr>
        <w:t xml:space="preserve">назва </w:t>
      </w:r>
      <w:r w:rsidR="00547B2D">
        <w:rPr>
          <w:highlight w:val="yellow"/>
        </w:rPr>
        <w:t>громади</w:t>
      </w:r>
      <w:r w:rsidR="00547B2D" w:rsidRPr="0A4E5492">
        <w:rPr>
          <w:highlight w:val="yellow"/>
        </w:rPr>
        <w:t>)</w:t>
      </w:r>
      <w:r w:rsidRPr="77C0E538">
        <w:rPr>
          <w:color w:val="000000" w:themeColor="text1"/>
        </w:rPr>
        <w:t xml:space="preserve">, оскільки планується скорочення витрат на електроенергію. Іншою зацікавленою стороною є викладачі та учні ліцею оскільки </w:t>
      </w:r>
      <w:proofErr w:type="spellStart"/>
      <w:r w:rsidRPr="77C0E538">
        <w:rPr>
          <w:color w:val="000000" w:themeColor="text1"/>
        </w:rPr>
        <w:t>зменшаться</w:t>
      </w:r>
      <w:proofErr w:type="spellEnd"/>
      <w:r w:rsidRPr="77C0E538">
        <w:rPr>
          <w:color w:val="000000" w:themeColor="text1"/>
        </w:rPr>
        <w:t xml:space="preserve"> ризики перебоїв в електропостачанні.</w:t>
      </w:r>
    </w:p>
    <w:p w14:paraId="0000007D" w14:textId="77777777" w:rsidR="00D179D4" w:rsidRDefault="003D5E83">
      <w:pPr>
        <w:pStyle w:val="Heading1"/>
        <w:numPr>
          <w:ilvl w:val="0"/>
          <w:numId w:val="2"/>
        </w:numPr>
        <w:rPr>
          <w:color w:val="000000"/>
        </w:rPr>
      </w:pPr>
      <w:r>
        <w:t>Опис соціально-побутових питань, які планується вирішити встановленням СЕС.</w:t>
      </w:r>
    </w:p>
    <w:p w14:paraId="0000007E" w14:textId="540612FD" w:rsidR="00D179D4" w:rsidRDefault="40E68C12">
      <w:pPr>
        <w:rPr>
          <w:highlight w:val="yellow"/>
        </w:rPr>
      </w:pPr>
      <w:r>
        <w:lastRenderedPageBreak/>
        <w:t xml:space="preserve">Встановлення енергозберігаючого обладнання для перетворення сонячної енергії у електричну та накопичення електроенергії за нічним тарифом дасть можливість </w:t>
      </w:r>
      <w:r w:rsidR="00FD4560" w:rsidRPr="00547B2D">
        <w:rPr>
          <w:shd w:val="clear" w:color="auto" w:fill="FFFF00"/>
        </w:rPr>
        <w:t>(</w:t>
      </w:r>
      <w:r w:rsidR="00FD4560" w:rsidRPr="0A4E5492">
        <w:rPr>
          <w:highlight w:val="yellow"/>
        </w:rPr>
        <w:t xml:space="preserve">назва </w:t>
      </w:r>
      <w:r w:rsidR="00FD4560">
        <w:rPr>
          <w:highlight w:val="yellow"/>
        </w:rPr>
        <w:t>громади</w:t>
      </w:r>
      <w:r w:rsidR="00FD4560" w:rsidRPr="0A4E5492">
        <w:rPr>
          <w:highlight w:val="yellow"/>
        </w:rPr>
        <w:t>),</w:t>
      </w:r>
      <w:r w:rsidR="00FD4560">
        <w:t xml:space="preserve"> </w:t>
      </w:r>
      <w:r>
        <w:t xml:space="preserve">суттєво зекономити бюджетні кошти і на вивільнені кошти, закупити обладнання для </w:t>
      </w:r>
      <w:r w:rsidR="6F2EF2A4">
        <w:t>(</w:t>
      </w:r>
      <w:r w:rsidR="1004EE71" w:rsidRPr="0A4E5492">
        <w:rPr>
          <w:highlight w:val="yellow"/>
        </w:rPr>
        <w:t>назва об</w:t>
      </w:r>
      <w:r w:rsidR="1004EE71" w:rsidRPr="00E04801">
        <w:rPr>
          <w:highlight w:val="yellow"/>
        </w:rPr>
        <w:t>’</w:t>
      </w:r>
      <w:r w:rsidR="1004EE71" w:rsidRPr="0A4E5492">
        <w:rPr>
          <w:highlight w:val="yellow"/>
        </w:rPr>
        <w:t>єкту</w:t>
      </w:r>
      <w:r w:rsidR="084D65A4" w:rsidRPr="0A4E5492">
        <w:rPr>
          <w:highlight w:val="yellow"/>
        </w:rPr>
        <w:t>)</w:t>
      </w:r>
      <w:r w:rsidRPr="0A4E5492">
        <w:rPr>
          <w:highlight w:val="yellow"/>
        </w:rPr>
        <w:t>,</w:t>
      </w:r>
      <w:r>
        <w:t xml:space="preserve"> що покращить стан навчання учнів. Також встановлення СЕС дасть можливість зменшити шкідливі викиди у атмосферу при виробництві електроенергії, що покращить умови життя мешканців.</w:t>
      </w:r>
    </w:p>
    <w:p w14:paraId="0000007F" w14:textId="77777777" w:rsidR="00D179D4" w:rsidRDefault="003D5E83">
      <w:pPr>
        <w:rPr>
          <w:color w:val="000000"/>
        </w:rPr>
      </w:pPr>
      <w:r>
        <w:rPr>
          <w:color w:val="000000"/>
        </w:rPr>
        <w:t xml:space="preserve">СЕС допоможе закладу уникнути перебоїв з подачею енергії і може стати альтернативою для його постійного споживання. </w:t>
      </w:r>
      <w:r>
        <w:t>Вироблена</w:t>
      </w:r>
      <w:r>
        <w:rPr>
          <w:color w:val="000000"/>
        </w:rPr>
        <w:t xml:space="preserve"> енергія має бути достатньою для побутових потреб, роботи електроприладів та обладнання, котре потребує безперебійного живлення. Сонячна енергія постійно відновлюється, СЕС не завдає шкоди навколишньому середовищу, є довготривалими в експлуатації та не потребує значних затрат.</w:t>
      </w:r>
    </w:p>
    <w:p w14:paraId="00000080" w14:textId="75D2DED1" w:rsidR="00D179D4" w:rsidRDefault="003D5E83">
      <w:pPr>
        <w:rPr>
          <w:color w:val="000000"/>
        </w:rPr>
      </w:pPr>
      <w:r>
        <w:rPr>
          <w:color w:val="000000"/>
        </w:rPr>
        <w:t>Встановлення СЕС сприятиме розвитку локальної мережі ВДЕ у громаді та підвищенню інституційної спроможності</w:t>
      </w:r>
      <w:r w:rsidR="00A71071">
        <w:rPr>
          <w:color w:val="000000"/>
        </w:rPr>
        <w:t xml:space="preserve"> </w:t>
      </w:r>
      <w:r>
        <w:rPr>
          <w:color w:val="000000"/>
        </w:rPr>
        <w:t>громади у</w:t>
      </w:r>
      <w:r w:rsidR="00A71071">
        <w:rPr>
          <w:color w:val="000000"/>
        </w:rPr>
        <w:t xml:space="preserve"> </w:t>
      </w:r>
      <w:r>
        <w:rPr>
          <w:color w:val="000000"/>
        </w:rPr>
        <w:t>сфері розвитку місцевої енергетики. Також,  допоможе закрити потребу  у безперебійному  та автономному електропостачанні для  освітлення та роботи обладнання закладу,  яке  вплине на економію бюджетних коштів. Встановлена перша в громаді СЕС дозволить заощаджувати  ресурси, які витрачаються на придбання електроенергії, та зменшить шкідливі викиди у атмосферу, що покращить умови життя мешканців  громади.</w:t>
      </w:r>
    </w:p>
    <w:p w14:paraId="00000081" w14:textId="32D5BEE8" w:rsidR="00D179D4" w:rsidRDefault="003D5E83">
      <w:pPr>
        <w:rPr>
          <w:color w:val="000000"/>
          <w:highlight w:val="yellow"/>
        </w:rPr>
      </w:pPr>
      <w:r>
        <w:rPr>
          <w:color w:val="000000"/>
        </w:rPr>
        <w:t>Перехід на екологічно чисті (відновлювані) джерела енергії в пріоритеті громади, адже розвиток відновлювальної енергетики сприятиме стійкості громади до змін клімату, шляхом зменшення викидів CO2 в атмосферу.</w:t>
      </w:r>
    </w:p>
    <w:p w14:paraId="00000082" w14:textId="77777777" w:rsidR="00D179D4" w:rsidRDefault="003D5E83">
      <w:pPr>
        <w:rPr>
          <w:color w:val="000000"/>
        </w:rPr>
      </w:pPr>
      <w:r>
        <w:rPr>
          <w:color w:val="000000"/>
        </w:rPr>
        <w:t>Отже, встановлення сонячних енергосистем у закладах освіти може вирішити ряд соціально-побутових питань, що важливі для підтримки якісної освіти та забезпечення комфорту учнів, а саме:</w:t>
      </w:r>
    </w:p>
    <w:p w14:paraId="00000083" w14:textId="77777777" w:rsidR="00D179D4" w:rsidRDefault="003D5E83">
      <w:pPr>
        <w:rPr>
          <w:color w:val="000000"/>
        </w:rPr>
      </w:pPr>
      <w:r>
        <w:rPr>
          <w:color w:val="000000"/>
        </w:rPr>
        <w:t>- Енергозабезпечення: встановлення СЕС дозволить забезпечити освітній заклад стабільним джерелом електроенергії. Це особливо важливо під час складних ситуацій, які можуть виникнути через надзвичайні ситуації чи відключення загальної електромережі;</w:t>
      </w:r>
    </w:p>
    <w:p w14:paraId="00000084" w14:textId="77777777" w:rsidR="00D179D4" w:rsidRDefault="003D5E83">
      <w:pPr>
        <w:rPr>
          <w:color w:val="000000"/>
        </w:rPr>
      </w:pPr>
      <w:r>
        <w:rPr>
          <w:color w:val="000000"/>
        </w:rPr>
        <w:t>- Зниження витрат: використання сонячної енергії дозволить значно знизити витрати на електроенергію, що може сприяти економії коштів для освітнього закладу та покращенню фінансової стійкості;</w:t>
      </w:r>
    </w:p>
    <w:p w14:paraId="1148E206" w14:textId="7069315E" w:rsidR="00D179D4" w:rsidRDefault="003D5E83" w:rsidP="77C0E538">
      <w:pPr>
        <w:rPr>
          <w:color w:val="000000" w:themeColor="text1"/>
        </w:rPr>
      </w:pPr>
      <w:r w:rsidRPr="77C0E538">
        <w:rPr>
          <w:color w:val="000000" w:themeColor="text1"/>
        </w:rPr>
        <w:t>- Екологічність: використання сонячної енергії є екологічно чистим джерелом, що допомагає зменшити викиди вуглецю та негативний вплив на навколишнє середовище, сприяючи збереженню здоров'я викладачів, учнів та спільноти;</w:t>
      </w:r>
    </w:p>
    <w:p w14:paraId="00000086" w14:textId="4E77802E" w:rsidR="00D179D4" w:rsidRDefault="003D5E83">
      <w:pPr>
        <w:rPr>
          <w:color w:val="000000"/>
        </w:rPr>
      </w:pPr>
      <w:r w:rsidRPr="77C0E538">
        <w:rPr>
          <w:color w:val="000000" w:themeColor="text1"/>
        </w:rPr>
        <w:t>- Підвищення якості послуг: забезпечення стабільного енергозабезпечення може позитивно вплинути на якість надання навчальних послуг, забезпечуючи роботу приладів, обладнання та систем автоматизації навіть під час перебоїв у електропостачанні;</w:t>
      </w:r>
    </w:p>
    <w:p w14:paraId="00000087" w14:textId="77777777" w:rsidR="00D179D4" w:rsidRDefault="003D5E83">
      <w:pPr>
        <w:rPr>
          <w:color w:val="000000"/>
        </w:rPr>
      </w:pPr>
      <w:r>
        <w:rPr>
          <w:color w:val="000000"/>
        </w:rPr>
        <w:t>- Забезпечення безпеки: системи СЕС можуть також включати резервні джерела живлення – це забезпечує надійність роботи електричного обладнання у випадку відключень чи аварій;</w:t>
      </w:r>
    </w:p>
    <w:p w14:paraId="00000088" w14:textId="77777777" w:rsidR="00D179D4" w:rsidRDefault="003D5E83">
      <w:pPr>
        <w:rPr>
          <w:color w:val="000000"/>
        </w:rPr>
      </w:pPr>
      <w:r>
        <w:rPr>
          <w:color w:val="000000"/>
        </w:rPr>
        <w:t>- Соціальна відповідальність: використання відновлювальних джерел енергії, таких як сонячна, демонструє соціальну відповідальність закладу, покращуючи екологічну ситуацію у спільноті;</w:t>
      </w:r>
    </w:p>
    <w:p w14:paraId="00000089" w14:textId="77777777" w:rsidR="00D179D4" w:rsidRDefault="003D5E83">
      <w:pPr>
        <w:rPr>
          <w:color w:val="000000"/>
        </w:rPr>
      </w:pPr>
      <w:r>
        <w:rPr>
          <w:color w:val="000000"/>
        </w:rPr>
        <w:t>- Підвищення іміджу: заходи з впровадження енергоефективних рішень можуть позитивно вплинути на імідж навчального закладу, підкреслюючи його зверненість до інновацій та збереження ресурсів.</w:t>
      </w:r>
    </w:p>
    <w:p w14:paraId="0000008A" w14:textId="77777777" w:rsidR="00D179D4" w:rsidRDefault="003D5E83">
      <w:pPr>
        <w:rPr>
          <w:color w:val="000000"/>
          <w:highlight w:val="yellow"/>
        </w:rPr>
      </w:pPr>
      <w:r>
        <w:rPr>
          <w:color w:val="000000"/>
        </w:rPr>
        <w:lastRenderedPageBreak/>
        <w:t>Усі ці аспекти сприяють покращенню роботи навчального закладу та підвищенню задоволення від освітнього процесу, які отримують учні та викладачі.</w:t>
      </w:r>
    </w:p>
    <w:p w14:paraId="0000008B" w14:textId="188DE455" w:rsidR="00D179D4" w:rsidRDefault="003D5E83" w:rsidP="77C0E538">
      <w:pPr>
        <w:pStyle w:val="Heading1"/>
      </w:pPr>
      <w:bookmarkStart w:id="1" w:name="bookmark=id.30j0zll"/>
      <w:bookmarkEnd w:id="1"/>
      <w:r>
        <w:t>Негативний вплив на зовнішнє середовище</w:t>
      </w:r>
      <w:r w:rsidR="5129EB33">
        <w:t>.</w:t>
      </w:r>
    </w:p>
    <w:p w14:paraId="0000008C" w14:textId="77777777" w:rsidR="00D179D4" w:rsidRDefault="003D5E83">
      <w:pPr>
        <w:rPr>
          <w:color w:val="000000"/>
        </w:rPr>
      </w:pPr>
      <w:r>
        <w:t>Негативний вплив може виникнути після закінчення терміну експлуатації, в процесі утилізації панелей. У відкритому доступі, наразі, відсутня інформація щодо технологій утилізації відпрацьованих панелей в Україні.</w:t>
      </w:r>
    </w:p>
    <w:p w14:paraId="0000008D" w14:textId="3C3C56FD" w:rsidR="00D179D4" w:rsidRDefault="003D5E83" w:rsidP="77C0E538">
      <w:pPr>
        <w:pStyle w:val="Heading1"/>
        <w:rPr>
          <w:sz w:val="26"/>
          <w:szCs w:val="26"/>
        </w:rPr>
      </w:pPr>
      <w:r>
        <w:t>Споживання електричної енергії</w:t>
      </w:r>
      <w:r w:rsidR="5129EB33">
        <w:t>.</w:t>
      </w:r>
    </w:p>
    <w:p w14:paraId="0000008E" w14:textId="77777777" w:rsidR="00D179D4" w:rsidRDefault="003D5E83" w:rsidP="77C0E538">
      <w:r w:rsidRPr="77C0E538">
        <w:t>Інформація про енергоспоживання на об’єкті, до якого буде підключено СЕС для компенсації електричної енергії, що споживається.</w:t>
      </w:r>
    </w:p>
    <w:p w14:paraId="0000008F" w14:textId="77777777" w:rsidR="00D179D4" w:rsidRDefault="003D5E83" w:rsidP="77C0E538">
      <w:pPr>
        <w:rPr>
          <w:color w:val="000000"/>
        </w:rPr>
      </w:pPr>
      <w:r w:rsidRPr="77C0E538">
        <w:rPr>
          <w:color w:val="000000" w:themeColor="text1"/>
        </w:rPr>
        <w:t xml:space="preserve">Основне </w:t>
      </w:r>
      <w:proofErr w:type="spellStart"/>
      <w:r w:rsidRPr="77C0E538">
        <w:rPr>
          <w:color w:val="000000" w:themeColor="text1"/>
        </w:rPr>
        <w:t>енергоспоживаюче</w:t>
      </w:r>
      <w:proofErr w:type="spellEnd"/>
      <w:r w:rsidRPr="77C0E538">
        <w:rPr>
          <w:color w:val="000000" w:themeColor="text1"/>
        </w:rPr>
        <w:t xml:space="preserve"> обладнання – камери відеоспостереження, комп’ютерна та офісна техніка, технологічне обладнання, система освітлення. </w:t>
      </w:r>
    </w:p>
    <w:p w14:paraId="00000090" w14:textId="77777777" w:rsidR="00D179D4" w:rsidRDefault="003D5E83" w:rsidP="77C0E538">
      <w:pPr>
        <w:shd w:val="clear" w:color="auto" w:fill="FFFFFF" w:themeFill="background1"/>
        <w:spacing w:after="0" w:line="240" w:lineRule="auto"/>
        <w:rPr>
          <w:color w:val="222222"/>
        </w:rPr>
      </w:pPr>
      <w:r w:rsidRPr="77C0E538">
        <w:rPr>
          <w:color w:val="222222"/>
        </w:rPr>
        <w:t>Річне споживання електричної енергії за останні 3 роки представлено в таблиці нижче:</w:t>
      </w:r>
    </w:p>
    <w:tbl>
      <w:tblPr>
        <w:tblStyle w:val="a3"/>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1"/>
        <w:gridCol w:w="1329"/>
        <w:gridCol w:w="1350"/>
        <w:gridCol w:w="1350"/>
        <w:gridCol w:w="2070"/>
      </w:tblGrid>
      <w:tr w:rsidR="00D179D4" w14:paraId="4107001D" w14:textId="77777777">
        <w:trPr>
          <w:trHeight w:val="238"/>
        </w:trPr>
        <w:tc>
          <w:tcPr>
            <w:tcW w:w="3531" w:type="dxa"/>
            <w:tcBorders>
              <w:top w:val="single" w:sz="4" w:space="0" w:color="000000"/>
              <w:left w:val="single" w:sz="4" w:space="0" w:color="000000"/>
              <w:bottom w:val="single" w:sz="4" w:space="0" w:color="000000"/>
              <w:right w:val="single" w:sz="4" w:space="0" w:color="000000"/>
            </w:tcBorders>
          </w:tcPr>
          <w:p w14:paraId="00000091" w14:textId="77777777" w:rsidR="00D179D4" w:rsidRDefault="00D179D4">
            <w:pPr>
              <w:pBdr>
                <w:top w:val="nil"/>
                <w:left w:val="nil"/>
                <w:bottom w:val="nil"/>
                <w:right w:val="nil"/>
                <w:between w:val="nil"/>
              </w:pBdr>
              <w:spacing w:before="0" w:after="0" w:line="240" w:lineRule="auto"/>
              <w:ind w:firstLine="0"/>
              <w:jc w:val="center"/>
              <w:rPr>
                <w:color w:val="000000"/>
              </w:rPr>
            </w:pPr>
          </w:p>
        </w:tc>
        <w:tc>
          <w:tcPr>
            <w:tcW w:w="1329" w:type="dxa"/>
            <w:tcBorders>
              <w:top w:val="single" w:sz="4" w:space="0" w:color="000000"/>
              <w:left w:val="single" w:sz="4" w:space="0" w:color="000000"/>
              <w:bottom w:val="single" w:sz="4" w:space="0" w:color="000000"/>
              <w:right w:val="single" w:sz="4" w:space="0" w:color="000000"/>
            </w:tcBorders>
            <w:vAlign w:val="center"/>
          </w:tcPr>
          <w:p w14:paraId="00000092" w14:textId="77777777" w:rsidR="00D179D4" w:rsidRDefault="003D5E83">
            <w:pPr>
              <w:pBdr>
                <w:top w:val="nil"/>
                <w:left w:val="nil"/>
                <w:bottom w:val="nil"/>
                <w:right w:val="nil"/>
                <w:between w:val="nil"/>
              </w:pBdr>
              <w:spacing w:before="0" w:after="0" w:line="240" w:lineRule="auto"/>
              <w:ind w:firstLine="0"/>
              <w:jc w:val="center"/>
              <w:rPr>
                <w:color w:val="000000"/>
              </w:rPr>
            </w:pPr>
            <w:r>
              <w:rPr>
                <w:color w:val="000000"/>
              </w:rPr>
              <w:t>2021</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093" w14:textId="77777777" w:rsidR="00D179D4" w:rsidRDefault="003D5E83">
            <w:pPr>
              <w:pBdr>
                <w:top w:val="nil"/>
                <w:left w:val="nil"/>
                <w:bottom w:val="nil"/>
                <w:right w:val="nil"/>
                <w:between w:val="nil"/>
              </w:pBdr>
              <w:spacing w:before="0" w:after="0" w:line="240" w:lineRule="auto"/>
              <w:ind w:firstLine="0"/>
              <w:jc w:val="center"/>
              <w:rPr>
                <w:color w:val="000000"/>
              </w:rPr>
            </w:pPr>
            <w:r>
              <w:rPr>
                <w:color w:val="000000"/>
              </w:rPr>
              <w:t>2022</w:t>
            </w:r>
          </w:p>
        </w:tc>
        <w:tc>
          <w:tcPr>
            <w:tcW w:w="1350" w:type="dxa"/>
            <w:tcBorders>
              <w:top w:val="single" w:sz="4" w:space="0" w:color="000000"/>
              <w:left w:val="single" w:sz="4" w:space="0" w:color="000000"/>
              <w:bottom w:val="single" w:sz="4" w:space="0" w:color="000000"/>
              <w:right w:val="single" w:sz="4" w:space="0" w:color="000000"/>
            </w:tcBorders>
          </w:tcPr>
          <w:p w14:paraId="00000094" w14:textId="77777777" w:rsidR="00D179D4" w:rsidRDefault="003D5E83">
            <w:pPr>
              <w:pBdr>
                <w:top w:val="nil"/>
                <w:left w:val="nil"/>
                <w:bottom w:val="nil"/>
                <w:right w:val="nil"/>
                <w:between w:val="nil"/>
              </w:pBdr>
              <w:spacing w:before="0" w:after="0" w:line="240" w:lineRule="auto"/>
              <w:ind w:firstLine="0"/>
              <w:jc w:val="center"/>
              <w:rPr>
                <w:color w:val="000000"/>
              </w:rPr>
            </w:pPr>
            <w:r>
              <w:rPr>
                <w:color w:val="000000"/>
              </w:rPr>
              <w:t>2023</w:t>
            </w:r>
          </w:p>
        </w:tc>
        <w:tc>
          <w:tcPr>
            <w:tcW w:w="2070" w:type="dxa"/>
            <w:tcBorders>
              <w:top w:val="single" w:sz="4" w:space="0" w:color="000000"/>
              <w:left w:val="single" w:sz="4" w:space="0" w:color="000000"/>
              <w:bottom w:val="single" w:sz="4" w:space="0" w:color="000000"/>
              <w:right w:val="single" w:sz="4" w:space="0" w:color="000000"/>
            </w:tcBorders>
            <w:vAlign w:val="center"/>
          </w:tcPr>
          <w:p w14:paraId="00000095" w14:textId="77777777" w:rsidR="00D179D4" w:rsidRDefault="003D5E83">
            <w:pPr>
              <w:pBdr>
                <w:top w:val="nil"/>
                <w:left w:val="nil"/>
                <w:bottom w:val="nil"/>
                <w:right w:val="nil"/>
                <w:between w:val="nil"/>
              </w:pBdr>
              <w:spacing w:before="0" w:after="0" w:line="240" w:lineRule="auto"/>
              <w:ind w:firstLine="0"/>
              <w:jc w:val="center"/>
              <w:rPr>
                <w:color w:val="000000"/>
              </w:rPr>
            </w:pPr>
            <w:r>
              <w:rPr>
                <w:color w:val="000000"/>
              </w:rPr>
              <w:t>Середнє</w:t>
            </w:r>
          </w:p>
        </w:tc>
      </w:tr>
      <w:tr w:rsidR="00D179D4" w:rsidRPr="00BD6D28" w14:paraId="449C3812" w14:textId="77777777">
        <w:trPr>
          <w:trHeight w:val="679"/>
        </w:trPr>
        <w:tc>
          <w:tcPr>
            <w:tcW w:w="3531" w:type="dxa"/>
            <w:tcBorders>
              <w:top w:val="single" w:sz="4" w:space="0" w:color="000000"/>
              <w:left w:val="single" w:sz="4" w:space="0" w:color="000000"/>
              <w:bottom w:val="single" w:sz="4" w:space="0" w:color="000000"/>
              <w:right w:val="single" w:sz="4" w:space="0" w:color="000000"/>
            </w:tcBorders>
          </w:tcPr>
          <w:p w14:paraId="00000096" w14:textId="77777777" w:rsidR="00D179D4" w:rsidRPr="00BD6D28" w:rsidRDefault="003D5E83">
            <w:pPr>
              <w:pBdr>
                <w:top w:val="nil"/>
                <w:left w:val="nil"/>
                <w:bottom w:val="nil"/>
                <w:right w:val="nil"/>
                <w:between w:val="nil"/>
              </w:pBdr>
              <w:spacing w:before="0" w:after="0" w:line="240" w:lineRule="auto"/>
              <w:ind w:firstLine="0"/>
              <w:jc w:val="center"/>
              <w:rPr>
                <w:color w:val="000000"/>
              </w:rPr>
            </w:pPr>
            <w:r w:rsidRPr="00BD6D28">
              <w:rPr>
                <w:color w:val="000000"/>
              </w:rPr>
              <w:t xml:space="preserve">Річне споживання електричної енергії, </w:t>
            </w:r>
            <w:proofErr w:type="spellStart"/>
            <w:r w:rsidRPr="00BD6D28">
              <w:rPr>
                <w:color w:val="000000"/>
              </w:rPr>
              <w:t>кВт·год</w:t>
            </w:r>
            <w:proofErr w:type="spellEnd"/>
          </w:p>
        </w:tc>
        <w:tc>
          <w:tcPr>
            <w:tcW w:w="1329" w:type="dxa"/>
            <w:tcBorders>
              <w:top w:val="single" w:sz="4" w:space="0" w:color="000000"/>
              <w:left w:val="single" w:sz="4" w:space="0" w:color="000000"/>
              <w:bottom w:val="single" w:sz="4" w:space="0" w:color="000000"/>
              <w:right w:val="single" w:sz="4" w:space="0" w:color="000000"/>
            </w:tcBorders>
            <w:vAlign w:val="center"/>
          </w:tcPr>
          <w:p w14:paraId="00000097" w14:textId="77777777" w:rsidR="00D179D4" w:rsidRPr="00BD6D28" w:rsidRDefault="003D5E83">
            <w:pPr>
              <w:pBdr>
                <w:top w:val="nil"/>
                <w:left w:val="nil"/>
                <w:bottom w:val="nil"/>
                <w:right w:val="nil"/>
                <w:between w:val="nil"/>
              </w:pBdr>
              <w:spacing w:before="0" w:after="0" w:line="240" w:lineRule="auto"/>
              <w:ind w:firstLine="0"/>
              <w:jc w:val="center"/>
              <w:rPr>
                <w:color w:val="000000"/>
              </w:rPr>
            </w:pPr>
            <w:r w:rsidRPr="00BD6D28">
              <w:rPr>
                <w:color w:val="000000"/>
              </w:rPr>
              <w:t>56 204</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098" w14:textId="77777777" w:rsidR="00D179D4" w:rsidRPr="00BD6D28" w:rsidRDefault="003D5E83">
            <w:pPr>
              <w:pBdr>
                <w:top w:val="nil"/>
                <w:left w:val="nil"/>
                <w:bottom w:val="nil"/>
                <w:right w:val="nil"/>
                <w:between w:val="nil"/>
              </w:pBdr>
              <w:spacing w:before="0" w:after="0" w:line="240" w:lineRule="auto"/>
              <w:ind w:firstLine="0"/>
              <w:jc w:val="center"/>
              <w:rPr>
                <w:color w:val="000000"/>
              </w:rPr>
            </w:pPr>
            <w:r w:rsidRPr="00BD6D28">
              <w:rPr>
                <w:color w:val="000000"/>
              </w:rPr>
              <w:t>45 743</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099" w14:textId="77777777" w:rsidR="00D179D4" w:rsidRPr="00BD6D28" w:rsidRDefault="003D5E83">
            <w:pPr>
              <w:pBdr>
                <w:top w:val="nil"/>
                <w:left w:val="nil"/>
                <w:bottom w:val="nil"/>
                <w:right w:val="nil"/>
                <w:between w:val="nil"/>
              </w:pBdr>
              <w:spacing w:before="0" w:after="0" w:line="240" w:lineRule="auto"/>
              <w:ind w:firstLine="0"/>
              <w:jc w:val="center"/>
              <w:rPr>
                <w:color w:val="000000"/>
              </w:rPr>
            </w:pPr>
            <w:r w:rsidRPr="00BD6D28">
              <w:t>53876</w:t>
            </w:r>
          </w:p>
        </w:tc>
        <w:tc>
          <w:tcPr>
            <w:tcW w:w="2070" w:type="dxa"/>
            <w:tcBorders>
              <w:top w:val="single" w:sz="4" w:space="0" w:color="000000"/>
              <w:left w:val="single" w:sz="4" w:space="0" w:color="000000"/>
              <w:bottom w:val="single" w:sz="4" w:space="0" w:color="000000"/>
              <w:right w:val="single" w:sz="4" w:space="0" w:color="000000"/>
            </w:tcBorders>
            <w:vAlign w:val="center"/>
          </w:tcPr>
          <w:p w14:paraId="0000009A" w14:textId="77777777" w:rsidR="00D179D4" w:rsidRPr="00BD6D28" w:rsidRDefault="003D5E83">
            <w:pPr>
              <w:pBdr>
                <w:top w:val="nil"/>
                <w:left w:val="nil"/>
                <w:bottom w:val="nil"/>
                <w:right w:val="nil"/>
                <w:between w:val="nil"/>
              </w:pBdr>
              <w:spacing w:before="0" w:after="0" w:line="240" w:lineRule="auto"/>
              <w:ind w:firstLine="0"/>
              <w:jc w:val="center"/>
              <w:rPr>
                <w:color w:val="000000"/>
              </w:rPr>
            </w:pPr>
            <w:r w:rsidRPr="00BD6D28">
              <w:rPr>
                <w:color w:val="000000"/>
              </w:rPr>
              <w:t>5</w:t>
            </w:r>
            <w:r w:rsidRPr="00BD6D28">
              <w:t>1941</w:t>
            </w:r>
          </w:p>
        </w:tc>
      </w:tr>
    </w:tbl>
    <w:p w14:paraId="0000009B" w14:textId="77777777" w:rsidR="00D179D4" w:rsidRDefault="003D5E83">
      <w:r w:rsidRPr="00BD6D28">
        <w:t xml:space="preserve">Річне споживання (усереднене) </w:t>
      </w:r>
      <w:r w:rsidRPr="00BD6D28">
        <w:rPr>
          <w:b/>
        </w:rPr>
        <w:t xml:space="preserve">51 941 </w:t>
      </w:r>
      <w:proofErr w:type="spellStart"/>
      <w:r w:rsidRPr="00BD6D28">
        <w:t>кВт·год</w:t>
      </w:r>
      <w:proofErr w:type="spellEnd"/>
      <w:r w:rsidRPr="00BD6D28">
        <w:t>.</w:t>
      </w:r>
      <w:r>
        <w:t xml:space="preserve"> </w:t>
      </w:r>
    </w:p>
    <w:p w14:paraId="0000009C" w14:textId="4D5128CB" w:rsidR="00D179D4" w:rsidRDefault="003D5E83">
      <w:pPr>
        <w:rPr>
          <w:color w:val="000000"/>
        </w:rPr>
      </w:pPr>
      <w:r>
        <w:rPr>
          <w:color w:val="000000"/>
        </w:rPr>
        <w:t xml:space="preserve">Споживання електричної енергії по місяцях протягом </w:t>
      </w:r>
      <w:r w:rsidR="00BD6D28">
        <w:rPr>
          <w:color w:val="000000"/>
        </w:rPr>
        <w:t>2021-2022-</w:t>
      </w:r>
      <w:r>
        <w:rPr>
          <w:color w:val="000000"/>
        </w:rPr>
        <w:t>202</w:t>
      </w:r>
      <w:r>
        <w:t>3</w:t>
      </w:r>
      <w:r>
        <w:rPr>
          <w:color w:val="000000"/>
        </w:rPr>
        <w:t xml:space="preserve"> року представлено нижче </w:t>
      </w:r>
      <w:r>
        <w:t>(показники надані Замовником)</w:t>
      </w:r>
      <w:r>
        <w:rPr>
          <w:color w:val="000000"/>
        </w:rPr>
        <w:t>:</w:t>
      </w:r>
    </w:p>
    <w:tbl>
      <w:tblPr>
        <w:tblStyle w:val="a4"/>
        <w:tblW w:w="9630" w:type="dxa"/>
        <w:tblInd w:w="-5" w:type="dxa"/>
        <w:tblLayout w:type="fixed"/>
        <w:tblLook w:val="0400" w:firstRow="0" w:lastRow="0" w:firstColumn="0" w:lastColumn="0" w:noHBand="0" w:noVBand="1"/>
      </w:tblPr>
      <w:tblGrid>
        <w:gridCol w:w="699"/>
        <w:gridCol w:w="770"/>
        <w:gridCol w:w="666"/>
        <w:gridCol w:w="666"/>
        <w:gridCol w:w="666"/>
        <w:gridCol w:w="666"/>
        <w:gridCol w:w="666"/>
        <w:gridCol w:w="666"/>
        <w:gridCol w:w="666"/>
        <w:gridCol w:w="666"/>
        <w:gridCol w:w="666"/>
        <w:gridCol w:w="666"/>
        <w:gridCol w:w="671"/>
        <w:gridCol w:w="830"/>
      </w:tblGrid>
      <w:tr w:rsidR="00D179D4" w14:paraId="381FD4B8" w14:textId="77777777">
        <w:trPr>
          <w:trHeight w:val="20"/>
          <w:tblHeader/>
        </w:trPr>
        <w:tc>
          <w:tcPr>
            <w:tcW w:w="699"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09D"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Рік</w:t>
            </w:r>
          </w:p>
        </w:tc>
        <w:tc>
          <w:tcPr>
            <w:tcW w:w="810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9E"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Місяці</w:t>
            </w:r>
          </w:p>
        </w:tc>
        <w:tc>
          <w:tcPr>
            <w:tcW w:w="83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0AA"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Всього за рік</w:t>
            </w:r>
          </w:p>
        </w:tc>
      </w:tr>
      <w:tr w:rsidR="00D179D4" w14:paraId="383069F1" w14:textId="77777777">
        <w:trPr>
          <w:trHeight w:val="162"/>
          <w:tblHeader/>
        </w:trPr>
        <w:tc>
          <w:tcPr>
            <w:tcW w:w="699"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0AB" w14:textId="77777777" w:rsidR="00D179D4" w:rsidRDefault="00D179D4">
            <w:pPr>
              <w:widowControl w:val="0"/>
              <w:pBdr>
                <w:top w:val="nil"/>
                <w:left w:val="nil"/>
                <w:bottom w:val="nil"/>
                <w:right w:val="nil"/>
                <w:between w:val="nil"/>
              </w:pBdr>
              <w:spacing w:before="0" w:after="0" w:line="276" w:lineRule="auto"/>
              <w:ind w:firstLine="0"/>
              <w:jc w:val="left"/>
              <w:rPr>
                <w:color w:val="000000"/>
                <w:sz w:val="22"/>
                <w:szCs w:val="22"/>
              </w:rP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AC"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1</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AD"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2</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AE"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3</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AF"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4</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B0"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5</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B1"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6</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B2"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7</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B3"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8</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B4"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9</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B5"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10</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B6"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11</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B7"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12</w:t>
            </w:r>
          </w:p>
        </w:tc>
        <w:tc>
          <w:tcPr>
            <w:tcW w:w="83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0B8" w14:textId="77777777" w:rsidR="00D179D4" w:rsidRDefault="00D179D4">
            <w:pPr>
              <w:widowControl w:val="0"/>
              <w:pBdr>
                <w:top w:val="nil"/>
                <w:left w:val="nil"/>
                <w:bottom w:val="nil"/>
                <w:right w:val="nil"/>
                <w:between w:val="nil"/>
              </w:pBdr>
              <w:spacing w:before="0" w:after="0" w:line="276" w:lineRule="auto"/>
              <w:ind w:firstLine="0"/>
              <w:jc w:val="left"/>
              <w:rPr>
                <w:color w:val="000000"/>
                <w:sz w:val="22"/>
                <w:szCs w:val="22"/>
              </w:rPr>
            </w:pPr>
          </w:p>
        </w:tc>
      </w:tr>
      <w:tr w:rsidR="00D179D4" w14:paraId="345D06E3" w14:textId="77777777">
        <w:trPr>
          <w:trHeight w:val="85"/>
          <w:tblHeader/>
        </w:trPr>
        <w:tc>
          <w:tcPr>
            <w:tcW w:w="699"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0B9" w14:textId="77777777" w:rsidR="00D179D4" w:rsidRDefault="00D179D4">
            <w:pPr>
              <w:widowControl w:val="0"/>
              <w:pBdr>
                <w:top w:val="nil"/>
                <w:left w:val="nil"/>
                <w:bottom w:val="nil"/>
                <w:right w:val="nil"/>
                <w:between w:val="nil"/>
              </w:pBdr>
              <w:spacing w:before="0" w:after="0" w:line="276" w:lineRule="auto"/>
              <w:ind w:firstLine="0"/>
              <w:jc w:val="left"/>
              <w:rPr>
                <w:color w:val="000000"/>
                <w:sz w:val="22"/>
                <w:szCs w:val="22"/>
              </w:rPr>
            </w:pPr>
          </w:p>
        </w:tc>
        <w:tc>
          <w:tcPr>
            <w:tcW w:w="810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BA"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 xml:space="preserve">Споживання електричної енергії, </w:t>
            </w:r>
            <w:proofErr w:type="spellStart"/>
            <w:r>
              <w:rPr>
                <w:color w:val="000000"/>
                <w:sz w:val="22"/>
                <w:szCs w:val="22"/>
              </w:rPr>
              <w:t>кВт·год</w:t>
            </w:r>
            <w:proofErr w:type="spellEnd"/>
          </w:p>
        </w:tc>
        <w:tc>
          <w:tcPr>
            <w:tcW w:w="83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0C6" w14:textId="77777777" w:rsidR="00D179D4" w:rsidRDefault="00D179D4">
            <w:pPr>
              <w:widowControl w:val="0"/>
              <w:pBdr>
                <w:top w:val="nil"/>
                <w:left w:val="nil"/>
                <w:bottom w:val="nil"/>
                <w:right w:val="nil"/>
                <w:between w:val="nil"/>
              </w:pBdr>
              <w:spacing w:before="0" w:after="0" w:line="276" w:lineRule="auto"/>
              <w:ind w:firstLine="0"/>
              <w:jc w:val="left"/>
              <w:rPr>
                <w:color w:val="000000"/>
                <w:sz w:val="22"/>
                <w:szCs w:val="22"/>
              </w:rPr>
            </w:pPr>
          </w:p>
        </w:tc>
      </w:tr>
      <w:tr w:rsidR="00D179D4" w14:paraId="6FDDFF1D" w14:textId="77777777">
        <w:trPr>
          <w:trHeight w:val="20"/>
        </w:trPr>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C7" w14:textId="77777777" w:rsidR="00D179D4" w:rsidRDefault="003D5E83">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2023</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C8"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4584</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C9"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5631</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CA"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4896</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CB"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6912</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CC"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3730</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CD"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3351</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CE"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516</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CF"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683</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D0"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5078</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D1"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6722</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D2"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5202</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D3"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color w:val="000000"/>
                <w:sz w:val="22"/>
                <w:szCs w:val="22"/>
                <w:highlight w:val="yellow"/>
              </w:rPr>
              <w:t>6571</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D4" w14:textId="77777777" w:rsidR="00D179D4" w:rsidRPr="00977123" w:rsidRDefault="003D5E83">
            <w:pPr>
              <w:pBdr>
                <w:top w:val="nil"/>
                <w:left w:val="nil"/>
                <w:bottom w:val="nil"/>
                <w:right w:val="nil"/>
                <w:between w:val="nil"/>
              </w:pBdr>
              <w:spacing w:before="0" w:after="0" w:line="240" w:lineRule="auto"/>
              <w:ind w:firstLine="0"/>
              <w:jc w:val="center"/>
              <w:rPr>
                <w:color w:val="000000"/>
                <w:sz w:val="22"/>
                <w:szCs w:val="22"/>
                <w:highlight w:val="yellow"/>
              </w:rPr>
            </w:pPr>
            <w:r w:rsidRPr="00977123">
              <w:rPr>
                <w:sz w:val="22"/>
                <w:szCs w:val="22"/>
                <w:highlight w:val="yellow"/>
              </w:rPr>
              <w:t>53876</w:t>
            </w:r>
          </w:p>
        </w:tc>
      </w:tr>
      <w:tr w:rsidR="00BD6D28" w14:paraId="0F0536CB" w14:textId="77777777">
        <w:trPr>
          <w:trHeight w:val="20"/>
        </w:trPr>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ED209" w14:textId="17DF7335" w:rsidR="00BD6D28" w:rsidRDefault="00BD6D28">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2022</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C7EE8"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D69BE"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E613C"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51203"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0E76B"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A9DAE"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003B0"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A4ADB"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69E2E"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F36D5"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76769"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725C6"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0F5DE" w14:textId="77777777" w:rsidR="00BD6D28" w:rsidRPr="00977123" w:rsidRDefault="00BD6D28">
            <w:pPr>
              <w:pBdr>
                <w:top w:val="nil"/>
                <w:left w:val="nil"/>
                <w:bottom w:val="nil"/>
                <w:right w:val="nil"/>
                <w:between w:val="nil"/>
              </w:pBdr>
              <w:spacing w:before="0" w:after="0" w:line="240" w:lineRule="auto"/>
              <w:ind w:firstLine="0"/>
              <w:jc w:val="center"/>
              <w:rPr>
                <w:sz w:val="22"/>
                <w:szCs w:val="22"/>
                <w:highlight w:val="yellow"/>
              </w:rPr>
            </w:pPr>
          </w:p>
        </w:tc>
      </w:tr>
      <w:tr w:rsidR="00BD6D28" w14:paraId="69EAA118" w14:textId="77777777">
        <w:trPr>
          <w:trHeight w:val="20"/>
        </w:trPr>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FE50" w14:textId="357EF65E" w:rsidR="00BD6D28" w:rsidRDefault="00BD6D28">
            <w:pPr>
              <w:pBdr>
                <w:top w:val="nil"/>
                <w:left w:val="nil"/>
                <w:bottom w:val="nil"/>
                <w:right w:val="nil"/>
                <w:between w:val="nil"/>
              </w:pBdr>
              <w:spacing w:before="0" w:after="0" w:line="240" w:lineRule="auto"/>
              <w:ind w:firstLine="0"/>
              <w:jc w:val="center"/>
              <w:rPr>
                <w:color w:val="000000"/>
                <w:sz w:val="22"/>
                <w:szCs w:val="22"/>
              </w:rPr>
            </w:pPr>
            <w:r>
              <w:rPr>
                <w:color w:val="000000"/>
                <w:sz w:val="22"/>
                <w:szCs w:val="22"/>
              </w:rPr>
              <w:t>2021</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72AD7"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34388"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2B8E8"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C89E7"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332CA"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06159"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377CF"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8304C"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17CE5"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13A41"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49A05"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57374" w14:textId="77777777" w:rsidR="00BD6D28" w:rsidRPr="00977123" w:rsidRDefault="00BD6D28">
            <w:pPr>
              <w:pBdr>
                <w:top w:val="nil"/>
                <w:left w:val="nil"/>
                <w:bottom w:val="nil"/>
                <w:right w:val="nil"/>
                <w:between w:val="nil"/>
              </w:pBdr>
              <w:spacing w:before="0" w:after="0" w:line="240" w:lineRule="auto"/>
              <w:ind w:firstLine="0"/>
              <w:jc w:val="center"/>
              <w:rPr>
                <w:color w:val="000000"/>
                <w:sz w:val="22"/>
                <w:szCs w:val="22"/>
                <w:highlight w:val="yellow"/>
              </w:rPr>
            </w:pP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B077A" w14:textId="77777777" w:rsidR="00BD6D28" w:rsidRPr="00977123" w:rsidRDefault="00BD6D28">
            <w:pPr>
              <w:pBdr>
                <w:top w:val="nil"/>
                <w:left w:val="nil"/>
                <w:bottom w:val="nil"/>
                <w:right w:val="nil"/>
                <w:between w:val="nil"/>
              </w:pBdr>
              <w:spacing w:before="0" w:after="0" w:line="240" w:lineRule="auto"/>
              <w:ind w:firstLine="0"/>
              <w:jc w:val="center"/>
              <w:rPr>
                <w:sz w:val="22"/>
                <w:szCs w:val="22"/>
                <w:highlight w:val="yellow"/>
              </w:rPr>
            </w:pPr>
          </w:p>
        </w:tc>
      </w:tr>
    </w:tbl>
    <w:p w14:paraId="000000D5" w14:textId="77777777" w:rsidR="00D179D4" w:rsidRDefault="003D5E83">
      <w:pPr>
        <w:jc w:val="center"/>
      </w:pPr>
      <w:r>
        <w:rPr>
          <w:b/>
        </w:rPr>
        <w:t>1</w:t>
      </w:r>
      <w:r>
        <w:t xml:space="preserve"> - січень; </w:t>
      </w:r>
      <w:r>
        <w:rPr>
          <w:b/>
        </w:rPr>
        <w:t>2</w:t>
      </w:r>
      <w:r>
        <w:t xml:space="preserve">- лютий; </w:t>
      </w:r>
      <w:r>
        <w:rPr>
          <w:b/>
        </w:rPr>
        <w:t>3</w:t>
      </w:r>
      <w:r>
        <w:t xml:space="preserve">- березень; </w:t>
      </w:r>
      <w:r>
        <w:rPr>
          <w:b/>
        </w:rPr>
        <w:t>4</w:t>
      </w:r>
      <w:r>
        <w:t xml:space="preserve">- квітень; </w:t>
      </w:r>
      <w:r>
        <w:rPr>
          <w:b/>
        </w:rPr>
        <w:t>5</w:t>
      </w:r>
      <w:r>
        <w:t xml:space="preserve">- травень; </w:t>
      </w:r>
      <w:r>
        <w:rPr>
          <w:b/>
        </w:rPr>
        <w:t>6</w:t>
      </w:r>
      <w:r>
        <w:t xml:space="preserve">- червень; </w:t>
      </w:r>
      <w:r>
        <w:rPr>
          <w:b/>
        </w:rPr>
        <w:t>7</w:t>
      </w:r>
      <w:r>
        <w:t xml:space="preserve">- липень; </w:t>
      </w:r>
      <w:r>
        <w:rPr>
          <w:b/>
        </w:rPr>
        <w:t>8</w:t>
      </w:r>
      <w:r>
        <w:t xml:space="preserve">-серпень; </w:t>
      </w:r>
      <w:r>
        <w:rPr>
          <w:b/>
        </w:rPr>
        <w:t>9</w:t>
      </w:r>
      <w:r>
        <w:t xml:space="preserve">- вересень; </w:t>
      </w:r>
      <w:r>
        <w:rPr>
          <w:b/>
        </w:rPr>
        <w:t>10</w:t>
      </w:r>
      <w:r>
        <w:t xml:space="preserve">- жовтень; </w:t>
      </w:r>
      <w:r>
        <w:rPr>
          <w:b/>
        </w:rPr>
        <w:t>11</w:t>
      </w:r>
      <w:r>
        <w:t xml:space="preserve">- листопад; </w:t>
      </w:r>
      <w:r>
        <w:rPr>
          <w:b/>
        </w:rPr>
        <w:t>12</w:t>
      </w:r>
      <w:r>
        <w:t>- грудень</w:t>
      </w:r>
    </w:p>
    <w:p w14:paraId="000000D6" w14:textId="381CB88B" w:rsidR="00D179D4" w:rsidRDefault="00AC5038">
      <w:pPr>
        <w:jc w:val="center"/>
      </w:pPr>
      <w:r>
        <w:rPr>
          <w:noProof/>
        </w:rPr>
        <w:drawing>
          <wp:inline distT="0" distB="0" distL="0" distR="0" wp14:anchorId="40E07B05" wp14:editId="7EEF3590">
            <wp:extent cx="4572000" cy="2743200"/>
            <wp:effectExtent l="0" t="0" r="0" b="0"/>
            <wp:docPr id="1291473765" name="Діаграма 1">
              <a:extLst xmlns:a="http://schemas.openxmlformats.org/drawingml/2006/main">
                <a:ext uri="{FF2B5EF4-FFF2-40B4-BE49-F238E27FC236}">
                  <a16:creationId xmlns:a16="http://schemas.microsoft.com/office/drawing/2014/main" id="{BECDF460-7FEC-3BEB-87AB-C4E6E742D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000D7" w14:textId="77777777" w:rsidR="00D179D4" w:rsidRDefault="40E68C12">
      <w:r>
        <w:t xml:space="preserve">Щомісячне споживання коливається в межах від </w:t>
      </w:r>
      <w:r w:rsidRPr="0A4E5492">
        <w:rPr>
          <w:b/>
          <w:bCs/>
          <w:highlight w:val="yellow"/>
        </w:rPr>
        <w:t>516</w:t>
      </w:r>
      <w:r w:rsidRPr="0A4E5492">
        <w:rPr>
          <w:b/>
          <w:bCs/>
        </w:rPr>
        <w:t xml:space="preserve"> </w:t>
      </w:r>
      <w:proofErr w:type="spellStart"/>
      <w:r w:rsidRPr="0A4E5492">
        <w:rPr>
          <w:b/>
          <w:bCs/>
        </w:rPr>
        <w:t>кВт</w:t>
      </w:r>
      <w:r>
        <w:t>·год</w:t>
      </w:r>
      <w:proofErr w:type="spellEnd"/>
      <w:r>
        <w:t xml:space="preserve"> до </w:t>
      </w:r>
      <w:r w:rsidRPr="0A4E5492">
        <w:rPr>
          <w:b/>
          <w:bCs/>
          <w:highlight w:val="yellow"/>
        </w:rPr>
        <w:t>6912</w:t>
      </w:r>
      <w:r w:rsidRPr="0A4E5492">
        <w:rPr>
          <w:b/>
          <w:bCs/>
        </w:rPr>
        <w:t xml:space="preserve"> </w:t>
      </w:r>
      <w:proofErr w:type="spellStart"/>
      <w:r w:rsidRPr="0A4E5492">
        <w:rPr>
          <w:b/>
          <w:bCs/>
        </w:rPr>
        <w:t>кВт</w:t>
      </w:r>
      <w:r>
        <w:t>·год</w:t>
      </w:r>
      <w:proofErr w:type="spellEnd"/>
      <w:r>
        <w:t xml:space="preserve">. </w:t>
      </w:r>
    </w:p>
    <w:p w14:paraId="000000D8" w14:textId="35BAEFBD" w:rsidR="00D179D4" w:rsidRDefault="40E68C12">
      <w:r>
        <w:t>Річне споживання за три роки (усереднене)</w:t>
      </w:r>
      <w:r w:rsidR="00E04801">
        <w:t xml:space="preserve"> </w:t>
      </w:r>
      <w:r w:rsidRPr="0A4E5492">
        <w:rPr>
          <w:b/>
          <w:bCs/>
          <w:highlight w:val="yellow"/>
        </w:rPr>
        <w:t>51941</w:t>
      </w:r>
      <w:r>
        <w:t xml:space="preserve"> </w:t>
      </w:r>
      <w:proofErr w:type="spellStart"/>
      <w:r>
        <w:t>кВт·год</w:t>
      </w:r>
      <w:proofErr w:type="spellEnd"/>
      <w:r>
        <w:t>.</w:t>
      </w:r>
    </w:p>
    <w:p w14:paraId="000000D9" w14:textId="77777777" w:rsidR="00D179D4" w:rsidRDefault="003D5E83">
      <w:pPr>
        <w:rPr>
          <w:color w:val="000000"/>
        </w:rPr>
      </w:pPr>
      <w:r>
        <w:rPr>
          <w:color w:val="000000"/>
        </w:rPr>
        <w:lastRenderedPageBreak/>
        <w:t>Згідно наданої Замовником інформації щодо погодинного споживання електроенергії у серпні, можна обрати необхідну потужність СЕС.</w:t>
      </w:r>
    </w:p>
    <w:p w14:paraId="000000DA" w14:textId="77777777" w:rsidR="00D179D4" w:rsidRDefault="003D5E83">
      <w:pPr>
        <w:rPr>
          <w:color w:val="000000"/>
        </w:rPr>
      </w:pPr>
      <w:r>
        <w:rPr>
          <w:color w:val="000000"/>
        </w:rPr>
        <w:t>Таблиця режиму роботи електрообладнанням протягом доби.</w:t>
      </w:r>
    </w:p>
    <w:tbl>
      <w:tblPr>
        <w:tblStyle w:val="a5"/>
        <w:tblW w:w="9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758"/>
        <w:gridCol w:w="2366"/>
        <w:gridCol w:w="2366"/>
      </w:tblGrid>
      <w:tr w:rsidR="00D179D4" w14:paraId="3290F4C5" w14:textId="77777777" w:rsidTr="0A4E5492">
        <w:tc>
          <w:tcPr>
            <w:tcW w:w="9462" w:type="dxa"/>
            <w:gridSpan w:val="4"/>
          </w:tcPr>
          <w:p w14:paraId="000000DB" w14:textId="17E22F37" w:rsidR="00D179D4" w:rsidRPr="00977123" w:rsidRDefault="1004EE71" w:rsidP="0A4E5492">
            <w:pPr>
              <w:spacing w:before="0" w:after="160"/>
              <w:ind w:firstLine="0"/>
              <w:jc w:val="center"/>
              <w:rPr>
                <w:color w:val="000000"/>
                <w:highlight w:val="yellow"/>
              </w:rPr>
            </w:pPr>
            <w:r w:rsidRPr="0A4E5492">
              <w:rPr>
                <w:color w:val="000000" w:themeColor="text1"/>
                <w:highlight w:val="yellow"/>
              </w:rPr>
              <w:t>Назва об</w:t>
            </w:r>
            <w:r w:rsidRPr="0A4E5492">
              <w:rPr>
                <w:color w:val="000000" w:themeColor="text1"/>
                <w:highlight w:val="yellow"/>
                <w:lang w:val="en-US"/>
              </w:rPr>
              <w:t>’</w:t>
            </w:r>
            <w:proofErr w:type="spellStart"/>
            <w:r w:rsidRPr="0A4E5492">
              <w:rPr>
                <w:color w:val="000000" w:themeColor="text1"/>
                <w:highlight w:val="yellow"/>
              </w:rPr>
              <w:t>єкту</w:t>
            </w:r>
            <w:proofErr w:type="spellEnd"/>
          </w:p>
        </w:tc>
      </w:tr>
      <w:tr w:rsidR="00D179D4" w14:paraId="7E0AFF81" w14:textId="77777777" w:rsidTr="0A4E5492">
        <w:tc>
          <w:tcPr>
            <w:tcW w:w="2972" w:type="dxa"/>
          </w:tcPr>
          <w:p w14:paraId="000000DF" w14:textId="77777777" w:rsidR="00D179D4" w:rsidRDefault="40E68C12" w:rsidP="0A4E5492">
            <w:pPr>
              <w:spacing w:before="0" w:after="160"/>
              <w:ind w:firstLine="0"/>
              <w:jc w:val="center"/>
              <w:rPr>
                <w:color w:val="000000"/>
                <w:highlight w:val="yellow"/>
              </w:rPr>
            </w:pPr>
            <w:r w:rsidRPr="0A4E5492">
              <w:rPr>
                <w:color w:val="000000" w:themeColor="text1"/>
                <w:highlight w:val="yellow"/>
              </w:rPr>
              <w:t>Електрообладнання</w:t>
            </w:r>
          </w:p>
        </w:tc>
        <w:tc>
          <w:tcPr>
            <w:tcW w:w="1758" w:type="dxa"/>
          </w:tcPr>
          <w:p w14:paraId="000000E0" w14:textId="77777777" w:rsidR="00D179D4" w:rsidRDefault="40E68C12" w:rsidP="0A4E5492">
            <w:pPr>
              <w:spacing w:before="0" w:after="160"/>
              <w:ind w:firstLine="0"/>
              <w:jc w:val="center"/>
              <w:rPr>
                <w:color w:val="000000"/>
                <w:highlight w:val="yellow"/>
              </w:rPr>
            </w:pPr>
            <w:r w:rsidRPr="0A4E5492">
              <w:rPr>
                <w:color w:val="000000" w:themeColor="text1"/>
                <w:highlight w:val="yellow"/>
              </w:rPr>
              <w:t>Кількість (шт.)</w:t>
            </w:r>
          </w:p>
        </w:tc>
        <w:tc>
          <w:tcPr>
            <w:tcW w:w="2366" w:type="dxa"/>
          </w:tcPr>
          <w:p w14:paraId="000000E1" w14:textId="77777777" w:rsidR="00D179D4" w:rsidRDefault="40E68C12" w:rsidP="0A4E5492">
            <w:pPr>
              <w:spacing w:before="0" w:after="160"/>
              <w:ind w:firstLine="0"/>
              <w:jc w:val="center"/>
              <w:rPr>
                <w:color w:val="000000"/>
                <w:highlight w:val="yellow"/>
              </w:rPr>
            </w:pPr>
            <w:r w:rsidRPr="0A4E5492">
              <w:rPr>
                <w:color w:val="000000" w:themeColor="text1"/>
                <w:highlight w:val="yellow"/>
              </w:rPr>
              <w:t xml:space="preserve">Потужність (Вт) </w:t>
            </w:r>
            <w:r w:rsidR="003D5E83">
              <w:br/>
            </w:r>
            <w:r w:rsidRPr="0A4E5492">
              <w:rPr>
                <w:color w:val="000000" w:themeColor="text1"/>
                <w:highlight w:val="yellow"/>
              </w:rPr>
              <w:t>за 1 шт.</w:t>
            </w:r>
          </w:p>
        </w:tc>
        <w:tc>
          <w:tcPr>
            <w:tcW w:w="2366" w:type="dxa"/>
          </w:tcPr>
          <w:p w14:paraId="000000E2" w14:textId="77777777" w:rsidR="00D179D4" w:rsidRDefault="40E68C12" w:rsidP="0A4E5492">
            <w:pPr>
              <w:spacing w:before="0" w:after="160"/>
              <w:ind w:firstLine="0"/>
              <w:jc w:val="center"/>
              <w:rPr>
                <w:color w:val="000000"/>
                <w:highlight w:val="yellow"/>
              </w:rPr>
            </w:pPr>
            <w:r w:rsidRPr="0A4E5492">
              <w:rPr>
                <w:color w:val="000000" w:themeColor="text1"/>
                <w:highlight w:val="yellow"/>
              </w:rPr>
              <w:t>Години роботи</w:t>
            </w:r>
          </w:p>
        </w:tc>
      </w:tr>
      <w:tr w:rsidR="00D179D4" w14:paraId="06F9052F" w14:textId="77777777" w:rsidTr="0A4E5492">
        <w:trPr>
          <w:trHeight w:val="113"/>
        </w:trPr>
        <w:tc>
          <w:tcPr>
            <w:tcW w:w="2972" w:type="dxa"/>
          </w:tcPr>
          <w:p w14:paraId="000000E3" w14:textId="77777777" w:rsidR="00D179D4" w:rsidRPr="00977123" w:rsidRDefault="003D5E83">
            <w:pPr>
              <w:spacing w:before="0"/>
              <w:ind w:firstLine="0"/>
              <w:jc w:val="left"/>
              <w:rPr>
                <w:color w:val="000000"/>
                <w:highlight w:val="yellow"/>
                <w:u w:val="single"/>
              </w:rPr>
            </w:pPr>
            <w:r w:rsidRPr="00977123">
              <w:rPr>
                <w:highlight w:val="yellow"/>
              </w:rPr>
              <w:t xml:space="preserve">Плита професійна </w:t>
            </w:r>
            <w:proofErr w:type="spellStart"/>
            <w:r w:rsidRPr="00977123">
              <w:rPr>
                <w:highlight w:val="yellow"/>
              </w:rPr>
              <w:t>Кий</w:t>
            </w:r>
            <w:proofErr w:type="spellEnd"/>
            <w:r w:rsidRPr="00977123">
              <w:rPr>
                <w:highlight w:val="yellow"/>
              </w:rPr>
              <w:t>-В</w:t>
            </w:r>
          </w:p>
        </w:tc>
        <w:tc>
          <w:tcPr>
            <w:tcW w:w="1758" w:type="dxa"/>
            <w:vAlign w:val="center"/>
          </w:tcPr>
          <w:p w14:paraId="000000E4" w14:textId="77777777" w:rsidR="00D179D4" w:rsidRPr="00977123" w:rsidRDefault="003D5E83">
            <w:pPr>
              <w:spacing w:before="0"/>
              <w:ind w:firstLine="0"/>
              <w:jc w:val="center"/>
              <w:rPr>
                <w:color w:val="000000"/>
                <w:highlight w:val="yellow"/>
              </w:rPr>
            </w:pPr>
            <w:r w:rsidRPr="00977123">
              <w:rPr>
                <w:highlight w:val="yellow"/>
              </w:rPr>
              <w:t>2</w:t>
            </w:r>
          </w:p>
        </w:tc>
        <w:tc>
          <w:tcPr>
            <w:tcW w:w="2366" w:type="dxa"/>
            <w:vAlign w:val="center"/>
          </w:tcPr>
          <w:p w14:paraId="000000E5" w14:textId="77777777" w:rsidR="00D179D4" w:rsidRPr="00977123" w:rsidRDefault="003D5E83">
            <w:pPr>
              <w:spacing w:before="0"/>
              <w:ind w:firstLine="0"/>
              <w:jc w:val="center"/>
              <w:rPr>
                <w:color w:val="000000"/>
                <w:highlight w:val="yellow"/>
              </w:rPr>
            </w:pPr>
            <w:r w:rsidRPr="00977123">
              <w:rPr>
                <w:highlight w:val="yellow"/>
              </w:rPr>
              <w:t>16 800</w:t>
            </w:r>
          </w:p>
        </w:tc>
        <w:tc>
          <w:tcPr>
            <w:tcW w:w="2366" w:type="dxa"/>
            <w:vAlign w:val="center"/>
          </w:tcPr>
          <w:p w14:paraId="000000E6" w14:textId="77777777" w:rsidR="00D179D4" w:rsidRPr="00977123" w:rsidRDefault="003D5E83">
            <w:pPr>
              <w:spacing w:before="0"/>
              <w:ind w:firstLine="0"/>
              <w:jc w:val="center"/>
              <w:rPr>
                <w:color w:val="000000"/>
                <w:highlight w:val="yellow"/>
              </w:rPr>
            </w:pPr>
            <w:r w:rsidRPr="00977123">
              <w:rPr>
                <w:highlight w:val="yellow"/>
              </w:rPr>
              <w:t>07:00 – 13:00</w:t>
            </w:r>
          </w:p>
        </w:tc>
      </w:tr>
      <w:tr w:rsidR="00D179D4" w14:paraId="1A487F5E" w14:textId="77777777" w:rsidTr="0A4E5492">
        <w:trPr>
          <w:trHeight w:val="113"/>
        </w:trPr>
        <w:tc>
          <w:tcPr>
            <w:tcW w:w="2972" w:type="dxa"/>
          </w:tcPr>
          <w:p w14:paraId="000000E7" w14:textId="77777777" w:rsidR="00D179D4" w:rsidRPr="00977123" w:rsidRDefault="003D5E83">
            <w:pPr>
              <w:spacing w:before="0"/>
              <w:ind w:firstLine="0"/>
              <w:jc w:val="left"/>
              <w:rPr>
                <w:color w:val="000000"/>
                <w:highlight w:val="yellow"/>
                <w:u w:val="single"/>
              </w:rPr>
            </w:pPr>
            <w:r w:rsidRPr="00977123">
              <w:rPr>
                <w:highlight w:val="yellow"/>
              </w:rPr>
              <w:t>Електрична сковорода</w:t>
            </w:r>
          </w:p>
        </w:tc>
        <w:tc>
          <w:tcPr>
            <w:tcW w:w="1758" w:type="dxa"/>
            <w:vAlign w:val="center"/>
          </w:tcPr>
          <w:p w14:paraId="000000E8" w14:textId="77777777" w:rsidR="00D179D4" w:rsidRPr="00977123" w:rsidRDefault="003D5E83">
            <w:pPr>
              <w:spacing w:before="0"/>
              <w:ind w:firstLine="0"/>
              <w:jc w:val="center"/>
              <w:rPr>
                <w:color w:val="000000"/>
                <w:highlight w:val="yellow"/>
              </w:rPr>
            </w:pPr>
            <w:r w:rsidRPr="00977123">
              <w:rPr>
                <w:highlight w:val="yellow"/>
              </w:rPr>
              <w:t>1</w:t>
            </w:r>
          </w:p>
        </w:tc>
        <w:tc>
          <w:tcPr>
            <w:tcW w:w="2366" w:type="dxa"/>
            <w:vAlign w:val="center"/>
          </w:tcPr>
          <w:p w14:paraId="000000E9" w14:textId="77777777" w:rsidR="00D179D4" w:rsidRPr="00977123" w:rsidRDefault="003D5E83">
            <w:pPr>
              <w:spacing w:before="0"/>
              <w:ind w:firstLine="0"/>
              <w:jc w:val="center"/>
              <w:rPr>
                <w:color w:val="000000"/>
                <w:highlight w:val="yellow"/>
              </w:rPr>
            </w:pPr>
            <w:r w:rsidRPr="00977123">
              <w:rPr>
                <w:highlight w:val="yellow"/>
              </w:rPr>
              <w:t>4 600</w:t>
            </w:r>
          </w:p>
        </w:tc>
        <w:tc>
          <w:tcPr>
            <w:tcW w:w="2366" w:type="dxa"/>
            <w:vAlign w:val="center"/>
          </w:tcPr>
          <w:p w14:paraId="000000EA" w14:textId="77777777" w:rsidR="00D179D4" w:rsidRPr="00977123" w:rsidRDefault="003D5E83">
            <w:pPr>
              <w:spacing w:before="0"/>
              <w:ind w:firstLine="0"/>
              <w:jc w:val="center"/>
              <w:rPr>
                <w:color w:val="000000"/>
                <w:highlight w:val="yellow"/>
              </w:rPr>
            </w:pPr>
            <w:r w:rsidRPr="00977123">
              <w:rPr>
                <w:highlight w:val="yellow"/>
              </w:rPr>
              <w:t>08:00 – 11:30</w:t>
            </w:r>
          </w:p>
        </w:tc>
      </w:tr>
      <w:tr w:rsidR="00D179D4" w14:paraId="6A4B01D4" w14:textId="77777777" w:rsidTr="0A4E5492">
        <w:trPr>
          <w:trHeight w:val="113"/>
        </w:trPr>
        <w:tc>
          <w:tcPr>
            <w:tcW w:w="2972" w:type="dxa"/>
          </w:tcPr>
          <w:p w14:paraId="000000EB" w14:textId="77777777" w:rsidR="00D179D4" w:rsidRPr="00977123" w:rsidRDefault="003D5E83">
            <w:pPr>
              <w:spacing w:before="0"/>
              <w:ind w:firstLine="0"/>
              <w:jc w:val="left"/>
              <w:rPr>
                <w:color w:val="000000"/>
                <w:highlight w:val="yellow"/>
                <w:u w:val="single"/>
              </w:rPr>
            </w:pPr>
            <w:r w:rsidRPr="00977123">
              <w:rPr>
                <w:highlight w:val="yellow"/>
              </w:rPr>
              <w:t>Духова шафа</w:t>
            </w:r>
          </w:p>
        </w:tc>
        <w:tc>
          <w:tcPr>
            <w:tcW w:w="1758" w:type="dxa"/>
            <w:vAlign w:val="center"/>
          </w:tcPr>
          <w:p w14:paraId="000000EC" w14:textId="77777777" w:rsidR="00D179D4" w:rsidRPr="00977123" w:rsidRDefault="003D5E83">
            <w:pPr>
              <w:spacing w:before="0"/>
              <w:ind w:firstLine="0"/>
              <w:jc w:val="center"/>
              <w:rPr>
                <w:color w:val="000000"/>
                <w:highlight w:val="yellow"/>
              </w:rPr>
            </w:pPr>
            <w:r w:rsidRPr="00977123">
              <w:rPr>
                <w:highlight w:val="yellow"/>
              </w:rPr>
              <w:t>1</w:t>
            </w:r>
          </w:p>
        </w:tc>
        <w:tc>
          <w:tcPr>
            <w:tcW w:w="2366" w:type="dxa"/>
            <w:vAlign w:val="center"/>
          </w:tcPr>
          <w:p w14:paraId="000000ED" w14:textId="77777777" w:rsidR="00D179D4" w:rsidRPr="00977123" w:rsidRDefault="003D5E83">
            <w:pPr>
              <w:spacing w:before="0"/>
              <w:ind w:firstLine="0"/>
              <w:jc w:val="center"/>
              <w:rPr>
                <w:color w:val="000000"/>
                <w:highlight w:val="yellow"/>
              </w:rPr>
            </w:pPr>
            <w:r w:rsidRPr="00977123">
              <w:rPr>
                <w:highlight w:val="yellow"/>
              </w:rPr>
              <w:t>13 400</w:t>
            </w:r>
          </w:p>
        </w:tc>
        <w:tc>
          <w:tcPr>
            <w:tcW w:w="2366" w:type="dxa"/>
            <w:vAlign w:val="center"/>
          </w:tcPr>
          <w:p w14:paraId="000000EE" w14:textId="77777777" w:rsidR="00D179D4" w:rsidRPr="00977123" w:rsidRDefault="003D5E83">
            <w:pPr>
              <w:spacing w:before="0"/>
              <w:ind w:firstLine="0"/>
              <w:jc w:val="center"/>
              <w:rPr>
                <w:highlight w:val="yellow"/>
              </w:rPr>
            </w:pPr>
            <w:r w:rsidRPr="00977123">
              <w:rPr>
                <w:highlight w:val="yellow"/>
              </w:rPr>
              <w:t>07:00 – 09:00,</w:t>
            </w:r>
          </w:p>
          <w:p w14:paraId="000000EF" w14:textId="77777777" w:rsidR="00D179D4" w:rsidRPr="00977123" w:rsidRDefault="003D5E83">
            <w:pPr>
              <w:spacing w:before="0"/>
              <w:ind w:firstLine="0"/>
              <w:jc w:val="center"/>
              <w:rPr>
                <w:color w:val="000000"/>
                <w:highlight w:val="yellow"/>
              </w:rPr>
            </w:pPr>
            <w:r w:rsidRPr="00977123">
              <w:rPr>
                <w:highlight w:val="yellow"/>
              </w:rPr>
              <w:t>10:00 – 12:00</w:t>
            </w:r>
          </w:p>
        </w:tc>
      </w:tr>
      <w:tr w:rsidR="00D179D4" w14:paraId="5A920332" w14:textId="77777777" w:rsidTr="0A4E5492">
        <w:trPr>
          <w:trHeight w:val="113"/>
        </w:trPr>
        <w:tc>
          <w:tcPr>
            <w:tcW w:w="2972" w:type="dxa"/>
          </w:tcPr>
          <w:p w14:paraId="000000F0" w14:textId="77777777" w:rsidR="00D179D4" w:rsidRPr="00977123" w:rsidRDefault="003D5E83">
            <w:pPr>
              <w:spacing w:before="0"/>
              <w:ind w:firstLine="0"/>
              <w:jc w:val="left"/>
              <w:rPr>
                <w:color w:val="000000"/>
                <w:highlight w:val="yellow"/>
                <w:u w:val="single"/>
              </w:rPr>
            </w:pPr>
            <w:r w:rsidRPr="00977123">
              <w:rPr>
                <w:highlight w:val="yellow"/>
              </w:rPr>
              <w:t>Духова шафа</w:t>
            </w:r>
          </w:p>
        </w:tc>
        <w:tc>
          <w:tcPr>
            <w:tcW w:w="1758" w:type="dxa"/>
            <w:vAlign w:val="center"/>
          </w:tcPr>
          <w:p w14:paraId="000000F1" w14:textId="77777777" w:rsidR="00D179D4" w:rsidRPr="00977123" w:rsidRDefault="003D5E83">
            <w:pPr>
              <w:spacing w:before="0"/>
              <w:ind w:firstLine="0"/>
              <w:jc w:val="center"/>
              <w:rPr>
                <w:color w:val="000000"/>
                <w:highlight w:val="yellow"/>
              </w:rPr>
            </w:pPr>
            <w:r w:rsidRPr="00977123">
              <w:rPr>
                <w:highlight w:val="yellow"/>
              </w:rPr>
              <w:t>1</w:t>
            </w:r>
          </w:p>
        </w:tc>
        <w:tc>
          <w:tcPr>
            <w:tcW w:w="2366" w:type="dxa"/>
            <w:vAlign w:val="center"/>
          </w:tcPr>
          <w:p w14:paraId="000000F2" w14:textId="77777777" w:rsidR="00D179D4" w:rsidRPr="00977123" w:rsidRDefault="003D5E83">
            <w:pPr>
              <w:spacing w:before="0"/>
              <w:ind w:firstLine="0"/>
              <w:jc w:val="center"/>
              <w:rPr>
                <w:color w:val="000000"/>
                <w:highlight w:val="yellow"/>
              </w:rPr>
            </w:pPr>
            <w:r w:rsidRPr="00977123">
              <w:rPr>
                <w:highlight w:val="yellow"/>
              </w:rPr>
              <w:t>8 000</w:t>
            </w:r>
          </w:p>
        </w:tc>
        <w:tc>
          <w:tcPr>
            <w:tcW w:w="2366" w:type="dxa"/>
            <w:vAlign w:val="center"/>
          </w:tcPr>
          <w:p w14:paraId="000000F3" w14:textId="77777777" w:rsidR="00D179D4" w:rsidRPr="00977123" w:rsidRDefault="003D5E83">
            <w:pPr>
              <w:spacing w:before="0"/>
              <w:ind w:firstLine="0"/>
              <w:jc w:val="center"/>
              <w:rPr>
                <w:highlight w:val="yellow"/>
              </w:rPr>
            </w:pPr>
            <w:r w:rsidRPr="00977123">
              <w:rPr>
                <w:highlight w:val="yellow"/>
              </w:rPr>
              <w:t>07:00 – 09:00,</w:t>
            </w:r>
          </w:p>
          <w:p w14:paraId="000000F4" w14:textId="77777777" w:rsidR="00D179D4" w:rsidRPr="00977123" w:rsidRDefault="003D5E83">
            <w:pPr>
              <w:spacing w:before="0"/>
              <w:ind w:firstLine="0"/>
              <w:jc w:val="center"/>
              <w:rPr>
                <w:color w:val="000000"/>
                <w:highlight w:val="yellow"/>
              </w:rPr>
            </w:pPr>
            <w:r w:rsidRPr="00977123">
              <w:rPr>
                <w:highlight w:val="yellow"/>
              </w:rPr>
              <w:t>10:00 – 12:00</w:t>
            </w:r>
          </w:p>
        </w:tc>
      </w:tr>
      <w:tr w:rsidR="00D179D4" w14:paraId="2E91858F" w14:textId="77777777" w:rsidTr="0A4E5492">
        <w:trPr>
          <w:trHeight w:val="113"/>
        </w:trPr>
        <w:tc>
          <w:tcPr>
            <w:tcW w:w="2972" w:type="dxa"/>
          </w:tcPr>
          <w:p w14:paraId="000000F5" w14:textId="77777777" w:rsidR="00D179D4" w:rsidRPr="00977123" w:rsidRDefault="40E68C12">
            <w:pPr>
              <w:spacing w:before="0"/>
              <w:ind w:firstLine="0"/>
              <w:jc w:val="left"/>
              <w:rPr>
                <w:color w:val="000000"/>
                <w:highlight w:val="yellow"/>
                <w:u w:val="single"/>
              </w:rPr>
            </w:pPr>
            <w:r w:rsidRPr="0A4E5492">
              <w:rPr>
                <w:highlight w:val="yellow"/>
              </w:rPr>
              <w:t xml:space="preserve">Тістоміс </w:t>
            </w:r>
          </w:p>
        </w:tc>
        <w:tc>
          <w:tcPr>
            <w:tcW w:w="1758" w:type="dxa"/>
            <w:vAlign w:val="center"/>
          </w:tcPr>
          <w:p w14:paraId="000000F6" w14:textId="77777777" w:rsidR="00D179D4" w:rsidRPr="00977123" w:rsidRDefault="003D5E83">
            <w:pPr>
              <w:spacing w:before="0"/>
              <w:ind w:firstLine="0"/>
              <w:jc w:val="center"/>
              <w:rPr>
                <w:color w:val="000000"/>
                <w:highlight w:val="yellow"/>
              </w:rPr>
            </w:pPr>
            <w:r w:rsidRPr="00977123">
              <w:rPr>
                <w:highlight w:val="yellow"/>
              </w:rPr>
              <w:t>1</w:t>
            </w:r>
          </w:p>
        </w:tc>
        <w:tc>
          <w:tcPr>
            <w:tcW w:w="2366" w:type="dxa"/>
            <w:vAlign w:val="center"/>
          </w:tcPr>
          <w:p w14:paraId="000000F7" w14:textId="77777777" w:rsidR="00D179D4" w:rsidRPr="00977123" w:rsidRDefault="003D5E83">
            <w:pPr>
              <w:spacing w:before="0"/>
              <w:ind w:firstLine="0"/>
              <w:jc w:val="center"/>
              <w:rPr>
                <w:color w:val="000000"/>
                <w:highlight w:val="yellow"/>
              </w:rPr>
            </w:pPr>
            <w:r w:rsidRPr="00977123">
              <w:rPr>
                <w:highlight w:val="yellow"/>
              </w:rPr>
              <w:t>600</w:t>
            </w:r>
          </w:p>
        </w:tc>
        <w:tc>
          <w:tcPr>
            <w:tcW w:w="2366" w:type="dxa"/>
            <w:vAlign w:val="center"/>
          </w:tcPr>
          <w:p w14:paraId="000000F8" w14:textId="77777777" w:rsidR="00D179D4" w:rsidRPr="00977123" w:rsidRDefault="003D5E83">
            <w:pPr>
              <w:spacing w:before="0"/>
              <w:ind w:firstLine="0"/>
              <w:jc w:val="center"/>
              <w:rPr>
                <w:color w:val="000000"/>
                <w:highlight w:val="yellow"/>
              </w:rPr>
            </w:pPr>
            <w:r w:rsidRPr="00977123">
              <w:rPr>
                <w:highlight w:val="yellow"/>
              </w:rPr>
              <w:t>07:00 – 9:00</w:t>
            </w:r>
          </w:p>
        </w:tc>
      </w:tr>
      <w:tr w:rsidR="00D179D4" w14:paraId="1FBD841C" w14:textId="77777777" w:rsidTr="0A4E5492">
        <w:trPr>
          <w:trHeight w:val="113"/>
        </w:trPr>
        <w:tc>
          <w:tcPr>
            <w:tcW w:w="2972" w:type="dxa"/>
          </w:tcPr>
          <w:p w14:paraId="000000F9" w14:textId="77777777" w:rsidR="00D179D4" w:rsidRPr="00977123" w:rsidRDefault="003D5E83">
            <w:pPr>
              <w:spacing w:before="0"/>
              <w:ind w:firstLine="0"/>
              <w:jc w:val="left"/>
              <w:rPr>
                <w:color w:val="000000"/>
                <w:highlight w:val="yellow"/>
                <w:u w:val="single"/>
              </w:rPr>
            </w:pPr>
            <w:r w:rsidRPr="00977123">
              <w:rPr>
                <w:highlight w:val="yellow"/>
              </w:rPr>
              <w:t>Котел КПЕ-100</w:t>
            </w:r>
          </w:p>
        </w:tc>
        <w:tc>
          <w:tcPr>
            <w:tcW w:w="1758" w:type="dxa"/>
            <w:vAlign w:val="center"/>
          </w:tcPr>
          <w:p w14:paraId="000000FA" w14:textId="77777777" w:rsidR="00D179D4" w:rsidRPr="00977123" w:rsidRDefault="003D5E83">
            <w:pPr>
              <w:spacing w:before="0"/>
              <w:ind w:firstLine="0"/>
              <w:jc w:val="center"/>
              <w:rPr>
                <w:color w:val="000000"/>
                <w:highlight w:val="yellow"/>
              </w:rPr>
            </w:pPr>
            <w:r w:rsidRPr="00977123">
              <w:rPr>
                <w:highlight w:val="yellow"/>
              </w:rPr>
              <w:t>1</w:t>
            </w:r>
          </w:p>
        </w:tc>
        <w:tc>
          <w:tcPr>
            <w:tcW w:w="2366" w:type="dxa"/>
            <w:vAlign w:val="center"/>
          </w:tcPr>
          <w:p w14:paraId="000000FB" w14:textId="77777777" w:rsidR="00D179D4" w:rsidRPr="00977123" w:rsidRDefault="003D5E83">
            <w:pPr>
              <w:spacing w:before="0"/>
              <w:ind w:firstLine="0"/>
              <w:jc w:val="center"/>
              <w:rPr>
                <w:color w:val="000000"/>
                <w:highlight w:val="yellow"/>
              </w:rPr>
            </w:pPr>
            <w:r w:rsidRPr="00977123">
              <w:rPr>
                <w:highlight w:val="yellow"/>
              </w:rPr>
              <w:t>15 000</w:t>
            </w:r>
          </w:p>
        </w:tc>
        <w:tc>
          <w:tcPr>
            <w:tcW w:w="2366" w:type="dxa"/>
            <w:vAlign w:val="center"/>
          </w:tcPr>
          <w:p w14:paraId="000000FC" w14:textId="77777777" w:rsidR="00D179D4" w:rsidRPr="00977123" w:rsidRDefault="003D5E83">
            <w:pPr>
              <w:spacing w:before="0"/>
              <w:ind w:firstLine="0"/>
              <w:jc w:val="center"/>
              <w:rPr>
                <w:color w:val="000000"/>
                <w:highlight w:val="yellow"/>
              </w:rPr>
            </w:pPr>
            <w:r w:rsidRPr="00977123">
              <w:rPr>
                <w:highlight w:val="yellow"/>
              </w:rPr>
              <w:t>07:30 -10:00</w:t>
            </w:r>
          </w:p>
        </w:tc>
      </w:tr>
      <w:tr w:rsidR="00D179D4" w14:paraId="4481F2C0" w14:textId="77777777" w:rsidTr="0A4E5492">
        <w:trPr>
          <w:trHeight w:val="113"/>
        </w:trPr>
        <w:tc>
          <w:tcPr>
            <w:tcW w:w="2972" w:type="dxa"/>
          </w:tcPr>
          <w:p w14:paraId="000000FD" w14:textId="77777777" w:rsidR="00D179D4" w:rsidRPr="00977123" w:rsidRDefault="003D5E83">
            <w:pPr>
              <w:spacing w:before="0"/>
              <w:ind w:firstLine="0"/>
              <w:jc w:val="left"/>
              <w:rPr>
                <w:color w:val="000000"/>
                <w:highlight w:val="yellow"/>
                <w:u w:val="single"/>
              </w:rPr>
            </w:pPr>
            <w:r w:rsidRPr="00977123">
              <w:rPr>
                <w:highlight w:val="yellow"/>
              </w:rPr>
              <w:t>Холодильник</w:t>
            </w:r>
          </w:p>
        </w:tc>
        <w:tc>
          <w:tcPr>
            <w:tcW w:w="1758" w:type="dxa"/>
            <w:vAlign w:val="center"/>
          </w:tcPr>
          <w:p w14:paraId="000000FE" w14:textId="77777777" w:rsidR="00D179D4" w:rsidRPr="00977123" w:rsidRDefault="003D5E83">
            <w:pPr>
              <w:spacing w:before="0"/>
              <w:ind w:firstLine="0"/>
              <w:jc w:val="center"/>
              <w:rPr>
                <w:color w:val="000000"/>
                <w:highlight w:val="yellow"/>
              </w:rPr>
            </w:pPr>
            <w:r w:rsidRPr="00977123">
              <w:rPr>
                <w:highlight w:val="yellow"/>
              </w:rPr>
              <w:t>3</w:t>
            </w:r>
          </w:p>
        </w:tc>
        <w:tc>
          <w:tcPr>
            <w:tcW w:w="2366" w:type="dxa"/>
            <w:vAlign w:val="center"/>
          </w:tcPr>
          <w:p w14:paraId="000000FF" w14:textId="77777777" w:rsidR="00D179D4" w:rsidRPr="00977123" w:rsidRDefault="003D5E83">
            <w:pPr>
              <w:spacing w:before="0"/>
              <w:ind w:firstLine="0"/>
              <w:jc w:val="center"/>
              <w:rPr>
                <w:color w:val="000000"/>
                <w:highlight w:val="yellow"/>
              </w:rPr>
            </w:pPr>
            <w:r w:rsidRPr="00977123">
              <w:rPr>
                <w:highlight w:val="yellow"/>
              </w:rPr>
              <w:t>700</w:t>
            </w:r>
          </w:p>
        </w:tc>
        <w:tc>
          <w:tcPr>
            <w:tcW w:w="2366" w:type="dxa"/>
            <w:vAlign w:val="center"/>
          </w:tcPr>
          <w:p w14:paraId="00000100" w14:textId="77777777" w:rsidR="00D179D4" w:rsidRPr="00977123" w:rsidRDefault="003D5E83">
            <w:pPr>
              <w:spacing w:before="0"/>
              <w:ind w:firstLine="0"/>
              <w:jc w:val="center"/>
              <w:rPr>
                <w:color w:val="000000"/>
                <w:highlight w:val="yellow"/>
              </w:rPr>
            </w:pPr>
            <w:r w:rsidRPr="00977123">
              <w:rPr>
                <w:highlight w:val="yellow"/>
              </w:rPr>
              <w:t>00:00 – 24:00</w:t>
            </w:r>
          </w:p>
        </w:tc>
      </w:tr>
      <w:tr w:rsidR="00D179D4" w14:paraId="484A7BA7" w14:textId="77777777" w:rsidTr="0A4E5492">
        <w:trPr>
          <w:trHeight w:val="113"/>
        </w:trPr>
        <w:tc>
          <w:tcPr>
            <w:tcW w:w="2972" w:type="dxa"/>
          </w:tcPr>
          <w:p w14:paraId="00000101" w14:textId="77777777" w:rsidR="00D179D4" w:rsidRPr="00977123" w:rsidRDefault="003D5E83">
            <w:pPr>
              <w:spacing w:before="0"/>
              <w:ind w:firstLine="0"/>
              <w:jc w:val="left"/>
              <w:rPr>
                <w:color w:val="000000"/>
                <w:highlight w:val="yellow"/>
                <w:u w:val="single"/>
              </w:rPr>
            </w:pPr>
            <w:r w:rsidRPr="00977123">
              <w:rPr>
                <w:highlight w:val="yellow"/>
              </w:rPr>
              <w:t>Морозильна камера</w:t>
            </w:r>
          </w:p>
        </w:tc>
        <w:tc>
          <w:tcPr>
            <w:tcW w:w="1758" w:type="dxa"/>
            <w:vAlign w:val="center"/>
          </w:tcPr>
          <w:p w14:paraId="00000102" w14:textId="77777777" w:rsidR="00D179D4" w:rsidRPr="00977123" w:rsidRDefault="003D5E83">
            <w:pPr>
              <w:spacing w:before="0"/>
              <w:ind w:firstLine="0"/>
              <w:jc w:val="center"/>
              <w:rPr>
                <w:color w:val="000000"/>
                <w:highlight w:val="yellow"/>
              </w:rPr>
            </w:pPr>
            <w:r w:rsidRPr="00977123">
              <w:rPr>
                <w:highlight w:val="yellow"/>
              </w:rPr>
              <w:t>2</w:t>
            </w:r>
          </w:p>
        </w:tc>
        <w:tc>
          <w:tcPr>
            <w:tcW w:w="2366" w:type="dxa"/>
            <w:vAlign w:val="center"/>
          </w:tcPr>
          <w:p w14:paraId="00000103" w14:textId="77777777" w:rsidR="00D179D4" w:rsidRPr="00977123" w:rsidRDefault="003D5E83">
            <w:pPr>
              <w:spacing w:before="0"/>
              <w:ind w:firstLine="0"/>
              <w:jc w:val="center"/>
              <w:rPr>
                <w:color w:val="000000"/>
                <w:highlight w:val="yellow"/>
              </w:rPr>
            </w:pPr>
            <w:r w:rsidRPr="00977123">
              <w:rPr>
                <w:highlight w:val="yellow"/>
              </w:rPr>
              <w:t>700</w:t>
            </w:r>
          </w:p>
        </w:tc>
        <w:tc>
          <w:tcPr>
            <w:tcW w:w="2366" w:type="dxa"/>
            <w:vAlign w:val="center"/>
          </w:tcPr>
          <w:p w14:paraId="00000104" w14:textId="77777777" w:rsidR="00D179D4" w:rsidRPr="00977123" w:rsidRDefault="003D5E83">
            <w:pPr>
              <w:spacing w:before="0"/>
              <w:ind w:firstLine="0"/>
              <w:jc w:val="center"/>
              <w:rPr>
                <w:color w:val="000000"/>
                <w:highlight w:val="yellow"/>
              </w:rPr>
            </w:pPr>
            <w:r w:rsidRPr="00977123">
              <w:rPr>
                <w:highlight w:val="yellow"/>
              </w:rPr>
              <w:t>00:00 – 24:00</w:t>
            </w:r>
          </w:p>
        </w:tc>
      </w:tr>
      <w:tr w:rsidR="00D179D4" w14:paraId="6C768F94" w14:textId="77777777" w:rsidTr="0A4E5492">
        <w:trPr>
          <w:trHeight w:val="113"/>
        </w:trPr>
        <w:tc>
          <w:tcPr>
            <w:tcW w:w="2972" w:type="dxa"/>
          </w:tcPr>
          <w:p w14:paraId="00000105" w14:textId="77777777" w:rsidR="00D179D4" w:rsidRPr="00977123" w:rsidRDefault="003D5E83">
            <w:pPr>
              <w:spacing w:before="0"/>
              <w:ind w:firstLine="0"/>
              <w:jc w:val="left"/>
              <w:rPr>
                <w:color w:val="000000"/>
                <w:highlight w:val="yellow"/>
                <w:u w:val="single"/>
              </w:rPr>
            </w:pPr>
            <w:r w:rsidRPr="00977123">
              <w:rPr>
                <w:highlight w:val="yellow"/>
              </w:rPr>
              <w:t>Бойлер 100л</w:t>
            </w:r>
          </w:p>
        </w:tc>
        <w:tc>
          <w:tcPr>
            <w:tcW w:w="1758" w:type="dxa"/>
            <w:vAlign w:val="center"/>
          </w:tcPr>
          <w:p w14:paraId="00000106" w14:textId="77777777" w:rsidR="00D179D4" w:rsidRPr="00977123" w:rsidRDefault="003D5E83">
            <w:pPr>
              <w:spacing w:before="0"/>
              <w:ind w:firstLine="0"/>
              <w:jc w:val="center"/>
              <w:rPr>
                <w:color w:val="000000"/>
                <w:highlight w:val="yellow"/>
              </w:rPr>
            </w:pPr>
            <w:r w:rsidRPr="00977123">
              <w:rPr>
                <w:highlight w:val="yellow"/>
              </w:rPr>
              <w:t>3</w:t>
            </w:r>
          </w:p>
        </w:tc>
        <w:tc>
          <w:tcPr>
            <w:tcW w:w="2366" w:type="dxa"/>
            <w:vAlign w:val="center"/>
          </w:tcPr>
          <w:p w14:paraId="00000107" w14:textId="77777777" w:rsidR="00D179D4" w:rsidRPr="00977123" w:rsidRDefault="003D5E83">
            <w:pPr>
              <w:spacing w:before="0"/>
              <w:ind w:firstLine="0"/>
              <w:jc w:val="center"/>
              <w:rPr>
                <w:color w:val="000000"/>
                <w:highlight w:val="yellow"/>
              </w:rPr>
            </w:pPr>
            <w:r w:rsidRPr="00977123">
              <w:rPr>
                <w:highlight w:val="yellow"/>
              </w:rPr>
              <w:t>2 000</w:t>
            </w:r>
          </w:p>
        </w:tc>
        <w:tc>
          <w:tcPr>
            <w:tcW w:w="2366" w:type="dxa"/>
            <w:vAlign w:val="center"/>
          </w:tcPr>
          <w:p w14:paraId="00000108" w14:textId="77777777" w:rsidR="00D179D4" w:rsidRPr="00977123" w:rsidRDefault="003D5E83">
            <w:pPr>
              <w:spacing w:before="0"/>
              <w:ind w:firstLine="0"/>
              <w:jc w:val="center"/>
              <w:rPr>
                <w:color w:val="000000"/>
                <w:highlight w:val="yellow"/>
              </w:rPr>
            </w:pPr>
            <w:r w:rsidRPr="00977123">
              <w:rPr>
                <w:highlight w:val="yellow"/>
              </w:rPr>
              <w:t>05:00 – 15-00</w:t>
            </w:r>
          </w:p>
        </w:tc>
      </w:tr>
      <w:tr w:rsidR="00D179D4" w14:paraId="1B6F1FC6" w14:textId="77777777" w:rsidTr="0A4E5492">
        <w:trPr>
          <w:trHeight w:val="113"/>
        </w:trPr>
        <w:tc>
          <w:tcPr>
            <w:tcW w:w="2972" w:type="dxa"/>
          </w:tcPr>
          <w:p w14:paraId="00000109" w14:textId="77777777" w:rsidR="00D179D4" w:rsidRPr="00977123" w:rsidRDefault="003D5E83">
            <w:pPr>
              <w:spacing w:before="0"/>
              <w:ind w:firstLine="0"/>
              <w:jc w:val="left"/>
              <w:rPr>
                <w:color w:val="000000"/>
                <w:highlight w:val="yellow"/>
                <w:u w:val="single"/>
              </w:rPr>
            </w:pPr>
            <w:r w:rsidRPr="00977123">
              <w:rPr>
                <w:highlight w:val="yellow"/>
              </w:rPr>
              <w:t>Посудомийна машина</w:t>
            </w:r>
          </w:p>
        </w:tc>
        <w:tc>
          <w:tcPr>
            <w:tcW w:w="1758" w:type="dxa"/>
            <w:vAlign w:val="center"/>
          </w:tcPr>
          <w:p w14:paraId="0000010A" w14:textId="77777777" w:rsidR="00D179D4" w:rsidRPr="00977123" w:rsidRDefault="003D5E83">
            <w:pPr>
              <w:spacing w:before="0"/>
              <w:ind w:firstLine="0"/>
              <w:jc w:val="center"/>
              <w:rPr>
                <w:color w:val="000000"/>
                <w:highlight w:val="yellow"/>
              </w:rPr>
            </w:pPr>
            <w:r w:rsidRPr="00977123">
              <w:rPr>
                <w:highlight w:val="yellow"/>
              </w:rPr>
              <w:t>2</w:t>
            </w:r>
          </w:p>
        </w:tc>
        <w:tc>
          <w:tcPr>
            <w:tcW w:w="2366" w:type="dxa"/>
            <w:vAlign w:val="center"/>
          </w:tcPr>
          <w:p w14:paraId="0000010B" w14:textId="77777777" w:rsidR="00D179D4" w:rsidRPr="00977123" w:rsidRDefault="003D5E83">
            <w:pPr>
              <w:spacing w:before="0"/>
              <w:ind w:firstLine="0"/>
              <w:jc w:val="center"/>
              <w:rPr>
                <w:color w:val="000000"/>
                <w:highlight w:val="yellow"/>
              </w:rPr>
            </w:pPr>
            <w:r w:rsidRPr="00977123">
              <w:rPr>
                <w:highlight w:val="yellow"/>
              </w:rPr>
              <w:t>3 000</w:t>
            </w:r>
          </w:p>
        </w:tc>
        <w:tc>
          <w:tcPr>
            <w:tcW w:w="2366" w:type="dxa"/>
            <w:vAlign w:val="center"/>
          </w:tcPr>
          <w:p w14:paraId="0000010C" w14:textId="77777777" w:rsidR="00D179D4" w:rsidRPr="00977123" w:rsidRDefault="003D5E83">
            <w:pPr>
              <w:spacing w:before="0"/>
              <w:ind w:firstLine="0"/>
              <w:jc w:val="center"/>
              <w:rPr>
                <w:color w:val="000000"/>
                <w:highlight w:val="yellow"/>
              </w:rPr>
            </w:pPr>
            <w:r w:rsidRPr="00977123">
              <w:rPr>
                <w:highlight w:val="yellow"/>
              </w:rPr>
              <w:t>10:00 – 14:30</w:t>
            </w:r>
          </w:p>
        </w:tc>
      </w:tr>
      <w:tr w:rsidR="00D179D4" w14:paraId="11229DEA" w14:textId="77777777" w:rsidTr="0A4E5492">
        <w:trPr>
          <w:trHeight w:val="113"/>
        </w:trPr>
        <w:tc>
          <w:tcPr>
            <w:tcW w:w="2972" w:type="dxa"/>
          </w:tcPr>
          <w:p w14:paraId="0000010D" w14:textId="77777777" w:rsidR="00D179D4" w:rsidRPr="00977123" w:rsidRDefault="003D5E83">
            <w:pPr>
              <w:spacing w:before="0"/>
              <w:ind w:firstLine="0"/>
              <w:jc w:val="left"/>
              <w:rPr>
                <w:color w:val="000000"/>
                <w:highlight w:val="yellow"/>
                <w:u w:val="single"/>
              </w:rPr>
            </w:pPr>
            <w:r w:rsidRPr="00977123">
              <w:rPr>
                <w:highlight w:val="yellow"/>
              </w:rPr>
              <w:t>М’ясорубка</w:t>
            </w:r>
          </w:p>
        </w:tc>
        <w:tc>
          <w:tcPr>
            <w:tcW w:w="1758" w:type="dxa"/>
            <w:vAlign w:val="center"/>
          </w:tcPr>
          <w:p w14:paraId="0000010E" w14:textId="77777777" w:rsidR="00D179D4" w:rsidRPr="00977123" w:rsidRDefault="003D5E83">
            <w:pPr>
              <w:spacing w:before="0"/>
              <w:ind w:firstLine="0"/>
              <w:jc w:val="center"/>
              <w:rPr>
                <w:color w:val="000000"/>
                <w:highlight w:val="yellow"/>
              </w:rPr>
            </w:pPr>
            <w:r w:rsidRPr="00977123">
              <w:rPr>
                <w:highlight w:val="yellow"/>
              </w:rPr>
              <w:t>1</w:t>
            </w:r>
          </w:p>
        </w:tc>
        <w:tc>
          <w:tcPr>
            <w:tcW w:w="2366" w:type="dxa"/>
            <w:vAlign w:val="center"/>
          </w:tcPr>
          <w:p w14:paraId="0000010F" w14:textId="77777777" w:rsidR="00D179D4" w:rsidRPr="00977123" w:rsidRDefault="003D5E83">
            <w:pPr>
              <w:spacing w:before="0"/>
              <w:ind w:firstLine="0"/>
              <w:jc w:val="center"/>
              <w:rPr>
                <w:color w:val="000000"/>
                <w:highlight w:val="yellow"/>
              </w:rPr>
            </w:pPr>
            <w:r w:rsidRPr="00977123">
              <w:rPr>
                <w:highlight w:val="yellow"/>
              </w:rPr>
              <w:t>1 400</w:t>
            </w:r>
          </w:p>
        </w:tc>
        <w:tc>
          <w:tcPr>
            <w:tcW w:w="2366" w:type="dxa"/>
            <w:vAlign w:val="center"/>
          </w:tcPr>
          <w:p w14:paraId="00000110" w14:textId="77777777" w:rsidR="00D179D4" w:rsidRPr="00977123" w:rsidRDefault="003D5E83">
            <w:pPr>
              <w:spacing w:before="0"/>
              <w:ind w:firstLine="0"/>
              <w:jc w:val="center"/>
              <w:rPr>
                <w:highlight w:val="yellow"/>
              </w:rPr>
            </w:pPr>
            <w:r w:rsidRPr="00977123">
              <w:rPr>
                <w:highlight w:val="yellow"/>
              </w:rPr>
              <w:t>08:00 – 09:00,</w:t>
            </w:r>
          </w:p>
          <w:p w14:paraId="00000111" w14:textId="77777777" w:rsidR="00D179D4" w:rsidRPr="00977123" w:rsidRDefault="003D5E83">
            <w:pPr>
              <w:spacing w:before="0"/>
              <w:ind w:firstLine="0"/>
              <w:jc w:val="center"/>
              <w:rPr>
                <w:color w:val="000000"/>
                <w:highlight w:val="yellow"/>
              </w:rPr>
            </w:pPr>
            <w:r w:rsidRPr="00977123">
              <w:rPr>
                <w:highlight w:val="yellow"/>
              </w:rPr>
              <w:t>10:00 – 10:30</w:t>
            </w:r>
          </w:p>
        </w:tc>
      </w:tr>
      <w:tr w:rsidR="00D179D4" w14:paraId="7810C936" w14:textId="77777777" w:rsidTr="0A4E5492">
        <w:trPr>
          <w:trHeight w:val="113"/>
        </w:trPr>
        <w:tc>
          <w:tcPr>
            <w:tcW w:w="2972" w:type="dxa"/>
          </w:tcPr>
          <w:p w14:paraId="00000112" w14:textId="77777777" w:rsidR="00D179D4" w:rsidRPr="00977123" w:rsidRDefault="003D5E83">
            <w:pPr>
              <w:spacing w:before="0"/>
              <w:ind w:firstLine="0"/>
              <w:jc w:val="left"/>
              <w:rPr>
                <w:color w:val="000000"/>
                <w:highlight w:val="yellow"/>
                <w:u w:val="single"/>
              </w:rPr>
            </w:pPr>
            <w:r w:rsidRPr="00977123">
              <w:rPr>
                <w:highlight w:val="yellow"/>
              </w:rPr>
              <w:t>Пральна машина</w:t>
            </w:r>
          </w:p>
        </w:tc>
        <w:tc>
          <w:tcPr>
            <w:tcW w:w="1758" w:type="dxa"/>
            <w:vAlign w:val="center"/>
          </w:tcPr>
          <w:p w14:paraId="00000113" w14:textId="77777777" w:rsidR="00D179D4" w:rsidRPr="00977123" w:rsidRDefault="003D5E83">
            <w:pPr>
              <w:spacing w:before="0"/>
              <w:ind w:firstLine="0"/>
              <w:jc w:val="center"/>
              <w:rPr>
                <w:color w:val="000000"/>
                <w:highlight w:val="yellow"/>
              </w:rPr>
            </w:pPr>
            <w:r w:rsidRPr="00977123">
              <w:rPr>
                <w:highlight w:val="yellow"/>
              </w:rPr>
              <w:t>1</w:t>
            </w:r>
          </w:p>
        </w:tc>
        <w:tc>
          <w:tcPr>
            <w:tcW w:w="2366" w:type="dxa"/>
            <w:vAlign w:val="center"/>
          </w:tcPr>
          <w:p w14:paraId="00000114" w14:textId="77777777" w:rsidR="00D179D4" w:rsidRPr="00977123" w:rsidRDefault="003D5E83">
            <w:pPr>
              <w:spacing w:before="0"/>
              <w:ind w:firstLine="0"/>
              <w:jc w:val="center"/>
              <w:rPr>
                <w:color w:val="000000"/>
                <w:highlight w:val="yellow"/>
              </w:rPr>
            </w:pPr>
            <w:r w:rsidRPr="00977123">
              <w:rPr>
                <w:highlight w:val="yellow"/>
              </w:rPr>
              <w:t>1 500</w:t>
            </w:r>
          </w:p>
        </w:tc>
        <w:tc>
          <w:tcPr>
            <w:tcW w:w="2366" w:type="dxa"/>
            <w:vAlign w:val="center"/>
          </w:tcPr>
          <w:p w14:paraId="00000115" w14:textId="77777777" w:rsidR="00D179D4" w:rsidRPr="00977123" w:rsidRDefault="003D5E83">
            <w:pPr>
              <w:spacing w:before="0"/>
              <w:ind w:firstLine="0"/>
              <w:jc w:val="center"/>
              <w:rPr>
                <w:color w:val="000000"/>
                <w:highlight w:val="yellow"/>
              </w:rPr>
            </w:pPr>
            <w:r w:rsidRPr="00977123">
              <w:rPr>
                <w:highlight w:val="yellow"/>
              </w:rPr>
              <w:t>14:00 – 15:30</w:t>
            </w:r>
          </w:p>
        </w:tc>
      </w:tr>
      <w:tr w:rsidR="00D179D4" w14:paraId="37040717" w14:textId="77777777" w:rsidTr="0A4E5492">
        <w:trPr>
          <w:trHeight w:val="113"/>
        </w:trPr>
        <w:tc>
          <w:tcPr>
            <w:tcW w:w="2972" w:type="dxa"/>
          </w:tcPr>
          <w:p w14:paraId="00000116" w14:textId="77777777" w:rsidR="00D179D4" w:rsidRPr="00977123" w:rsidRDefault="003D5E83">
            <w:pPr>
              <w:spacing w:before="0"/>
              <w:ind w:firstLine="0"/>
              <w:jc w:val="left"/>
              <w:rPr>
                <w:color w:val="000000"/>
                <w:highlight w:val="yellow"/>
                <w:u w:val="single"/>
              </w:rPr>
            </w:pPr>
            <w:r w:rsidRPr="00977123">
              <w:rPr>
                <w:highlight w:val="yellow"/>
              </w:rPr>
              <w:t>Машина для миття підлоги</w:t>
            </w:r>
          </w:p>
        </w:tc>
        <w:tc>
          <w:tcPr>
            <w:tcW w:w="1758" w:type="dxa"/>
            <w:vAlign w:val="center"/>
          </w:tcPr>
          <w:p w14:paraId="00000117" w14:textId="77777777" w:rsidR="00D179D4" w:rsidRPr="00977123" w:rsidRDefault="003D5E83">
            <w:pPr>
              <w:spacing w:before="0"/>
              <w:ind w:firstLine="0"/>
              <w:jc w:val="center"/>
              <w:rPr>
                <w:color w:val="000000"/>
                <w:highlight w:val="yellow"/>
              </w:rPr>
            </w:pPr>
            <w:r w:rsidRPr="00977123">
              <w:rPr>
                <w:highlight w:val="yellow"/>
              </w:rPr>
              <w:t>1</w:t>
            </w:r>
          </w:p>
        </w:tc>
        <w:tc>
          <w:tcPr>
            <w:tcW w:w="2366" w:type="dxa"/>
            <w:vAlign w:val="center"/>
          </w:tcPr>
          <w:p w14:paraId="00000118" w14:textId="77777777" w:rsidR="00D179D4" w:rsidRPr="00977123" w:rsidRDefault="003D5E83">
            <w:pPr>
              <w:spacing w:before="0"/>
              <w:ind w:firstLine="0"/>
              <w:jc w:val="center"/>
              <w:rPr>
                <w:color w:val="000000"/>
                <w:highlight w:val="yellow"/>
              </w:rPr>
            </w:pPr>
            <w:r w:rsidRPr="00977123">
              <w:rPr>
                <w:highlight w:val="yellow"/>
              </w:rPr>
              <w:t>940</w:t>
            </w:r>
          </w:p>
        </w:tc>
        <w:tc>
          <w:tcPr>
            <w:tcW w:w="2366" w:type="dxa"/>
            <w:vAlign w:val="center"/>
          </w:tcPr>
          <w:p w14:paraId="00000119" w14:textId="77777777" w:rsidR="00D179D4" w:rsidRPr="00977123" w:rsidRDefault="003D5E83">
            <w:pPr>
              <w:spacing w:before="0"/>
              <w:ind w:firstLine="0"/>
              <w:jc w:val="center"/>
              <w:rPr>
                <w:color w:val="000000"/>
                <w:highlight w:val="yellow"/>
              </w:rPr>
            </w:pPr>
            <w:r w:rsidRPr="00977123">
              <w:rPr>
                <w:highlight w:val="yellow"/>
              </w:rPr>
              <w:t>14:00 – 15:00</w:t>
            </w:r>
          </w:p>
        </w:tc>
      </w:tr>
      <w:tr w:rsidR="00D179D4" w14:paraId="3090DB8B" w14:textId="77777777" w:rsidTr="0A4E5492">
        <w:trPr>
          <w:trHeight w:val="113"/>
        </w:trPr>
        <w:tc>
          <w:tcPr>
            <w:tcW w:w="2972" w:type="dxa"/>
          </w:tcPr>
          <w:p w14:paraId="0000011A" w14:textId="77777777" w:rsidR="00D179D4" w:rsidRPr="00977123" w:rsidRDefault="003D5E83">
            <w:pPr>
              <w:spacing w:before="0"/>
              <w:ind w:firstLine="0"/>
              <w:jc w:val="left"/>
              <w:rPr>
                <w:color w:val="000000"/>
                <w:highlight w:val="yellow"/>
                <w:u w:val="single"/>
              </w:rPr>
            </w:pPr>
            <w:r w:rsidRPr="00977123">
              <w:rPr>
                <w:color w:val="000000"/>
                <w:highlight w:val="yellow"/>
              </w:rPr>
              <w:t>Пожежна сигналізація</w:t>
            </w:r>
          </w:p>
        </w:tc>
        <w:tc>
          <w:tcPr>
            <w:tcW w:w="1758" w:type="dxa"/>
            <w:vAlign w:val="center"/>
          </w:tcPr>
          <w:p w14:paraId="0000011B" w14:textId="77777777" w:rsidR="00D179D4" w:rsidRPr="00977123" w:rsidRDefault="003D5E83">
            <w:pPr>
              <w:spacing w:before="0"/>
              <w:ind w:firstLine="0"/>
              <w:jc w:val="center"/>
              <w:rPr>
                <w:color w:val="000000"/>
                <w:highlight w:val="yellow"/>
              </w:rPr>
            </w:pPr>
            <w:r w:rsidRPr="00977123">
              <w:rPr>
                <w:color w:val="000000"/>
                <w:highlight w:val="yellow"/>
              </w:rPr>
              <w:t>1</w:t>
            </w:r>
          </w:p>
        </w:tc>
        <w:tc>
          <w:tcPr>
            <w:tcW w:w="2366" w:type="dxa"/>
            <w:vAlign w:val="center"/>
          </w:tcPr>
          <w:p w14:paraId="0000011C" w14:textId="77777777" w:rsidR="00D179D4" w:rsidRPr="00977123" w:rsidRDefault="003D5E83">
            <w:pPr>
              <w:spacing w:before="0"/>
              <w:ind w:firstLine="0"/>
              <w:jc w:val="center"/>
              <w:rPr>
                <w:color w:val="000000"/>
                <w:highlight w:val="yellow"/>
              </w:rPr>
            </w:pPr>
            <w:r w:rsidRPr="00977123">
              <w:rPr>
                <w:color w:val="000000"/>
                <w:highlight w:val="yellow"/>
              </w:rPr>
              <w:t>200</w:t>
            </w:r>
          </w:p>
        </w:tc>
        <w:tc>
          <w:tcPr>
            <w:tcW w:w="2366" w:type="dxa"/>
            <w:vAlign w:val="center"/>
          </w:tcPr>
          <w:p w14:paraId="0000011D" w14:textId="77777777" w:rsidR="00D179D4" w:rsidRPr="00977123" w:rsidRDefault="003D5E83">
            <w:pPr>
              <w:spacing w:before="0"/>
              <w:ind w:firstLine="0"/>
              <w:jc w:val="center"/>
              <w:rPr>
                <w:color w:val="000000"/>
                <w:highlight w:val="yellow"/>
              </w:rPr>
            </w:pPr>
            <w:r w:rsidRPr="00977123">
              <w:rPr>
                <w:color w:val="000000"/>
                <w:highlight w:val="yellow"/>
              </w:rPr>
              <w:t>00:00 – 24:00</w:t>
            </w:r>
          </w:p>
        </w:tc>
      </w:tr>
      <w:tr w:rsidR="00D179D4" w14:paraId="40432356" w14:textId="77777777" w:rsidTr="0A4E5492">
        <w:trPr>
          <w:trHeight w:val="113"/>
        </w:trPr>
        <w:tc>
          <w:tcPr>
            <w:tcW w:w="2972" w:type="dxa"/>
          </w:tcPr>
          <w:p w14:paraId="0000011E" w14:textId="77777777" w:rsidR="00D179D4" w:rsidRPr="00977123" w:rsidRDefault="003D5E83">
            <w:pPr>
              <w:spacing w:before="0"/>
              <w:ind w:firstLine="0"/>
              <w:jc w:val="left"/>
              <w:rPr>
                <w:color w:val="000000"/>
                <w:highlight w:val="yellow"/>
                <w:u w:val="single"/>
              </w:rPr>
            </w:pPr>
            <w:r w:rsidRPr="00977123">
              <w:rPr>
                <w:color w:val="000000"/>
                <w:highlight w:val="yellow"/>
              </w:rPr>
              <w:t>Відеоспостереження</w:t>
            </w:r>
          </w:p>
        </w:tc>
        <w:tc>
          <w:tcPr>
            <w:tcW w:w="1758" w:type="dxa"/>
            <w:vAlign w:val="center"/>
          </w:tcPr>
          <w:p w14:paraId="0000011F" w14:textId="77777777" w:rsidR="00D179D4" w:rsidRPr="00977123" w:rsidRDefault="003D5E83">
            <w:pPr>
              <w:spacing w:before="0"/>
              <w:ind w:firstLine="0"/>
              <w:jc w:val="center"/>
              <w:rPr>
                <w:color w:val="000000"/>
                <w:highlight w:val="yellow"/>
              </w:rPr>
            </w:pPr>
            <w:r w:rsidRPr="00977123">
              <w:rPr>
                <w:color w:val="000000"/>
                <w:highlight w:val="yellow"/>
              </w:rPr>
              <w:t>2</w:t>
            </w:r>
          </w:p>
        </w:tc>
        <w:tc>
          <w:tcPr>
            <w:tcW w:w="2366" w:type="dxa"/>
            <w:vAlign w:val="center"/>
          </w:tcPr>
          <w:p w14:paraId="00000120" w14:textId="77777777" w:rsidR="00D179D4" w:rsidRPr="00977123" w:rsidRDefault="003D5E83">
            <w:pPr>
              <w:spacing w:before="0"/>
              <w:ind w:firstLine="0"/>
              <w:jc w:val="center"/>
              <w:rPr>
                <w:color w:val="000000"/>
                <w:highlight w:val="yellow"/>
              </w:rPr>
            </w:pPr>
            <w:r w:rsidRPr="00977123">
              <w:rPr>
                <w:color w:val="000000"/>
                <w:highlight w:val="yellow"/>
              </w:rPr>
              <w:t>200</w:t>
            </w:r>
          </w:p>
        </w:tc>
        <w:tc>
          <w:tcPr>
            <w:tcW w:w="2366" w:type="dxa"/>
            <w:vAlign w:val="center"/>
          </w:tcPr>
          <w:p w14:paraId="00000121" w14:textId="77777777" w:rsidR="00D179D4" w:rsidRPr="00977123" w:rsidRDefault="003D5E83">
            <w:pPr>
              <w:spacing w:before="0"/>
              <w:ind w:firstLine="0"/>
              <w:jc w:val="center"/>
              <w:rPr>
                <w:color w:val="000000"/>
                <w:highlight w:val="yellow"/>
              </w:rPr>
            </w:pPr>
            <w:r w:rsidRPr="00977123">
              <w:rPr>
                <w:color w:val="000000"/>
                <w:highlight w:val="yellow"/>
              </w:rPr>
              <w:t>00:00 – 24:00</w:t>
            </w:r>
          </w:p>
        </w:tc>
      </w:tr>
      <w:tr w:rsidR="00D179D4" w14:paraId="6AAF6ACA" w14:textId="77777777" w:rsidTr="0A4E5492">
        <w:trPr>
          <w:trHeight w:val="113"/>
        </w:trPr>
        <w:tc>
          <w:tcPr>
            <w:tcW w:w="2972" w:type="dxa"/>
          </w:tcPr>
          <w:p w14:paraId="00000122" w14:textId="77777777" w:rsidR="00D179D4" w:rsidRPr="00977123" w:rsidRDefault="003D5E83">
            <w:pPr>
              <w:spacing w:before="0"/>
              <w:ind w:firstLine="0"/>
              <w:jc w:val="left"/>
              <w:rPr>
                <w:color w:val="000000"/>
                <w:highlight w:val="yellow"/>
                <w:u w:val="single"/>
              </w:rPr>
            </w:pPr>
            <w:r w:rsidRPr="00977123">
              <w:rPr>
                <w:color w:val="000000"/>
                <w:highlight w:val="yellow"/>
              </w:rPr>
              <w:t xml:space="preserve">Інтернет </w:t>
            </w:r>
            <w:proofErr w:type="spellStart"/>
            <w:r w:rsidRPr="00977123">
              <w:rPr>
                <w:color w:val="000000"/>
                <w:highlight w:val="yellow"/>
              </w:rPr>
              <w:t>switch</w:t>
            </w:r>
            <w:proofErr w:type="spellEnd"/>
          </w:p>
        </w:tc>
        <w:tc>
          <w:tcPr>
            <w:tcW w:w="1758" w:type="dxa"/>
            <w:vAlign w:val="center"/>
          </w:tcPr>
          <w:p w14:paraId="00000123" w14:textId="77777777" w:rsidR="00D179D4" w:rsidRPr="00977123" w:rsidRDefault="003D5E83">
            <w:pPr>
              <w:spacing w:before="0"/>
              <w:ind w:firstLine="0"/>
              <w:jc w:val="center"/>
              <w:rPr>
                <w:color w:val="000000"/>
                <w:highlight w:val="yellow"/>
              </w:rPr>
            </w:pPr>
            <w:r w:rsidRPr="00977123">
              <w:rPr>
                <w:color w:val="000000"/>
                <w:highlight w:val="yellow"/>
              </w:rPr>
              <w:t>3</w:t>
            </w:r>
          </w:p>
        </w:tc>
        <w:tc>
          <w:tcPr>
            <w:tcW w:w="2366" w:type="dxa"/>
            <w:vAlign w:val="center"/>
          </w:tcPr>
          <w:p w14:paraId="00000124" w14:textId="77777777" w:rsidR="00D179D4" w:rsidRPr="00977123" w:rsidRDefault="003D5E83">
            <w:pPr>
              <w:spacing w:before="0"/>
              <w:ind w:firstLine="0"/>
              <w:jc w:val="center"/>
              <w:rPr>
                <w:color w:val="000000"/>
                <w:highlight w:val="yellow"/>
              </w:rPr>
            </w:pPr>
            <w:r w:rsidRPr="00977123">
              <w:rPr>
                <w:color w:val="000000"/>
                <w:highlight w:val="yellow"/>
              </w:rPr>
              <w:t>50</w:t>
            </w:r>
          </w:p>
        </w:tc>
        <w:tc>
          <w:tcPr>
            <w:tcW w:w="2366" w:type="dxa"/>
            <w:vAlign w:val="center"/>
          </w:tcPr>
          <w:p w14:paraId="00000125" w14:textId="77777777" w:rsidR="00D179D4" w:rsidRPr="00977123" w:rsidRDefault="003D5E83">
            <w:pPr>
              <w:spacing w:before="0"/>
              <w:ind w:firstLine="0"/>
              <w:jc w:val="center"/>
              <w:rPr>
                <w:color w:val="000000"/>
                <w:highlight w:val="yellow"/>
              </w:rPr>
            </w:pPr>
            <w:r w:rsidRPr="00977123">
              <w:rPr>
                <w:color w:val="000000"/>
                <w:highlight w:val="yellow"/>
              </w:rPr>
              <w:t>00:00 – 24:00</w:t>
            </w:r>
          </w:p>
        </w:tc>
      </w:tr>
    </w:tbl>
    <w:p w14:paraId="00000126" w14:textId="77777777" w:rsidR="00D179D4" w:rsidRDefault="00D179D4">
      <w:pPr>
        <w:ind w:firstLine="0"/>
      </w:pPr>
    </w:p>
    <w:tbl>
      <w:tblPr>
        <w:tblStyle w:val="a6"/>
        <w:tblW w:w="3900" w:type="dxa"/>
        <w:jc w:val="center"/>
        <w:tblInd w:w="0" w:type="dxa"/>
        <w:tblLayout w:type="fixed"/>
        <w:tblLook w:val="0400" w:firstRow="0" w:lastRow="0" w:firstColumn="0" w:lastColumn="0" w:noHBand="0" w:noVBand="1"/>
      </w:tblPr>
      <w:tblGrid>
        <w:gridCol w:w="1740"/>
        <w:gridCol w:w="2160"/>
      </w:tblGrid>
      <w:tr w:rsidR="00D179D4" w14:paraId="66A0AB56" w14:textId="77777777" w:rsidTr="0A4E5492">
        <w:trPr>
          <w:trHeight w:val="300"/>
          <w:jc w:val="center"/>
        </w:trPr>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000127" w14:textId="77777777" w:rsidR="00D179D4" w:rsidRDefault="003D5E83">
            <w:pPr>
              <w:jc w:val="center"/>
              <w:rPr>
                <w:color w:val="000000"/>
              </w:rPr>
            </w:pPr>
            <w:r>
              <w:rPr>
                <w:color w:val="000000"/>
              </w:rPr>
              <w:t> </w:t>
            </w:r>
          </w:p>
        </w:tc>
        <w:tc>
          <w:tcPr>
            <w:tcW w:w="2160" w:type="dxa"/>
            <w:tcBorders>
              <w:top w:val="single" w:sz="4" w:space="0" w:color="000000" w:themeColor="text1"/>
              <w:left w:val="nil"/>
              <w:bottom w:val="single" w:sz="4" w:space="0" w:color="000000" w:themeColor="text1"/>
              <w:right w:val="single" w:sz="4" w:space="0" w:color="000000" w:themeColor="text1"/>
            </w:tcBorders>
            <w:vAlign w:val="bottom"/>
          </w:tcPr>
          <w:p w14:paraId="00000128" w14:textId="77777777" w:rsidR="00D179D4" w:rsidRDefault="003D5E83">
            <w:pPr>
              <w:ind w:firstLine="0"/>
              <w:jc w:val="center"/>
              <w:rPr>
                <w:color w:val="000000"/>
              </w:rPr>
            </w:pPr>
            <w:r>
              <w:rPr>
                <w:color w:val="000000"/>
              </w:rPr>
              <w:t xml:space="preserve">Споживання, </w:t>
            </w:r>
            <w:proofErr w:type="spellStart"/>
            <w:r>
              <w:t>кВт·год</w:t>
            </w:r>
            <w:proofErr w:type="spellEnd"/>
          </w:p>
        </w:tc>
      </w:tr>
      <w:tr w:rsidR="00D179D4" w14:paraId="3CD9E7EC"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29" w14:textId="77777777" w:rsidR="00D179D4" w:rsidRDefault="003D5E83">
            <w:pPr>
              <w:spacing w:before="0" w:after="0" w:line="240" w:lineRule="auto"/>
              <w:ind w:firstLine="0"/>
              <w:rPr>
                <w:color w:val="000000"/>
              </w:rPr>
            </w:pPr>
            <w:r>
              <w:rPr>
                <w:color w:val="000000"/>
              </w:rPr>
              <w:t>00:00-01:00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A"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0EA30EDF"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2B" w14:textId="77777777" w:rsidR="00D179D4" w:rsidRDefault="003D5E83">
            <w:pPr>
              <w:spacing w:before="0" w:after="0" w:line="240" w:lineRule="auto"/>
              <w:ind w:firstLine="0"/>
              <w:rPr>
                <w:color w:val="000000"/>
              </w:rPr>
            </w:pPr>
            <w:r>
              <w:rPr>
                <w:color w:val="000000"/>
              </w:rPr>
              <w:t>01:00-02:00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C"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207E3517"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2D" w14:textId="77777777" w:rsidR="00D179D4" w:rsidRDefault="003D5E83">
            <w:pPr>
              <w:spacing w:before="0" w:after="0" w:line="240" w:lineRule="auto"/>
              <w:ind w:firstLine="0"/>
              <w:rPr>
                <w:color w:val="000000"/>
              </w:rPr>
            </w:pPr>
            <w:r>
              <w:rPr>
                <w:color w:val="000000"/>
              </w:rPr>
              <w:t>02:00-03:00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E"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24C7700D"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2F" w14:textId="77777777" w:rsidR="00D179D4" w:rsidRDefault="003D5E83">
            <w:pPr>
              <w:spacing w:before="0" w:after="0" w:line="240" w:lineRule="auto"/>
              <w:ind w:firstLine="0"/>
              <w:rPr>
                <w:color w:val="000000"/>
              </w:rPr>
            </w:pPr>
            <w:r>
              <w:rPr>
                <w:color w:val="000000"/>
              </w:rPr>
              <w:t>03:00-04:00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0"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12225B26"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31" w14:textId="77777777" w:rsidR="00D179D4" w:rsidRDefault="003D5E83">
            <w:pPr>
              <w:spacing w:before="0" w:after="0" w:line="240" w:lineRule="auto"/>
              <w:ind w:firstLine="0"/>
              <w:rPr>
                <w:color w:val="000000"/>
              </w:rPr>
            </w:pPr>
            <w:r>
              <w:rPr>
                <w:color w:val="000000"/>
              </w:rPr>
              <w:t>04:00-05:00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2"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4B0F6BAA"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33" w14:textId="77777777" w:rsidR="00D179D4" w:rsidRDefault="003D5E83">
            <w:pPr>
              <w:spacing w:before="0" w:after="0" w:line="240" w:lineRule="auto"/>
              <w:ind w:firstLine="0"/>
              <w:rPr>
                <w:color w:val="000000"/>
              </w:rPr>
            </w:pPr>
            <w:r>
              <w:rPr>
                <w:color w:val="000000"/>
              </w:rPr>
              <w:t>05:00-06:00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4"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29A22EB4"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35" w14:textId="77777777" w:rsidR="00D179D4" w:rsidRDefault="003D5E83">
            <w:pPr>
              <w:spacing w:before="0" w:after="0" w:line="240" w:lineRule="auto"/>
              <w:ind w:firstLine="0"/>
              <w:rPr>
                <w:color w:val="000000"/>
              </w:rPr>
            </w:pPr>
            <w:r>
              <w:rPr>
                <w:color w:val="000000"/>
              </w:rPr>
              <w:t>06:00-07:00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6"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4DE66FFA"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37" w14:textId="77777777" w:rsidR="00D179D4" w:rsidRDefault="003D5E83">
            <w:pPr>
              <w:spacing w:before="0" w:after="0" w:line="240" w:lineRule="auto"/>
              <w:ind w:firstLine="0"/>
              <w:rPr>
                <w:color w:val="000000"/>
              </w:rPr>
            </w:pPr>
            <w:r>
              <w:rPr>
                <w:color w:val="000000"/>
              </w:rPr>
              <w:t>07:00-08:00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8"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35,0</w:t>
            </w:r>
          </w:p>
        </w:tc>
      </w:tr>
      <w:tr w:rsidR="00D179D4" w14:paraId="1C62B9B1"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39" w14:textId="77777777" w:rsidR="00D179D4" w:rsidRDefault="003D5E83">
            <w:pPr>
              <w:spacing w:before="0" w:after="0" w:line="240" w:lineRule="auto"/>
              <w:ind w:firstLine="0"/>
              <w:rPr>
                <w:color w:val="000000"/>
              </w:rPr>
            </w:pPr>
            <w:r>
              <w:rPr>
                <w:color w:val="000000"/>
              </w:rPr>
              <w:t>08:00-09:00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A"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60,0</w:t>
            </w:r>
          </w:p>
        </w:tc>
      </w:tr>
      <w:tr w:rsidR="00D179D4" w14:paraId="127A760C"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3B" w14:textId="77777777" w:rsidR="00D179D4" w:rsidRDefault="003D5E83">
            <w:pPr>
              <w:spacing w:before="0" w:after="0" w:line="240" w:lineRule="auto"/>
              <w:ind w:firstLine="0"/>
              <w:rPr>
                <w:color w:val="000000"/>
              </w:rPr>
            </w:pPr>
            <w:r>
              <w:rPr>
                <w:color w:val="000000"/>
              </w:rPr>
              <w:t>09:00-10:00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C"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60,0</w:t>
            </w:r>
          </w:p>
        </w:tc>
      </w:tr>
      <w:tr w:rsidR="00D179D4" w14:paraId="7F0F6D6B"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3D" w14:textId="77777777" w:rsidR="00D179D4" w:rsidRDefault="003D5E83">
            <w:pPr>
              <w:spacing w:before="0" w:after="0" w:line="240" w:lineRule="auto"/>
              <w:ind w:firstLine="0"/>
              <w:rPr>
                <w:color w:val="000000"/>
              </w:rPr>
            </w:pPr>
            <w:r>
              <w:rPr>
                <w:color w:val="000000"/>
              </w:rPr>
              <w:t>10:00-11:00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E"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40,0</w:t>
            </w:r>
          </w:p>
        </w:tc>
      </w:tr>
      <w:tr w:rsidR="00D179D4" w14:paraId="0DE59185"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3F" w14:textId="77777777" w:rsidR="00D179D4" w:rsidRDefault="003D5E83">
            <w:pPr>
              <w:spacing w:before="0" w:after="0" w:line="240" w:lineRule="auto"/>
              <w:ind w:firstLine="0"/>
              <w:rPr>
                <w:color w:val="000000"/>
              </w:rPr>
            </w:pPr>
            <w:r>
              <w:rPr>
                <w:color w:val="000000"/>
              </w:rPr>
              <w:t>11:00-12:00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0"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40,0</w:t>
            </w:r>
          </w:p>
        </w:tc>
      </w:tr>
      <w:tr w:rsidR="00D179D4" w14:paraId="3B0C414E"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41" w14:textId="77777777" w:rsidR="00D179D4" w:rsidRDefault="003D5E83">
            <w:pPr>
              <w:spacing w:before="0" w:after="0" w:line="240" w:lineRule="auto"/>
              <w:ind w:firstLine="0"/>
              <w:rPr>
                <w:color w:val="000000"/>
              </w:rPr>
            </w:pPr>
            <w:r>
              <w:rPr>
                <w:color w:val="000000"/>
              </w:rPr>
              <w:t>12:00-13:00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2"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20,0</w:t>
            </w:r>
          </w:p>
        </w:tc>
      </w:tr>
      <w:tr w:rsidR="00D179D4" w14:paraId="60322AB2"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43" w14:textId="77777777" w:rsidR="00D179D4" w:rsidRDefault="003D5E83">
            <w:pPr>
              <w:spacing w:before="0" w:after="0" w:line="240" w:lineRule="auto"/>
              <w:ind w:firstLine="0"/>
              <w:rPr>
                <w:color w:val="000000"/>
              </w:rPr>
            </w:pPr>
            <w:r>
              <w:rPr>
                <w:color w:val="000000"/>
              </w:rPr>
              <w:t>13:00-14:00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4"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15,0</w:t>
            </w:r>
          </w:p>
        </w:tc>
      </w:tr>
      <w:tr w:rsidR="00D179D4" w14:paraId="7F9CD4F0"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45" w14:textId="77777777" w:rsidR="00D179D4" w:rsidRDefault="003D5E83">
            <w:pPr>
              <w:spacing w:before="0" w:after="0" w:line="240" w:lineRule="auto"/>
              <w:ind w:firstLine="0"/>
              <w:rPr>
                <w:color w:val="000000"/>
              </w:rPr>
            </w:pPr>
            <w:r>
              <w:rPr>
                <w:color w:val="000000"/>
              </w:rPr>
              <w:t>14:00-15:00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6"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10,0</w:t>
            </w:r>
          </w:p>
        </w:tc>
      </w:tr>
      <w:tr w:rsidR="00D179D4" w14:paraId="3EA1F911"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47" w14:textId="77777777" w:rsidR="00D179D4" w:rsidRDefault="003D5E83">
            <w:pPr>
              <w:spacing w:before="0" w:after="0" w:line="240" w:lineRule="auto"/>
              <w:ind w:firstLine="0"/>
              <w:rPr>
                <w:color w:val="000000"/>
              </w:rPr>
            </w:pPr>
            <w:r>
              <w:rPr>
                <w:color w:val="000000"/>
              </w:rPr>
              <w:t>15:00-16:00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8"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10,0</w:t>
            </w:r>
          </w:p>
        </w:tc>
      </w:tr>
      <w:tr w:rsidR="00D179D4" w14:paraId="66DCE102"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49" w14:textId="77777777" w:rsidR="00D179D4" w:rsidRDefault="003D5E83">
            <w:pPr>
              <w:spacing w:before="0" w:after="0" w:line="240" w:lineRule="auto"/>
              <w:ind w:firstLine="0"/>
              <w:rPr>
                <w:color w:val="000000"/>
              </w:rPr>
            </w:pPr>
            <w:r>
              <w:rPr>
                <w:color w:val="000000"/>
              </w:rPr>
              <w:t>16:00-17:00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A"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5,0</w:t>
            </w:r>
          </w:p>
        </w:tc>
      </w:tr>
      <w:tr w:rsidR="00D179D4" w14:paraId="42B0EFC7"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4B" w14:textId="77777777" w:rsidR="00D179D4" w:rsidRDefault="003D5E83">
            <w:pPr>
              <w:spacing w:before="0" w:after="0" w:line="240" w:lineRule="auto"/>
              <w:ind w:firstLine="0"/>
              <w:rPr>
                <w:color w:val="000000"/>
              </w:rPr>
            </w:pPr>
            <w:r>
              <w:rPr>
                <w:color w:val="000000"/>
              </w:rPr>
              <w:lastRenderedPageBreak/>
              <w:t>17:00-18:00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C"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4,0</w:t>
            </w:r>
          </w:p>
        </w:tc>
      </w:tr>
      <w:tr w:rsidR="00D179D4" w14:paraId="18EB8E45"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4D" w14:textId="77777777" w:rsidR="00D179D4" w:rsidRDefault="003D5E83">
            <w:pPr>
              <w:spacing w:before="0" w:after="0" w:line="240" w:lineRule="auto"/>
              <w:ind w:firstLine="0"/>
              <w:rPr>
                <w:color w:val="000000"/>
              </w:rPr>
            </w:pPr>
            <w:r>
              <w:rPr>
                <w:color w:val="000000"/>
              </w:rPr>
              <w:t>18:00-19:00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E"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4,0</w:t>
            </w:r>
          </w:p>
        </w:tc>
      </w:tr>
      <w:tr w:rsidR="00D179D4" w14:paraId="1FBDB2E7"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4F" w14:textId="77777777" w:rsidR="00D179D4" w:rsidRDefault="003D5E83">
            <w:pPr>
              <w:spacing w:before="0" w:after="0" w:line="240" w:lineRule="auto"/>
              <w:ind w:firstLine="0"/>
              <w:rPr>
                <w:color w:val="000000"/>
              </w:rPr>
            </w:pPr>
            <w:r>
              <w:rPr>
                <w:color w:val="000000"/>
              </w:rPr>
              <w:t>19:00-20:00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0"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4,0</w:t>
            </w:r>
          </w:p>
        </w:tc>
      </w:tr>
      <w:tr w:rsidR="00D179D4" w14:paraId="4B85067C"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51" w14:textId="77777777" w:rsidR="00D179D4" w:rsidRDefault="003D5E83">
            <w:pPr>
              <w:spacing w:before="0" w:after="0" w:line="240" w:lineRule="auto"/>
              <w:ind w:firstLine="0"/>
              <w:rPr>
                <w:color w:val="000000"/>
              </w:rPr>
            </w:pPr>
            <w:r>
              <w:rPr>
                <w:color w:val="000000"/>
              </w:rPr>
              <w:t>20:00-21:00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2"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49569039"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53" w14:textId="77777777" w:rsidR="00D179D4" w:rsidRDefault="003D5E83">
            <w:pPr>
              <w:spacing w:before="0" w:after="0" w:line="240" w:lineRule="auto"/>
              <w:ind w:firstLine="0"/>
              <w:rPr>
                <w:color w:val="000000"/>
              </w:rPr>
            </w:pPr>
            <w:r>
              <w:rPr>
                <w:color w:val="000000"/>
              </w:rPr>
              <w:t>21:00-22:00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4"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18E7B7FF"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55" w14:textId="77777777" w:rsidR="00D179D4" w:rsidRDefault="003D5E83">
            <w:pPr>
              <w:spacing w:before="0" w:after="0" w:line="240" w:lineRule="auto"/>
              <w:ind w:firstLine="0"/>
              <w:rPr>
                <w:color w:val="000000"/>
              </w:rPr>
            </w:pPr>
            <w:r>
              <w:rPr>
                <w:color w:val="000000"/>
              </w:rPr>
              <w:t>22:00-23:00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6" w14:textId="77777777" w:rsidR="00D179D4" w:rsidRPr="00977123" w:rsidRDefault="003D5E83">
            <w:pPr>
              <w:spacing w:before="0" w:after="0" w:line="240" w:lineRule="auto"/>
              <w:ind w:firstLine="0"/>
              <w:jc w:val="center"/>
              <w:rPr>
                <w:color w:val="000000"/>
                <w:highlight w:val="yellow"/>
              </w:rPr>
            </w:pPr>
            <w:r w:rsidRPr="00977123">
              <w:rPr>
                <w:color w:val="000000"/>
                <w:highlight w:val="yellow"/>
              </w:rPr>
              <w:t>3,0</w:t>
            </w:r>
          </w:p>
        </w:tc>
      </w:tr>
      <w:tr w:rsidR="00D179D4" w14:paraId="5789BBF8" w14:textId="77777777" w:rsidTr="0A4E5492">
        <w:trPr>
          <w:trHeight w:val="300"/>
          <w:jc w:val="center"/>
        </w:trPr>
        <w:tc>
          <w:tcPr>
            <w:tcW w:w="1740" w:type="dxa"/>
            <w:tcBorders>
              <w:top w:val="nil"/>
              <w:left w:val="single" w:sz="4" w:space="0" w:color="000000" w:themeColor="text1"/>
              <w:bottom w:val="single" w:sz="4" w:space="0" w:color="000000" w:themeColor="text1"/>
              <w:right w:val="single" w:sz="4" w:space="0" w:color="000000" w:themeColor="text1"/>
            </w:tcBorders>
            <w:vAlign w:val="bottom"/>
          </w:tcPr>
          <w:p w14:paraId="00000157" w14:textId="77777777" w:rsidR="00D179D4" w:rsidRDefault="003D5E83">
            <w:pPr>
              <w:spacing w:before="0" w:after="0" w:line="240" w:lineRule="auto"/>
              <w:ind w:firstLine="0"/>
              <w:rPr>
                <w:color w:val="000000"/>
              </w:rPr>
            </w:pPr>
            <w:r>
              <w:rPr>
                <w:color w:val="000000"/>
              </w:rPr>
              <w:t>23:00-00:00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8" w14:textId="77777777" w:rsidR="00D179D4" w:rsidRPr="00977123" w:rsidRDefault="00000000">
            <w:pPr>
              <w:spacing w:before="0" w:after="0" w:line="240" w:lineRule="auto"/>
              <w:ind w:firstLine="0"/>
              <w:jc w:val="center"/>
              <w:rPr>
                <w:color w:val="000000"/>
                <w:highlight w:val="yellow"/>
              </w:rPr>
            </w:pPr>
            <w:sdt>
              <w:sdtPr>
                <w:rPr>
                  <w:highlight w:val="yellow"/>
                </w:rPr>
                <w:tag w:val="goog_rdk_3"/>
                <w:id w:val="420768334"/>
              </w:sdtPr>
              <w:sdtContent/>
            </w:sdt>
            <w:r w:rsidR="40E68C12" w:rsidRPr="0A4E5492">
              <w:rPr>
                <w:color w:val="000000" w:themeColor="text1"/>
                <w:highlight w:val="yellow"/>
              </w:rPr>
              <w:t>3,0</w:t>
            </w:r>
          </w:p>
        </w:tc>
      </w:tr>
    </w:tbl>
    <w:p w14:paraId="0000015E" w14:textId="5F8BEA38" w:rsidR="00D179D4" w:rsidRPr="00A71071" w:rsidRDefault="003D5E83" w:rsidP="00A71071">
      <w:pPr>
        <w:rPr>
          <w:color w:val="000000"/>
        </w:rPr>
      </w:pPr>
      <w:r>
        <w:rPr>
          <w:color w:val="000000"/>
        </w:rPr>
        <w:t xml:space="preserve">Таблиця погодинного </w:t>
      </w:r>
      <w:r w:rsidRPr="00B20256">
        <w:rPr>
          <w:color w:val="000000"/>
        </w:rPr>
        <w:t>споживання електроенергії протягом доби за липень 2023 р.</w:t>
      </w:r>
    </w:p>
    <w:p w14:paraId="5C878494" w14:textId="122D354B" w:rsidR="00D179D4" w:rsidRPr="00BD6D28" w:rsidRDefault="40E68C12" w:rsidP="00E04801">
      <w:pPr>
        <w:pStyle w:val="Heading1"/>
        <w:keepNext/>
        <w:spacing w:before="160" w:after="160"/>
      </w:pPr>
      <w:r w:rsidRPr="00BD6D28">
        <w:t>Мережева СЕ</w:t>
      </w:r>
      <w:r w:rsidR="4AB38BD9" w:rsidRPr="00BD6D28">
        <w:t>С</w:t>
      </w:r>
    </w:p>
    <w:p w14:paraId="00000160" w14:textId="617CD2CE" w:rsidR="00D179D4" w:rsidRPr="00BD6D28" w:rsidRDefault="40E68C12" w:rsidP="0A4E5492">
      <w:pPr>
        <w:pStyle w:val="Heading1"/>
        <w:keepNext/>
        <w:numPr>
          <w:ilvl w:val="0"/>
          <w:numId w:val="0"/>
        </w:numPr>
        <w:spacing w:before="160" w:after="160"/>
        <w:ind w:left="432"/>
        <w:rPr>
          <w:b w:val="0"/>
          <w:bCs w:val="0"/>
          <w:highlight w:val="lightGray"/>
        </w:rPr>
      </w:pPr>
      <w:r w:rsidRPr="00BD6D28">
        <w:rPr>
          <w:b w:val="0"/>
          <w:bCs w:val="0"/>
          <w:highlight w:val="lightGray"/>
        </w:rPr>
        <w:t>За наданими фактичними місячними показниками за 2023 рік електроспоживання можна зробити висновок, що середнє місячне електроспоживання протягом року становить 4490 кВт з якого отримуємо середнє значення годинного споживання електроенергії:</w:t>
      </w:r>
    </w:p>
    <w:p w14:paraId="00000161" w14:textId="5293949B" w:rsidR="00D179D4" w:rsidRPr="00BD6D28" w:rsidRDefault="40E68C12" w:rsidP="0A4E5492">
      <w:pPr>
        <w:keepNext/>
        <w:shd w:val="clear" w:color="auto" w:fill="FFFFFF" w:themeFill="background1"/>
        <w:spacing w:before="160" w:after="160"/>
        <w:jc w:val="center"/>
        <w:rPr>
          <w:highlight w:val="lightGray"/>
        </w:rPr>
      </w:pPr>
      <w:proofErr w:type="spellStart"/>
      <w:r w:rsidRPr="00BD6D28">
        <w:rPr>
          <w:highlight w:val="lightGray"/>
        </w:rPr>
        <w:t>P</w:t>
      </w:r>
      <w:r w:rsidRPr="00BD6D28">
        <w:rPr>
          <w:sz w:val="20"/>
          <w:szCs w:val="20"/>
          <w:highlight w:val="lightGray"/>
        </w:rPr>
        <w:t>год</w:t>
      </w:r>
      <w:proofErr w:type="spellEnd"/>
      <w:r w:rsidR="008B4ECD">
        <w:rPr>
          <w:sz w:val="20"/>
          <w:szCs w:val="20"/>
          <w:highlight w:val="lightGray"/>
        </w:rPr>
        <w:t>.</w:t>
      </w:r>
      <w:r w:rsidRPr="00BD6D28">
        <w:rPr>
          <w:sz w:val="20"/>
          <w:szCs w:val="20"/>
          <w:highlight w:val="lightGray"/>
        </w:rPr>
        <w:t xml:space="preserve"> </w:t>
      </w:r>
      <w:r w:rsidRPr="00BD6D28">
        <w:rPr>
          <w:highlight w:val="lightGray"/>
        </w:rPr>
        <w:t xml:space="preserve">= </w:t>
      </w:r>
      <w:proofErr w:type="spellStart"/>
      <w:r w:rsidRPr="00BD6D28">
        <w:rPr>
          <w:highlight w:val="lightGray"/>
        </w:rPr>
        <w:t>P</w:t>
      </w:r>
      <w:r w:rsidRPr="00AC4B34">
        <w:rPr>
          <w:sz w:val="20"/>
          <w:szCs w:val="20"/>
          <w:highlight w:val="lightGray"/>
        </w:rPr>
        <w:t>cер</w:t>
      </w:r>
      <w:proofErr w:type="spellEnd"/>
      <w:r w:rsidR="008B4ECD">
        <w:rPr>
          <w:sz w:val="20"/>
          <w:szCs w:val="20"/>
          <w:highlight w:val="lightGray"/>
        </w:rPr>
        <w:t>.</w:t>
      </w:r>
      <w:r w:rsidRPr="00AC4B34">
        <w:rPr>
          <w:highlight w:val="lightGray"/>
        </w:rPr>
        <w:t xml:space="preserve"> </w:t>
      </w:r>
      <w:r w:rsidRPr="00BD6D28">
        <w:rPr>
          <w:highlight w:val="lightGray"/>
        </w:rPr>
        <w:t>/ Д / Г</w:t>
      </w:r>
    </w:p>
    <w:p w14:paraId="00000162" w14:textId="449EBAE9" w:rsidR="00D179D4" w:rsidRPr="00BD6D28" w:rsidRDefault="40E68C12" w:rsidP="0A4E5492">
      <w:pPr>
        <w:keepNext/>
        <w:shd w:val="clear" w:color="auto" w:fill="FFFFFF" w:themeFill="background1"/>
        <w:spacing w:before="160" w:after="160"/>
        <w:jc w:val="left"/>
        <w:rPr>
          <w:highlight w:val="lightGray"/>
        </w:rPr>
      </w:pPr>
      <w:proofErr w:type="spellStart"/>
      <w:r w:rsidRPr="00BD6D28">
        <w:rPr>
          <w:highlight w:val="lightGray"/>
        </w:rPr>
        <w:t>P</w:t>
      </w:r>
      <w:r w:rsidRPr="00AC4B34">
        <w:rPr>
          <w:sz w:val="20"/>
          <w:szCs w:val="20"/>
          <w:highlight w:val="lightGray"/>
        </w:rPr>
        <w:t>сер</w:t>
      </w:r>
      <w:proofErr w:type="spellEnd"/>
      <w:r w:rsidR="00A71071" w:rsidRPr="00AC4B34">
        <w:rPr>
          <w:sz w:val="20"/>
          <w:szCs w:val="20"/>
          <w:highlight w:val="lightGray"/>
        </w:rPr>
        <w:t xml:space="preserve">. </w:t>
      </w:r>
      <w:r w:rsidR="00AC4B34" w:rsidRPr="00BD6D28">
        <w:rPr>
          <w:highlight w:val="lightGray"/>
        </w:rPr>
        <w:t>–</w:t>
      </w:r>
      <w:r w:rsidR="00A71071">
        <w:rPr>
          <w:highlight w:val="lightGray"/>
        </w:rPr>
        <w:t xml:space="preserve"> </w:t>
      </w:r>
      <w:r w:rsidRPr="00BD6D28">
        <w:rPr>
          <w:highlight w:val="lightGray"/>
        </w:rPr>
        <w:t xml:space="preserve">річне значення усередненого споживання, </w:t>
      </w:r>
      <w:proofErr w:type="spellStart"/>
      <w:r w:rsidRPr="00BD6D28">
        <w:rPr>
          <w:highlight w:val="lightGray"/>
        </w:rPr>
        <w:t>кВт·год</w:t>
      </w:r>
      <w:proofErr w:type="spellEnd"/>
      <w:r w:rsidRPr="00BD6D28">
        <w:rPr>
          <w:highlight w:val="lightGray"/>
        </w:rPr>
        <w:t>;</w:t>
      </w:r>
    </w:p>
    <w:p w14:paraId="00000163" w14:textId="678F4FB6" w:rsidR="00D179D4" w:rsidRPr="00BD6D28" w:rsidRDefault="40E68C12" w:rsidP="0A4E5492">
      <w:pPr>
        <w:keepNext/>
        <w:shd w:val="clear" w:color="auto" w:fill="FFFFFF" w:themeFill="background1"/>
        <w:spacing w:before="160" w:after="160"/>
        <w:jc w:val="left"/>
        <w:rPr>
          <w:highlight w:val="lightGray"/>
        </w:rPr>
      </w:pPr>
      <w:r w:rsidRPr="00BD6D28">
        <w:rPr>
          <w:highlight w:val="lightGray"/>
        </w:rPr>
        <w:t>Д</w:t>
      </w:r>
      <w:r w:rsidR="00A71071">
        <w:rPr>
          <w:highlight w:val="lightGray"/>
        </w:rPr>
        <w:t xml:space="preserve"> </w:t>
      </w:r>
      <w:r w:rsidR="00AC4B34" w:rsidRPr="00BD6D28">
        <w:rPr>
          <w:highlight w:val="lightGray"/>
        </w:rPr>
        <w:t>–</w:t>
      </w:r>
      <w:r w:rsidR="00A71071">
        <w:rPr>
          <w:highlight w:val="lightGray"/>
        </w:rPr>
        <w:t xml:space="preserve"> </w:t>
      </w:r>
      <w:r w:rsidRPr="00BD6D28">
        <w:rPr>
          <w:highlight w:val="lightGray"/>
        </w:rPr>
        <w:t>середнє значення днів в місяці становить 30;</w:t>
      </w:r>
    </w:p>
    <w:p w14:paraId="00000164" w14:textId="7BE62AC9" w:rsidR="00D179D4" w:rsidRPr="00BD6D28" w:rsidRDefault="40E68C12" w:rsidP="0A4E5492">
      <w:pPr>
        <w:keepNext/>
        <w:shd w:val="clear" w:color="auto" w:fill="FFFFFF" w:themeFill="background1"/>
        <w:spacing w:before="160" w:after="160"/>
        <w:jc w:val="left"/>
        <w:rPr>
          <w:highlight w:val="lightGray"/>
        </w:rPr>
      </w:pPr>
      <w:r w:rsidRPr="00BD6D28">
        <w:rPr>
          <w:highlight w:val="lightGray"/>
        </w:rPr>
        <w:t>Г</w:t>
      </w:r>
      <w:r w:rsidR="00A71071">
        <w:rPr>
          <w:highlight w:val="lightGray"/>
        </w:rPr>
        <w:t xml:space="preserve"> </w:t>
      </w:r>
      <w:r w:rsidR="00AC4B34" w:rsidRPr="00BD6D28">
        <w:rPr>
          <w:highlight w:val="lightGray"/>
        </w:rPr>
        <w:t>–</w:t>
      </w:r>
      <w:r w:rsidR="00A71071">
        <w:rPr>
          <w:highlight w:val="lightGray"/>
        </w:rPr>
        <w:t xml:space="preserve"> </w:t>
      </w:r>
      <w:r w:rsidRPr="00BD6D28">
        <w:rPr>
          <w:highlight w:val="lightGray"/>
        </w:rPr>
        <w:t>кількість годин активного споживання в добі, характерному для даного об’єкту орієнтуюсь на графік роботи закладу, годин;</w:t>
      </w:r>
    </w:p>
    <w:p w14:paraId="00000165" w14:textId="02B8EACF" w:rsidR="00D179D4" w:rsidRPr="00BD6D28" w:rsidRDefault="40E68C12" w:rsidP="0A4E5492">
      <w:pPr>
        <w:keepNext/>
        <w:shd w:val="clear" w:color="auto" w:fill="FFFFFF" w:themeFill="background1"/>
        <w:spacing w:before="160" w:after="160"/>
        <w:jc w:val="center"/>
        <w:rPr>
          <w:highlight w:val="lightGray"/>
        </w:rPr>
      </w:pPr>
      <w:proofErr w:type="spellStart"/>
      <w:r w:rsidRPr="00BD6D28">
        <w:rPr>
          <w:highlight w:val="lightGray"/>
        </w:rPr>
        <w:t>P</w:t>
      </w:r>
      <w:r w:rsidR="00872273" w:rsidRPr="00872273">
        <w:rPr>
          <w:sz w:val="20"/>
          <w:szCs w:val="20"/>
          <w:highlight w:val="lightGray"/>
        </w:rPr>
        <w:t>г</w:t>
      </w:r>
      <w:r w:rsidRPr="00872273">
        <w:rPr>
          <w:sz w:val="20"/>
          <w:szCs w:val="20"/>
          <w:highlight w:val="lightGray"/>
        </w:rPr>
        <w:t>од</w:t>
      </w:r>
      <w:proofErr w:type="spellEnd"/>
      <w:r w:rsidR="008B4ECD">
        <w:rPr>
          <w:sz w:val="20"/>
          <w:szCs w:val="20"/>
          <w:highlight w:val="lightGray"/>
        </w:rPr>
        <w:t>.</w:t>
      </w:r>
      <w:r w:rsidRPr="00BD6D28">
        <w:rPr>
          <w:highlight w:val="lightGray"/>
        </w:rPr>
        <w:t xml:space="preserve"> </w:t>
      </w:r>
      <w:r w:rsidR="00872273" w:rsidRPr="00BD6D28">
        <w:rPr>
          <w:highlight w:val="lightGray"/>
        </w:rPr>
        <w:t>–</w:t>
      </w:r>
      <w:r w:rsidRPr="00BD6D28">
        <w:rPr>
          <w:highlight w:val="lightGray"/>
        </w:rPr>
        <w:t xml:space="preserve"> 4490 / 30 / 12 = 12,4 </w:t>
      </w:r>
      <w:proofErr w:type="spellStart"/>
      <w:r w:rsidRPr="00BD6D28">
        <w:rPr>
          <w:highlight w:val="lightGray"/>
        </w:rPr>
        <w:t>кВт·год</w:t>
      </w:r>
      <w:proofErr w:type="spellEnd"/>
    </w:p>
    <w:p w14:paraId="00000166" w14:textId="77777777" w:rsidR="00D179D4" w:rsidRPr="00BD6D28" w:rsidRDefault="40E68C12" w:rsidP="0A4E5492">
      <w:pPr>
        <w:keepNext/>
        <w:shd w:val="clear" w:color="auto" w:fill="FFFFFF" w:themeFill="background1"/>
        <w:spacing w:before="160" w:after="160"/>
        <w:rPr>
          <w:highlight w:val="lightGray"/>
        </w:rPr>
      </w:pPr>
      <w:r w:rsidRPr="00BD6D28">
        <w:rPr>
          <w:highlight w:val="lightGray"/>
        </w:rPr>
        <w:t xml:space="preserve">Розрахунки годинного споживання дають середнє або стандартне значення енергоспоживання за певний період. Однак, у реальності існують періоди пікових навантажень, коли споживання електроенергії значно перевищує середні показники. Наприклад, такі піки можуть виникати вранці або ввечері, коли більшість користувачів одночасно підключають побутові прилади, або в холодні чи спекотні дні через підвищене навантаження на системи опалення або кондиціонування. Станція з вищою потужністю дозволяє забезпечити стабільне живлення в такі моменти. </w:t>
      </w:r>
    </w:p>
    <w:p w14:paraId="5F016440" w14:textId="0FA765E6" w:rsidR="00E04801" w:rsidRPr="00BD6D28" w:rsidRDefault="40E68C12" w:rsidP="00E04801">
      <w:pPr>
        <w:keepNext/>
        <w:shd w:val="clear" w:color="auto" w:fill="FFFFFF" w:themeFill="background1"/>
        <w:spacing w:before="160" w:after="160"/>
        <w:rPr>
          <w:highlight w:val="lightGray"/>
        </w:rPr>
      </w:pPr>
      <w:r w:rsidRPr="00BD6D28">
        <w:rPr>
          <w:highlight w:val="lightGray"/>
        </w:rPr>
        <w:t>На основі таблиці, що зазначена вище можна визначити часові режими споживання електроенергії, з яких споживання електроенергії в період з 07:00 до 20:00 становить середнє значення за цей проміжок 23,6</w:t>
      </w:r>
      <w:r w:rsidR="00A71071">
        <w:rPr>
          <w:highlight w:val="lightGray"/>
        </w:rPr>
        <w:t xml:space="preserve"> </w:t>
      </w:r>
      <w:proofErr w:type="spellStart"/>
      <w:r w:rsidRPr="00BD6D28">
        <w:rPr>
          <w:highlight w:val="lightGray"/>
        </w:rPr>
        <w:t>кВт·год</w:t>
      </w:r>
      <w:proofErr w:type="spellEnd"/>
      <w:r w:rsidRPr="00BD6D28">
        <w:rPr>
          <w:highlight w:val="lightGray"/>
        </w:rPr>
        <w:t xml:space="preserve">, даний проміжок часу вибраний з найкращою сонячною генерацією. </w:t>
      </w:r>
    </w:p>
    <w:p w14:paraId="00000168" w14:textId="376C66C0" w:rsidR="00D179D4" w:rsidRPr="00BD6D28" w:rsidRDefault="40E68C12" w:rsidP="0A4E5492">
      <w:pPr>
        <w:keepNext/>
        <w:shd w:val="clear" w:color="auto" w:fill="FFFFFF" w:themeFill="background1"/>
        <w:spacing w:before="160" w:after="160"/>
        <w:rPr>
          <w:highlight w:val="lightGray"/>
        </w:rPr>
      </w:pPr>
      <w:r w:rsidRPr="00BD6D28">
        <w:rPr>
          <w:highlight w:val="lightGray"/>
        </w:rPr>
        <w:t>Навіть якщо поточне споживання відповідає розрахунковим даним, варто враховувати можливе збільшення енергоспоживання в майбутньому.</w:t>
      </w:r>
      <w:r w:rsidR="00A71071">
        <w:rPr>
          <w:highlight w:val="lightGray"/>
        </w:rPr>
        <w:t xml:space="preserve"> </w:t>
      </w:r>
      <w:r w:rsidRPr="00BD6D28">
        <w:rPr>
          <w:highlight w:val="lightGray"/>
        </w:rPr>
        <w:t xml:space="preserve">Наприклад, розширення виробничих </w:t>
      </w:r>
      <w:proofErr w:type="spellStart"/>
      <w:r w:rsidRPr="00BD6D28">
        <w:rPr>
          <w:highlight w:val="lightGray"/>
        </w:rPr>
        <w:t>потужностей</w:t>
      </w:r>
      <w:proofErr w:type="spellEnd"/>
      <w:r w:rsidRPr="00BD6D28">
        <w:rPr>
          <w:highlight w:val="lightGray"/>
        </w:rPr>
        <w:t xml:space="preserve"> або підключення нових споживачів може вимагати більше</w:t>
      </w:r>
      <w:r w:rsidR="00E04801" w:rsidRPr="00BD6D28">
        <w:rPr>
          <w:highlight w:val="lightGray"/>
        </w:rPr>
        <w:t xml:space="preserve"> </w:t>
      </w:r>
      <w:r w:rsidRPr="00BD6D28">
        <w:rPr>
          <w:highlight w:val="lightGray"/>
        </w:rPr>
        <w:lastRenderedPageBreak/>
        <w:t>електроенергії. Обравши станцію більшої потужності, можна уникнути необхідності її заміни або модернізації в майбутньому, що економить час і ресурси.</w:t>
      </w:r>
    </w:p>
    <w:p w14:paraId="00000169" w14:textId="77777777" w:rsidR="00D179D4" w:rsidRPr="00BD6D28" w:rsidRDefault="40E68C12" w:rsidP="0A4E5492">
      <w:pPr>
        <w:keepNext/>
        <w:shd w:val="clear" w:color="auto" w:fill="FFFFFF" w:themeFill="background1"/>
        <w:spacing w:before="160" w:after="160"/>
        <w:rPr>
          <w:highlight w:val="lightGray"/>
        </w:rPr>
      </w:pPr>
      <w:r w:rsidRPr="00BD6D28">
        <w:rPr>
          <w:highlight w:val="lightGray"/>
        </w:rPr>
        <w:t>Робота на межі потужності може призводити до швидкого зношування обладнання. Станція з більшим запасом потужності працюватиме в оптимальних умовах, що дозволить продовжити термін її експлуатації та зменшити потребу в технічному обслуговуванні.</w:t>
      </w:r>
    </w:p>
    <w:p w14:paraId="0000016A" w14:textId="77777777" w:rsidR="00D179D4" w:rsidRPr="00BD6D28" w:rsidRDefault="40E68C12" w:rsidP="0A4E5492">
      <w:pPr>
        <w:keepNext/>
        <w:shd w:val="clear" w:color="auto" w:fill="FFFFFF" w:themeFill="background1"/>
        <w:spacing w:before="160" w:after="160"/>
        <w:rPr>
          <w:highlight w:val="lightGray"/>
        </w:rPr>
      </w:pPr>
      <w:r w:rsidRPr="00BD6D28">
        <w:rPr>
          <w:highlight w:val="lightGray"/>
        </w:rPr>
        <w:t>Таким чином, вибір станції з більшою потужністю забезпечує надійність, гнучкість і довговічність системи електропостачання, що є важливим не тільки для покриття поточних потреб, але і для врахування майбутніх викликів.</w:t>
      </w:r>
    </w:p>
    <w:p w14:paraId="0000016B" w14:textId="348449FB" w:rsidR="00D179D4" w:rsidRPr="00BD6D28" w:rsidRDefault="40E68C12" w:rsidP="0A4E5492">
      <w:pPr>
        <w:keepNext/>
        <w:shd w:val="clear" w:color="auto" w:fill="FFFFFF" w:themeFill="background1"/>
        <w:spacing w:before="160" w:after="160"/>
        <w:rPr>
          <w:highlight w:val="lightGray"/>
        </w:rPr>
      </w:pPr>
      <w:r w:rsidRPr="00BD6D28">
        <w:rPr>
          <w:highlight w:val="lightGray"/>
        </w:rPr>
        <w:t>Тому на початковому етапі приймаємо потужність мережевої СЕС</w:t>
      </w:r>
      <w:r w:rsidR="00872273">
        <w:rPr>
          <w:highlight w:val="lightGray"/>
        </w:rPr>
        <w:t xml:space="preserve"> </w:t>
      </w:r>
      <w:r w:rsidRPr="00BD6D28">
        <w:rPr>
          <w:highlight w:val="lightGray"/>
        </w:rPr>
        <w:t>–</w:t>
      </w:r>
      <w:r w:rsidR="00872273">
        <w:rPr>
          <w:highlight w:val="lightGray"/>
        </w:rPr>
        <w:t xml:space="preserve"> </w:t>
      </w:r>
      <w:r w:rsidRPr="00BD6D28">
        <w:rPr>
          <w:highlight w:val="lightGray"/>
        </w:rPr>
        <w:t xml:space="preserve">20,0 кВт з подальшою перспективою перевести станцію на роботу по </w:t>
      </w:r>
      <w:r w:rsidR="00872273">
        <w:rPr>
          <w:highlight w:val="lightGray"/>
        </w:rPr>
        <w:t>механізму</w:t>
      </w:r>
      <w:r w:rsidR="008B4ECD">
        <w:rPr>
          <w:highlight w:val="lightGray"/>
        </w:rPr>
        <w:t xml:space="preserve"> </w:t>
      </w:r>
      <w:r w:rsidR="00872273">
        <w:rPr>
          <w:highlight w:val="lightGray"/>
        </w:rPr>
        <w:t>«активного споживача</w:t>
      </w:r>
      <w:r w:rsidR="001E305E">
        <w:rPr>
          <w:highlight w:val="lightGray"/>
        </w:rPr>
        <w:t>» (</w:t>
      </w:r>
      <w:proofErr w:type="spellStart"/>
      <w:r w:rsidRPr="00BD6D28">
        <w:rPr>
          <w:highlight w:val="lightGray"/>
        </w:rPr>
        <w:t>net-</w:t>
      </w:r>
      <w:r w:rsidR="07B4E363" w:rsidRPr="00BD6D28">
        <w:rPr>
          <w:highlight w:val="lightGray"/>
        </w:rPr>
        <w:t>bill</w:t>
      </w:r>
      <w:r w:rsidRPr="00BD6D28">
        <w:rPr>
          <w:highlight w:val="lightGray"/>
        </w:rPr>
        <w:t>ing</w:t>
      </w:r>
      <w:proofErr w:type="spellEnd"/>
      <w:r w:rsidR="001E305E">
        <w:rPr>
          <w:highlight w:val="lightGray"/>
        </w:rPr>
        <w:t>).</w:t>
      </w:r>
    </w:p>
    <w:p w14:paraId="75392ADD" w14:textId="029C3B7C" w:rsidR="002B19CF" w:rsidRPr="002B19CF" w:rsidRDefault="40E68C12" w:rsidP="002B19CF">
      <w:pPr>
        <w:rPr>
          <w:highlight w:val="lightGray"/>
        </w:rPr>
      </w:pPr>
      <w:r w:rsidRPr="00BD6D28">
        <w:rPr>
          <w:highlight w:val="lightGray"/>
        </w:rPr>
        <w:t>Сонячна електростанція буде направлена на покриття власних потреб в електроенергії. Принципові схеми представлені нижче.</w:t>
      </w:r>
    </w:p>
    <w:p w14:paraId="63D5961A" w14:textId="30D9581E" w:rsidR="002B19CF" w:rsidRDefault="002B19CF" w:rsidP="0A4E5492">
      <w:pPr>
        <w:jc w:val="center"/>
        <w:rPr>
          <w:b/>
          <w:bCs/>
          <w:i/>
          <w:iCs/>
          <w:highlight w:val="lightGray"/>
        </w:rPr>
      </w:pPr>
      <w:r w:rsidRPr="00BD6D28">
        <w:rPr>
          <w:b/>
          <w:noProof/>
          <w:sz w:val="28"/>
          <w:szCs w:val="28"/>
          <w:highlight w:val="lightGray"/>
        </w:rPr>
        <w:drawing>
          <wp:inline distT="0" distB="0" distL="0" distR="0" wp14:anchorId="1D164234" wp14:editId="79F68D6B">
            <wp:extent cx="3187700" cy="1656080"/>
            <wp:effectExtent l="0" t="0" r="0" b="1270"/>
            <wp:docPr id="2097027241" name="image1.png" descr="A diagram of solar panels and power lines&#10;&#10;Description automatically generated"/>
            <wp:cNvGraphicFramePr/>
            <a:graphic xmlns:a="http://schemas.openxmlformats.org/drawingml/2006/main">
              <a:graphicData uri="http://schemas.openxmlformats.org/drawingml/2006/picture">
                <pic:pic xmlns:pic="http://schemas.openxmlformats.org/drawingml/2006/picture">
                  <pic:nvPicPr>
                    <pic:cNvPr id="2097027241" name="image1.png" descr="A diagram of solar panels and power lines&#10;&#10;Description automatically generated"/>
                    <pic:cNvPicPr preferRelativeResize="0"/>
                  </pic:nvPicPr>
                  <pic:blipFill>
                    <a:blip r:embed="rId20"/>
                    <a:srcRect/>
                    <a:stretch>
                      <a:fillRect/>
                    </a:stretch>
                  </pic:blipFill>
                  <pic:spPr>
                    <a:xfrm>
                      <a:off x="0" y="0"/>
                      <a:ext cx="3187700" cy="1656080"/>
                    </a:xfrm>
                    <a:prstGeom prst="rect">
                      <a:avLst/>
                    </a:prstGeom>
                    <a:ln/>
                  </pic:spPr>
                </pic:pic>
              </a:graphicData>
            </a:graphic>
          </wp:inline>
        </w:drawing>
      </w:r>
    </w:p>
    <w:p w14:paraId="00000173" w14:textId="3EA2B008" w:rsidR="00D179D4" w:rsidRPr="002B19CF" w:rsidRDefault="40E68C12" w:rsidP="002B19CF">
      <w:pPr>
        <w:jc w:val="center"/>
        <w:rPr>
          <w:b/>
          <w:bCs/>
          <w:i/>
          <w:iCs/>
          <w:highlight w:val="lightGray"/>
        </w:rPr>
      </w:pPr>
      <w:r w:rsidRPr="00BD6D28">
        <w:rPr>
          <w:b/>
          <w:bCs/>
          <w:i/>
          <w:iCs/>
          <w:highlight w:val="lightGray"/>
        </w:rPr>
        <w:t xml:space="preserve">Варіант без акумуляторних </w:t>
      </w:r>
      <w:proofErr w:type="spellStart"/>
      <w:r w:rsidRPr="00BD6D28">
        <w:rPr>
          <w:b/>
          <w:bCs/>
          <w:i/>
          <w:iCs/>
          <w:highlight w:val="lightGray"/>
        </w:rPr>
        <w:t>батарей</w:t>
      </w:r>
      <w:proofErr w:type="spellEnd"/>
    </w:p>
    <w:p w14:paraId="00000174" w14:textId="77777777" w:rsidR="00D179D4" w:rsidRPr="00BD6D28" w:rsidRDefault="40E68C12" w:rsidP="0A4E5492">
      <w:pPr>
        <w:spacing w:before="7" w:line="240" w:lineRule="auto"/>
        <w:jc w:val="center"/>
        <w:rPr>
          <w:color w:val="000000"/>
          <w:highlight w:val="lightGray"/>
        </w:rPr>
      </w:pPr>
      <w:r w:rsidRPr="00BD6D28">
        <w:rPr>
          <w:color w:val="000000" w:themeColor="text1"/>
          <w:highlight w:val="lightGray"/>
        </w:rPr>
        <w:t>Основне обладнання матеріали та роботи, наведені в таблиці нижче.</w:t>
      </w:r>
    </w:p>
    <w:tbl>
      <w:tblPr>
        <w:tblStyle w:val="a7"/>
        <w:tblW w:w="9345"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100"/>
        <w:gridCol w:w="7245"/>
      </w:tblGrid>
      <w:tr w:rsidR="00D179D4" w:rsidRPr="00BD6D28" w14:paraId="59FCF04F" w14:textId="77777777" w:rsidTr="0A4E5492">
        <w:trPr>
          <w:trHeight w:val="330"/>
        </w:trPr>
        <w:tc>
          <w:tcPr>
            <w:tcW w:w="21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75" w14:textId="77777777" w:rsidR="00D179D4" w:rsidRPr="00BD6D28" w:rsidRDefault="00D179D4" w:rsidP="0A4E5492">
            <w:pPr>
              <w:ind w:left="375" w:firstLine="45"/>
              <w:rPr>
                <w:highlight w:val="lightGray"/>
              </w:rPr>
            </w:pPr>
          </w:p>
          <w:p w14:paraId="00000176" w14:textId="77777777" w:rsidR="00D179D4" w:rsidRPr="00BD6D28" w:rsidRDefault="40E68C12" w:rsidP="005E39AA">
            <w:pPr>
              <w:ind w:firstLine="0"/>
              <w:rPr>
                <w:b/>
                <w:bCs/>
                <w:highlight w:val="lightGray"/>
              </w:rPr>
            </w:pPr>
            <w:r w:rsidRPr="00BD6D28">
              <w:rPr>
                <w:b/>
                <w:bCs/>
                <w:highlight w:val="lightGray"/>
              </w:rPr>
              <w:t xml:space="preserve">Основне обладнання та послуги </w:t>
            </w:r>
          </w:p>
          <w:p w14:paraId="00000177" w14:textId="77777777" w:rsidR="00D179D4" w:rsidRPr="00BD6D28" w:rsidRDefault="00D179D4" w:rsidP="0A4E5492">
            <w:pPr>
              <w:ind w:firstLine="45"/>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78" w14:textId="77777777" w:rsidR="00D179D4" w:rsidRPr="00BD6D28" w:rsidRDefault="40E68C12" w:rsidP="005E39AA">
            <w:pPr>
              <w:spacing w:after="0" w:line="240" w:lineRule="auto"/>
              <w:ind w:firstLine="0"/>
              <w:rPr>
                <w:highlight w:val="lightGray"/>
              </w:rPr>
            </w:pPr>
            <w:proofErr w:type="spellStart"/>
            <w:r w:rsidRPr="00BD6D28">
              <w:rPr>
                <w:highlight w:val="lightGray"/>
              </w:rPr>
              <w:t>Фотомодулі</w:t>
            </w:r>
            <w:proofErr w:type="spellEnd"/>
            <w:r w:rsidRPr="00BD6D28">
              <w:rPr>
                <w:highlight w:val="lightGray"/>
              </w:rPr>
              <w:t xml:space="preserve"> </w:t>
            </w:r>
          </w:p>
        </w:tc>
      </w:tr>
      <w:tr w:rsidR="00D179D4" w:rsidRPr="00BD6D28" w14:paraId="579BF105" w14:textId="77777777" w:rsidTr="0A4E5492">
        <w:trPr>
          <w:trHeight w:val="330"/>
        </w:trPr>
        <w:tc>
          <w:tcPr>
            <w:tcW w:w="2100" w:type="dxa"/>
            <w:vMerge/>
            <w:tcMar>
              <w:left w:w="105" w:type="dxa"/>
              <w:right w:w="105" w:type="dxa"/>
            </w:tcMar>
          </w:tcPr>
          <w:p w14:paraId="00000179"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7A" w14:textId="77777777" w:rsidR="00D179D4" w:rsidRPr="00BD6D28" w:rsidRDefault="40E68C12" w:rsidP="005E39AA">
            <w:pPr>
              <w:spacing w:after="0" w:line="240" w:lineRule="auto"/>
              <w:ind w:firstLine="0"/>
              <w:rPr>
                <w:highlight w:val="lightGray"/>
              </w:rPr>
            </w:pPr>
            <w:r w:rsidRPr="00BD6D28">
              <w:rPr>
                <w:highlight w:val="lightGray"/>
              </w:rPr>
              <w:t xml:space="preserve">Інвертор </w:t>
            </w:r>
          </w:p>
        </w:tc>
      </w:tr>
      <w:tr w:rsidR="00D179D4" w:rsidRPr="00BD6D28" w14:paraId="147A435B" w14:textId="77777777" w:rsidTr="0A4E5492">
        <w:trPr>
          <w:trHeight w:val="330"/>
        </w:trPr>
        <w:tc>
          <w:tcPr>
            <w:tcW w:w="2100" w:type="dxa"/>
            <w:vMerge/>
            <w:tcMar>
              <w:left w:w="105" w:type="dxa"/>
              <w:right w:w="105" w:type="dxa"/>
            </w:tcMar>
          </w:tcPr>
          <w:p w14:paraId="0000017B"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7C" w14:textId="77777777" w:rsidR="00D179D4" w:rsidRPr="00BD6D28" w:rsidRDefault="40E68C12" w:rsidP="005E39AA">
            <w:pPr>
              <w:spacing w:after="0" w:line="240" w:lineRule="auto"/>
              <w:ind w:firstLine="0"/>
              <w:rPr>
                <w:highlight w:val="lightGray"/>
              </w:rPr>
            </w:pPr>
            <w:r w:rsidRPr="00BD6D28">
              <w:rPr>
                <w:highlight w:val="lightGray"/>
              </w:rPr>
              <w:t xml:space="preserve">Опорні конструкції (ОЦ сталь або алюмінієвий профіль) на плаский дах </w:t>
            </w:r>
          </w:p>
        </w:tc>
      </w:tr>
      <w:tr w:rsidR="00D179D4" w:rsidRPr="00BD6D28" w14:paraId="3176BB2C" w14:textId="77777777" w:rsidTr="0A4E5492">
        <w:trPr>
          <w:trHeight w:val="330"/>
        </w:trPr>
        <w:tc>
          <w:tcPr>
            <w:tcW w:w="2100" w:type="dxa"/>
            <w:vMerge/>
            <w:tcMar>
              <w:left w:w="105" w:type="dxa"/>
              <w:right w:w="105" w:type="dxa"/>
            </w:tcMar>
          </w:tcPr>
          <w:p w14:paraId="0000017D"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7E" w14:textId="77777777" w:rsidR="00D179D4" w:rsidRPr="00BD6D28" w:rsidRDefault="40E68C12" w:rsidP="0A4E5492">
            <w:pPr>
              <w:spacing w:after="0" w:line="240" w:lineRule="auto"/>
              <w:ind w:firstLine="45"/>
              <w:rPr>
                <w:highlight w:val="lightGray"/>
              </w:rPr>
            </w:pPr>
            <w:proofErr w:type="spellStart"/>
            <w:r w:rsidRPr="00BD6D28">
              <w:rPr>
                <w:highlight w:val="lightGray"/>
              </w:rPr>
              <w:t>Кабельно</w:t>
            </w:r>
            <w:proofErr w:type="spellEnd"/>
            <w:r w:rsidRPr="00BD6D28">
              <w:rPr>
                <w:highlight w:val="lightGray"/>
              </w:rPr>
              <w:t xml:space="preserve">-провідникова продукція (DC), </w:t>
            </w:r>
            <w:proofErr w:type="spellStart"/>
            <w:r w:rsidRPr="00BD6D28">
              <w:rPr>
                <w:highlight w:val="lightGray"/>
              </w:rPr>
              <w:t>конектори</w:t>
            </w:r>
            <w:proofErr w:type="spellEnd"/>
            <w:r w:rsidRPr="00BD6D28">
              <w:rPr>
                <w:highlight w:val="lightGray"/>
              </w:rPr>
              <w:t xml:space="preserve"> та інше </w:t>
            </w:r>
          </w:p>
        </w:tc>
      </w:tr>
      <w:tr w:rsidR="00D179D4" w:rsidRPr="00BD6D28" w14:paraId="32F75AE8" w14:textId="77777777" w:rsidTr="0A4E5492">
        <w:trPr>
          <w:trHeight w:val="330"/>
        </w:trPr>
        <w:tc>
          <w:tcPr>
            <w:tcW w:w="2100" w:type="dxa"/>
            <w:vMerge/>
            <w:tcMar>
              <w:left w:w="105" w:type="dxa"/>
              <w:right w:w="105" w:type="dxa"/>
            </w:tcMar>
          </w:tcPr>
          <w:p w14:paraId="0000017F"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0" w14:textId="5F39DF95" w:rsidR="00D179D4" w:rsidRPr="00BD6D28" w:rsidRDefault="40E68C12" w:rsidP="005E39AA">
            <w:pPr>
              <w:spacing w:after="0" w:line="240" w:lineRule="auto"/>
              <w:ind w:firstLine="0"/>
              <w:rPr>
                <w:highlight w:val="lightGray"/>
              </w:rPr>
            </w:pPr>
            <w:r w:rsidRPr="00BD6D28">
              <w:rPr>
                <w:highlight w:val="lightGray"/>
              </w:rPr>
              <w:t>Проект будівництва СЕС (панелі, інвертори, кабелі,</w:t>
            </w:r>
            <w:r w:rsidR="001A3C6A">
              <w:rPr>
                <w:highlight w:val="lightGray"/>
              </w:rPr>
              <w:t xml:space="preserve"> </w:t>
            </w:r>
            <w:r w:rsidRPr="00BD6D28">
              <w:rPr>
                <w:highlight w:val="lightGray"/>
              </w:rPr>
              <w:t xml:space="preserve">РЩ 0,4кВ мережі 0,4 кВ в межах будівлі) </w:t>
            </w:r>
          </w:p>
        </w:tc>
      </w:tr>
      <w:tr w:rsidR="00D179D4" w:rsidRPr="00BD6D28" w14:paraId="56673A8A" w14:textId="77777777" w:rsidTr="0A4E5492">
        <w:trPr>
          <w:trHeight w:val="330"/>
        </w:trPr>
        <w:tc>
          <w:tcPr>
            <w:tcW w:w="21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1" w14:textId="77777777" w:rsidR="00D179D4" w:rsidRPr="00BD6D28" w:rsidRDefault="40E68C12" w:rsidP="005E39AA">
            <w:pPr>
              <w:ind w:firstLine="0"/>
              <w:rPr>
                <w:b/>
                <w:bCs/>
                <w:highlight w:val="lightGray"/>
              </w:rPr>
            </w:pPr>
            <w:r w:rsidRPr="00BD6D28">
              <w:rPr>
                <w:b/>
                <w:bCs/>
                <w:highlight w:val="lightGray"/>
              </w:rPr>
              <w:t xml:space="preserve">Будівельно-монтажні та електричні роботи </w:t>
            </w: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2" w14:textId="77777777" w:rsidR="00D179D4" w:rsidRPr="00BD6D28" w:rsidRDefault="40E68C12" w:rsidP="005E39AA">
            <w:pPr>
              <w:spacing w:after="0" w:line="240" w:lineRule="auto"/>
              <w:ind w:firstLine="0"/>
              <w:rPr>
                <w:highlight w:val="lightGray"/>
              </w:rPr>
            </w:pPr>
            <w:r w:rsidRPr="00BD6D28">
              <w:rPr>
                <w:highlight w:val="lightGray"/>
              </w:rPr>
              <w:t xml:space="preserve">Підготовчі роботи, робота машин та механізмів </w:t>
            </w:r>
          </w:p>
        </w:tc>
      </w:tr>
      <w:tr w:rsidR="00D179D4" w:rsidRPr="00BD6D28" w14:paraId="513DAC2E" w14:textId="77777777" w:rsidTr="0A4E5492">
        <w:trPr>
          <w:trHeight w:val="330"/>
        </w:trPr>
        <w:tc>
          <w:tcPr>
            <w:tcW w:w="2100" w:type="dxa"/>
            <w:vMerge/>
            <w:tcMar>
              <w:left w:w="105" w:type="dxa"/>
              <w:right w:w="105" w:type="dxa"/>
            </w:tcMar>
          </w:tcPr>
          <w:p w14:paraId="00000183"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4" w14:textId="77777777" w:rsidR="00D179D4" w:rsidRPr="00BD6D28" w:rsidRDefault="40E68C12" w:rsidP="0A4E5492">
            <w:pPr>
              <w:spacing w:after="0" w:line="240" w:lineRule="auto"/>
              <w:ind w:firstLine="45"/>
              <w:rPr>
                <w:highlight w:val="lightGray"/>
              </w:rPr>
            </w:pPr>
            <w:r w:rsidRPr="00BD6D28">
              <w:rPr>
                <w:highlight w:val="lightGray"/>
              </w:rPr>
              <w:t xml:space="preserve">Монтаж конструкцій і модулів </w:t>
            </w:r>
          </w:p>
        </w:tc>
      </w:tr>
      <w:tr w:rsidR="00D179D4" w:rsidRPr="00BD6D28" w14:paraId="460337B4" w14:textId="77777777" w:rsidTr="0A4E5492">
        <w:trPr>
          <w:trHeight w:val="330"/>
        </w:trPr>
        <w:tc>
          <w:tcPr>
            <w:tcW w:w="2100" w:type="dxa"/>
            <w:vMerge/>
            <w:tcMar>
              <w:left w:w="105" w:type="dxa"/>
              <w:right w:w="105" w:type="dxa"/>
            </w:tcMar>
          </w:tcPr>
          <w:p w14:paraId="00000185"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6" w14:textId="77777777" w:rsidR="00D179D4" w:rsidRPr="00BD6D28" w:rsidRDefault="40E68C12" w:rsidP="0A4E5492">
            <w:pPr>
              <w:spacing w:after="0" w:line="240" w:lineRule="auto"/>
              <w:ind w:firstLine="45"/>
              <w:rPr>
                <w:highlight w:val="lightGray"/>
              </w:rPr>
            </w:pPr>
            <w:r w:rsidRPr="00BD6D28">
              <w:rPr>
                <w:highlight w:val="lightGray"/>
              </w:rPr>
              <w:t xml:space="preserve">Електромонтажні роботи: </w:t>
            </w:r>
          </w:p>
        </w:tc>
      </w:tr>
      <w:tr w:rsidR="00D179D4" w:rsidRPr="00BD6D28" w14:paraId="047CC9D0" w14:textId="77777777" w:rsidTr="0A4E5492">
        <w:trPr>
          <w:trHeight w:val="330"/>
        </w:trPr>
        <w:tc>
          <w:tcPr>
            <w:tcW w:w="2100" w:type="dxa"/>
            <w:vMerge/>
            <w:tcMar>
              <w:left w:w="105" w:type="dxa"/>
              <w:right w:w="105" w:type="dxa"/>
            </w:tcMar>
          </w:tcPr>
          <w:p w14:paraId="00000187"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8" w14:textId="77777777" w:rsidR="00D179D4" w:rsidRPr="00BD6D28" w:rsidRDefault="40E68C12" w:rsidP="0A4E5492">
            <w:pPr>
              <w:spacing w:after="0" w:line="240" w:lineRule="auto"/>
              <w:ind w:firstLine="45"/>
              <w:rPr>
                <w:highlight w:val="lightGray"/>
              </w:rPr>
            </w:pPr>
            <w:r w:rsidRPr="00BD6D28">
              <w:rPr>
                <w:highlight w:val="lightGray"/>
              </w:rPr>
              <w:t xml:space="preserve">Кабельний монтаж по стороні DC, АС </w:t>
            </w:r>
          </w:p>
        </w:tc>
      </w:tr>
      <w:tr w:rsidR="00D179D4" w:rsidRPr="00BD6D28" w14:paraId="4256E6BC" w14:textId="77777777" w:rsidTr="0A4E5492">
        <w:trPr>
          <w:trHeight w:val="330"/>
        </w:trPr>
        <w:tc>
          <w:tcPr>
            <w:tcW w:w="2100" w:type="dxa"/>
            <w:vMerge/>
            <w:tcMar>
              <w:left w:w="105" w:type="dxa"/>
              <w:right w:w="105" w:type="dxa"/>
            </w:tcMar>
          </w:tcPr>
          <w:p w14:paraId="00000189"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A" w14:textId="77777777" w:rsidR="00D179D4" w:rsidRPr="00BD6D28" w:rsidRDefault="40E68C12" w:rsidP="0A4E5492">
            <w:pPr>
              <w:spacing w:after="0" w:line="240" w:lineRule="auto"/>
              <w:ind w:firstLine="45"/>
              <w:rPr>
                <w:highlight w:val="lightGray"/>
              </w:rPr>
            </w:pPr>
            <w:r w:rsidRPr="00BD6D28">
              <w:rPr>
                <w:highlight w:val="lightGray"/>
              </w:rPr>
              <w:t xml:space="preserve">Встановлення гібридних інверторів та обладнання захисту </w:t>
            </w:r>
          </w:p>
        </w:tc>
      </w:tr>
      <w:tr w:rsidR="00D179D4" w:rsidRPr="00BD6D28" w14:paraId="1ADEA0A7" w14:textId="77777777" w:rsidTr="0A4E5492">
        <w:trPr>
          <w:trHeight w:val="330"/>
        </w:trPr>
        <w:tc>
          <w:tcPr>
            <w:tcW w:w="2100" w:type="dxa"/>
            <w:vMerge/>
            <w:tcMar>
              <w:left w:w="105" w:type="dxa"/>
              <w:right w:w="105" w:type="dxa"/>
            </w:tcMar>
          </w:tcPr>
          <w:p w14:paraId="0000018B"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C" w14:textId="77777777" w:rsidR="00D179D4" w:rsidRPr="00BD6D28" w:rsidRDefault="40E68C12" w:rsidP="0A4E5492">
            <w:pPr>
              <w:spacing w:after="0" w:line="240" w:lineRule="auto"/>
              <w:ind w:firstLine="45"/>
              <w:rPr>
                <w:highlight w:val="lightGray"/>
              </w:rPr>
            </w:pPr>
            <w:r w:rsidRPr="00BD6D28">
              <w:rPr>
                <w:highlight w:val="lightGray"/>
              </w:rPr>
              <w:t xml:space="preserve">Пусконалагоджувальні роботи </w:t>
            </w:r>
          </w:p>
        </w:tc>
      </w:tr>
      <w:tr w:rsidR="00D179D4" w:rsidRPr="00BD6D28" w14:paraId="69C5DEC9" w14:textId="77777777" w:rsidTr="0A4E5492">
        <w:trPr>
          <w:trHeight w:val="330"/>
        </w:trPr>
        <w:tc>
          <w:tcPr>
            <w:tcW w:w="21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D" w14:textId="77777777" w:rsidR="00D179D4" w:rsidRPr="00BD6D28" w:rsidRDefault="40E68C12" w:rsidP="005E39AA">
            <w:pPr>
              <w:ind w:firstLine="0"/>
              <w:rPr>
                <w:b/>
                <w:bCs/>
                <w:highlight w:val="lightGray"/>
              </w:rPr>
            </w:pPr>
            <w:r w:rsidRPr="00BD6D28">
              <w:rPr>
                <w:b/>
                <w:bCs/>
                <w:highlight w:val="lightGray"/>
              </w:rPr>
              <w:t>Інші витрати</w:t>
            </w: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8E" w14:textId="77777777" w:rsidR="00D179D4" w:rsidRPr="00BD6D28" w:rsidRDefault="40E68C12" w:rsidP="0A4E5492">
            <w:pPr>
              <w:spacing w:after="0" w:line="240" w:lineRule="auto"/>
              <w:ind w:firstLine="45"/>
              <w:rPr>
                <w:highlight w:val="lightGray"/>
              </w:rPr>
            </w:pPr>
            <w:r w:rsidRPr="00BD6D28">
              <w:rPr>
                <w:highlight w:val="lightGray"/>
              </w:rPr>
              <w:t xml:space="preserve">Транспортні послуги </w:t>
            </w:r>
          </w:p>
        </w:tc>
      </w:tr>
      <w:tr w:rsidR="00D179D4" w:rsidRPr="00BD6D28" w14:paraId="6700C718" w14:textId="77777777" w:rsidTr="0A4E5492">
        <w:trPr>
          <w:trHeight w:val="330"/>
        </w:trPr>
        <w:tc>
          <w:tcPr>
            <w:tcW w:w="2100" w:type="dxa"/>
            <w:vMerge/>
            <w:tcMar>
              <w:left w:w="105" w:type="dxa"/>
              <w:right w:w="105" w:type="dxa"/>
            </w:tcMar>
          </w:tcPr>
          <w:p w14:paraId="0000018F" w14:textId="77777777" w:rsidR="00D179D4" w:rsidRPr="00BD6D28" w:rsidRDefault="00D179D4">
            <w:pPr>
              <w:widowControl w:val="0"/>
              <w:pBdr>
                <w:top w:val="nil"/>
                <w:left w:val="nil"/>
                <w:bottom w:val="nil"/>
                <w:right w:val="nil"/>
                <w:between w:val="nil"/>
              </w:pBdr>
              <w:spacing w:before="0" w:after="0" w:line="276" w:lineRule="auto"/>
              <w:ind w:firstLine="0"/>
              <w:jc w:val="left"/>
              <w:rPr>
                <w:highlight w:val="lightGray"/>
              </w:rPr>
            </w:pPr>
          </w:p>
        </w:tc>
        <w:tc>
          <w:tcPr>
            <w:tcW w:w="7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90" w14:textId="77777777" w:rsidR="00D179D4" w:rsidRPr="00BD6D28" w:rsidRDefault="40E68C12" w:rsidP="0A4E5492">
            <w:pPr>
              <w:spacing w:after="0" w:line="240" w:lineRule="auto"/>
              <w:ind w:firstLine="45"/>
              <w:rPr>
                <w:highlight w:val="lightGray"/>
              </w:rPr>
            </w:pPr>
            <w:r w:rsidRPr="00BD6D28">
              <w:rPr>
                <w:highlight w:val="lightGray"/>
              </w:rPr>
              <w:t xml:space="preserve">Загальновиробничі і адміністративні витрати </w:t>
            </w:r>
          </w:p>
        </w:tc>
      </w:tr>
    </w:tbl>
    <w:p w14:paraId="00000191" w14:textId="2D057DEF" w:rsidR="00D179D4" w:rsidRPr="00BD6D28" w:rsidRDefault="40E68C12" w:rsidP="0A4E5492">
      <w:pPr>
        <w:spacing w:before="160"/>
        <w:rPr>
          <w:color w:val="000000"/>
          <w:highlight w:val="lightGray"/>
        </w:rPr>
      </w:pPr>
      <w:r w:rsidRPr="00BD6D28">
        <w:rPr>
          <w:color w:val="000000" w:themeColor="text1"/>
          <w:highlight w:val="lightGray"/>
        </w:rPr>
        <w:t xml:space="preserve">Термін виконання </w:t>
      </w:r>
      <w:proofErr w:type="spellStart"/>
      <w:r w:rsidRPr="00BD6D28">
        <w:rPr>
          <w:color w:val="000000" w:themeColor="text1"/>
          <w:highlight w:val="lightGray"/>
        </w:rPr>
        <w:t>проєкту</w:t>
      </w:r>
      <w:proofErr w:type="spellEnd"/>
      <w:r w:rsidRPr="00BD6D28">
        <w:rPr>
          <w:color w:val="000000" w:themeColor="text1"/>
          <w:highlight w:val="lightGray"/>
        </w:rPr>
        <w:t xml:space="preserve"> (за відсутності затримок) – 4-5 місяці</w:t>
      </w:r>
      <w:r w:rsidR="00E8132F">
        <w:rPr>
          <w:color w:val="000000" w:themeColor="text1"/>
          <w:highlight w:val="lightGray"/>
        </w:rPr>
        <w:t>в.</w:t>
      </w:r>
    </w:p>
    <w:p w14:paraId="00000192" w14:textId="77777777" w:rsidR="00D179D4" w:rsidRPr="00BD6D28" w:rsidRDefault="40E68C12" w:rsidP="0A4E5492">
      <w:pPr>
        <w:spacing w:line="240" w:lineRule="auto"/>
        <w:ind w:firstLine="720"/>
        <w:rPr>
          <w:highlight w:val="lightGray"/>
        </w:rPr>
      </w:pPr>
      <w:r w:rsidRPr="00BD6D28">
        <w:rPr>
          <w:highlight w:val="lightGray"/>
        </w:rPr>
        <w:lastRenderedPageBreak/>
        <w:t xml:space="preserve">Реалізація </w:t>
      </w:r>
      <w:proofErr w:type="spellStart"/>
      <w:r w:rsidRPr="00BD6D28">
        <w:rPr>
          <w:highlight w:val="lightGray"/>
        </w:rPr>
        <w:t>проєкту</w:t>
      </w:r>
      <w:proofErr w:type="spellEnd"/>
      <w:r w:rsidRPr="00BD6D28">
        <w:rPr>
          <w:highlight w:val="lightGray"/>
        </w:rPr>
        <w:t xml:space="preserve"> передбачає генерацію електричної енергії СЕС та заміщення цією енергією споживання електричної енергії з мережі. Нижче представлено орієнтовна генерація електричної енергії по місяцях.</w:t>
      </w:r>
    </w:p>
    <w:tbl>
      <w:tblPr>
        <w:tblStyle w:val="a8"/>
        <w:tblW w:w="9738" w:type="dxa"/>
        <w:tblInd w:w="-147" w:type="dxa"/>
        <w:tblLayout w:type="fixed"/>
        <w:tblLook w:val="0400" w:firstRow="0" w:lastRow="0" w:firstColumn="0" w:lastColumn="0" w:noHBand="0" w:noVBand="1"/>
      </w:tblPr>
      <w:tblGrid>
        <w:gridCol w:w="808"/>
        <w:gridCol w:w="809"/>
        <w:gridCol w:w="809"/>
        <w:gridCol w:w="809"/>
        <w:gridCol w:w="809"/>
        <w:gridCol w:w="809"/>
        <w:gridCol w:w="809"/>
        <w:gridCol w:w="809"/>
        <w:gridCol w:w="809"/>
        <w:gridCol w:w="809"/>
        <w:gridCol w:w="809"/>
        <w:gridCol w:w="832"/>
        <w:gridCol w:w="8"/>
      </w:tblGrid>
      <w:tr w:rsidR="00D179D4" w:rsidRPr="00BD6D28" w14:paraId="23E2CA26" w14:textId="77777777" w:rsidTr="0A4E5492">
        <w:trPr>
          <w:trHeight w:val="279"/>
        </w:trPr>
        <w:tc>
          <w:tcPr>
            <w:tcW w:w="9739"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93"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Місяці</w:t>
            </w:r>
          </w:p>
        </w:tc>
      </w:tr>
      <w:tr w:rsidR="00D179D4" w:rsidRPr="00BD6D28" w14:paraId="4E71D2E5" w14:textId="77777777" w:rsidTr="0A4E5492">
        <w:trPr>
          <w:gridAfter w:val="1"/>
          <w:wAfter w:w="8" w:type="dxa"/>
          <w:trHeight w:val="262"/>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0"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1</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1"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2</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2"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3</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3"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4</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4"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5</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5"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6</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6"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7</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7"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8</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8"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9</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9"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10</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A"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11</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B"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22"/>
                <w:szCs w:val="22"/>
                <w:highlight w:val="lightGray"/>
              </w:rPr>
            </w:pPr>
            <w:r w:rsidRPr="00BD6D28">
              <w:rPr>
                <w:color w:val="000000" w:themeColor="text1"/>
                <w:sz w:val="22"/>
                <w:szCs w:val="22"/>
                <w:highlight w:val="lightGray"/>
              </w:rPr>
              <w:t>12</w:t>
            </w:r>
          </w:p>
        </w:tc>
      </w:tr>
      <w:tr w:rsidR="00D179D4" w:rsidRPr="00BD6D28" w14:paraId="7FB472C7" w14:textId="77777777" w:rsidTr="0A4E5492">
        <w:trPr>
          <w:gridAfter w:val="1"/>
          <w:wAfter w:w="8" w:type="dxa"/>
          <w:trHeight w:val="443"/>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C"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738</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D"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1061</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E"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2033</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AF"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2643</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B0"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3093</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B1"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2886</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B2"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2721</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B3"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3356</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B4"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1824</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B5"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1641</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B6"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926</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0001B7" w14:textId="77777777" w:rsidR="00D179D4" w:rsidRPr="00BD6D28" w:rsidRDefault="40E68C12" w:rsidP="0A4E5492">
            <w:pPr>
              <w:pBdr>
                <w:top w:val="nil"/>
                <w:left w:val="nil"/>
                <w:bottom w:val="nil"/>
                <w:right w:val="nil"/>
                <w:between w:val="nil"/>
              </w:pBdr>
              <w:spacing w:before="0" w:after="0" w:line="240" w:lineRule="auto"/>
              <w:ind w:firstLine="0"/>
              <w:jc w:val="center"/>
              <w:rPr>
                <w:color w:val="000000"/>
                <w:sz w:val="18"/>
                <w:szCs w:val="18"/>
                <w:highlight w:val="lightGray"/>
              </w:rPr>
            </w:pPr>
            <w:r w:rsidRPr="00BD6D28">
              <w:rPr>
                <w:color w:val="000000" w:themeColor="text1"/>
                <w:sz w:val="22"/>
                <w:szCs w:val="22"/>
                <w:highlight w:val="lightGray"/>
              </w:rPr>
              <w:t>293</w:t>
            </w:r>
          </w:p>
        </w:tc>
      </w:tr>
    </w:tbl>
    <w:p w14:paraId="000001B8" w14:textId="1DA7BFE6" w:rsidR="00D179D4" w:rsidRPr="00BD6D28" w:rsidRDefault="40E68C12" w:rsidP="0A4E5492">
      <w:pPr>
        <w:jc w:val="center"/>
        <w:rPr>
          <w:color w:val="000000" w:themeColor="text1"/>
          <w:highlight w:val="lightGray"/>
        </w:rPr>
      </w:pPr>
      <w:r w:rsidRPr="00BD6D28">
        <w:rPr>
          <w:b/>
          <w:bCs/>
          <w:color w:val="000000" w:themeColor="text1"/>
          <w:highlight w:val="lightGray"/>
        </w:rPr>
        <w:t>1</w:t>
      </w:r>
      <w:r w:rsidRPr="00BD6D28">
        <w:rPr>
          <w:color w:val="000000" w:themeColor="text1"/>
          <w:highlight w:val="lightGray"/>
        </w:rPr>
        <w:t xml:space="preserve"> - січень; </w:t>
      </w:r>
      <w:r w:rsidRPr="00BD6D28">
        <w:rPr>
          <w:b/>
          <w:bCs/>
          <w:color w:val="000000" w:themeColor="text1"/>
          <w:highlight w:val="lightGray"/>
        </w:rPr>
        <w:t>2</w:t>
      </w:r>
      <w:r w:rsidR="005E39AA">
        <w:rPr>
          <w:b/>
          <w:bCs/>
          <w:color w:val="000000" w:themeColor="text1"/>
          <w:highlight w:val="lightGray"/>
        </w:rPr>
        <w:t xml:space="preserve"> </w:t>
      </w:r>
      <w:r w:rsidRPr="00BD6D28">
        <w:rPr>
          <w:color w:val="000000" w:themeColor="text1"/>
          <w:highlight w:val="lightGray"/>
        </w:rPr>
        <w:t xml:space="preserve">- лютий; </w:t>
      </w:r>
      <w:r w:rsidRPr="00BD6D28">
        <w:rPr>
          <w:b/>
          <w:bCs/>
          <w:color w:val="000000" w:themeColor="text1"/>
          <w:highlight w:val="lightGray"/>
        </w:rPr>
        <w:t>3</w:t>
      </w:r>
      <w:r w:rsidR="005E39AA">
        <w:rPr>
          <w:b/>
          <w:bCs/>
          <w:color w:val="000000" w:themeColor="text1"/>
          <w:highlight w:val="lightGray"/>
        </w:rPr>
        <w:t xml:space="preserve"> </w:t>
      </w:r>
      <w:r w:rsidRPr="00BD6D28">
        <w:rPr>
          <w:color w:val="000000" w:themeColor="text1"/>
          <w:highlight w:val="lightGray"/>
        </w:rPr>
        <w:t xml:space="preserve">- березень; </w:t>
      </w:r>
      <w:r w:rsidRPr="00BD6D28">
        <w:rPr>
          <w:b/>
          <w:bCs/>
          <w:color w:val="000000" w:themeColor="text1"/>
          <w:highlight w:val="lightGray"/>
        </w:rPr>
        <w:t>4</w:t>
      </w:r>
      <w:r w:rsidR="005E39AA">
        <w:rPr>
          <w:b/>
          <w:bCs/>
          <w:color w:val="000000" w:themeColor="text1"/>
          <w:highlight w:val="lightGray"/>
        </w:rPr>
        <w:t xml:space="preserve"> </w:t>
      </w:r>
      <w:r w:rsidRPr="00BD6D28">
        <w:rPr>
          <w:color w:val="000000" w:themeColor="text1"/>
          <w:highlight w:val="lightGray"/>
        </w:rPr>
        <w:t xml:space="preserve">- квітень; </w:t>
      </w:r>
      <w:r w:rsidRPr="00BD6D28">
        <w:rPr>
          <w:b/>
          <w:bCs/>
          <w:color w:val="000000" w:themeColor="text1"/>
          <w:highlight w:val="lightGray"/>
        </w:rPr>
        <w:t>5</w:t>
      </w:r>
      <w:r w:rsidR="005E39AA">
        <w:rPr>
          <w:b/>
          <w:bCs/>
          <w:color w:val="000000" w:themeColor="text1"/>
          <w:highlight w:val="lightGray"/>
        </w:rPr>
        <w:t xml:space="preserve"> </w:t>
      </w:r>
      <w:r w:rsidRPr="00BD6D28">
        <w:rPr>
          <w:color w:val="000000" w:themeColor="text1"/>
          <w:highlight w:val="lightGray"/>
        </w:rPr>
        <w:t xml:space="preserve">- травень; </w:t>
      </w:r>
      <w:r w:rsidRPr="00BD6D28">
        <w:rPr>
          <w:b/>
          <w:bCs/>
          <w:color w:val="000000" w:themeColor="text1"/>
          <w:highlight w:val="lightGray"/>
        </w:rPr>
        <w:t>6</w:t>
      </w:r>
      <w:r w:rsidR="005E39AA">
        <w:rPr>
          <w:b/>
          <w:bCs/>
          <w:color w:val="000000" w:themeColor="text1"/>
          <w:highlight w:val="lightGray"/>
        </w:rPr>
        <w:t xml:space="preserve">  </w:t>
      </w:r>
      <w:r w:rsidRPr="00BD6D28">
        <w:rPr>
          <w:color w:val="000000" w:themeColor="text1"/>
          <w:highlight w:val="lightGray"/>
        </w:rPr>
        <w:t xml:space="preserve">- червень; </w:t>
      </w:r>
      <w:r w:rsidRPr="00BD6D28">
        <w:rPr>
          <w:b/>
          <w:bCs/>
          <w:color w:val="000000" w:themeColor="text1"/>
          <w:highlight w:val="lightGray"/>
        </w:rPr>
        <w:t>7</w:t>
      </w:r>
      <w:r w:rsidRPr="00BD6D28">
        <w:rPr>
          <w:color w:val="000000" w:themeColor="text1"/>
          <w:highlight w:val="lightGray"/>
        </w:rPr>
        <w:t xml:space="preserve">- липень; </w:t>
      </w:r>
      <w:r w:rsidRPr="00BD6D28">
        <w:rPr>
          <w:b/>
          <w:bCs/>
          <w:color w:val="000000" w:themeColor="text1"/>
          <w:highlight w:val="lightGray"/>
        </w:rPr>
        <w:t>8</w:t>
      </w:r>
      <w:r w:rsidR="005E39AA">
        <w:rPr>
          <w:b/>
          <w:bCs/>
          <w:color w:val="000000" w:themeColor="text1"/>
          <w:highlight w:val="lightGray"/>
        </w:rPr>
        <w:t xml:space="preserve"> </w:t>
      </w:r>
      <w:r w:rsidRPr="00BD6D28">
        <w:rPr>
          <w:color w:val="000000" w:themeColor="text1"/>
          <w:highlight w:val="lightGray"/>
        </w:rPr>
        <w:t xml:space="preserve">-серпень; </w:t>
      </w:r>
      <w:r w:rsidRPr="00BD6D28">
        <w:rPr>
          <w:b/>
          <w:bCs/>
          <w:color w:val="000000" w:themeColor="text1"/>
          <w:highlight w:val="lightGray"/>
        </w:rPr>
        <w:t>9</w:t>
      </w:r>
      <w:r w:rsidR="005E39AA">
        <w:rPr>
          <w:b/>
          <w:bCs/>
          <w:color w:val="000000" w:themeColor="text1"/>
          <w:highlight w:val="lightGray"/>
        </w:rPr>
        <w:t xml:space="preserve"> </w:t>
      </w:r>
      <w:r w:rsidRPr="00BD6D28">
        <w:rPr>
          <w:color w:val="000000" w:themeColor="text1"/>
          <w:highlight w:val="lightGray"/>
        </w:rPr>
        <w:t xml:space="preserve">- вересень; </w:t>
      </w:r>
      <w:r w:rsidRPr="00BD6D28">
        <w:rPr>
          <w:b/>
          <w:bCs/>
          <w:color w:val="000000" w:themeColor="text1"/>
          <w:highlight w:val="lightGray"/>
        </w:rPr>
        <w:t>10</w:t>
      </w:r>
      <w:r w:rsidR="005E39AA">
        <w:rPr>
          <w:b/>
          <w:bCs/>
          <w:color w:val="000000" w:themeColor="text1"/>
          <w:highlight w:val="lightGray"/>
        </w:rPr>
        <w:t xml:space="preserve"> </w:t>
      </w:r>
      <w:r w:rsidRPr="00BD6D28">
        <w:rPr>
          <w:color w:val="000000" w:themeColor="text1"/>
          <w:highlight w:val="lightGray"/>
        </w:rPr>
        <w:t xml:space="preserve">- жовтень; </w:t>
      </w:r>
      <w:r w:rsidRPr="00BD6D28">
        <w:rPr>
          <w:b/>
          <w:bCs/>
          <w:color w:val="000000" w:themeColor="text1"/>
          <w:highlight w:val="lightGray"/>
        </w:rPr>
        <w:t>11</w:t>
      </w:r>
      <w:r w:rsidR="005E39AA">
        <w:rPr>
          <w:b/>
          <w:bCs/>
          <w:color w:val="000000" w:themeColor="text1"/>
          <w:highlight w:val="lightGray"/>
        </w:rPr>
        <w:t xml:space="preserve"> </w:t>
      </w:r>
      <w:r w:rsidRPr="00BD6D28">
        <w:rPr>
          <w:color w:val="000000" w:themeColor="text1"/>
          <w:highlight w:val="lightGray"/>
        </w:rPr>
        <w:t xml:space="preserve">- листопад; </w:t>
      </w:r>
      <w:r w:rsidRPr="00BD6D28">
        <w:rPr>
          <w:b/>
          <w:bCs/>
          <w:color w:val="000000" w:themeColor="text1"/>
          <w:highlight w:val="lightGray"/>
        </w:rPr>
        <w:t>12</w:t>
      </w:r>
      <w:r w:rsidR="005E39AA">
        <w:rPr>
          <w:b/>
          <w:bCs/>
          <w:color w:val="000000" w:themeColor="text1"/>
          <w:highlight w:val="lightGray"/>
        </w:rPr>
        <w:t xml:space="preserve"> </w:t>
      </w:r>
      <w:r w:rsidRPr="00BD6D28">
        <w:rPr>
          <w:color w:val="000000" w:themeColor="text1"/>
          <w:highlight w:val="lightGray"/>
        </w:rPr>
        <w:t>- грудень.</w:t>
      </w:r>
    </w:p>
    <w:p w14:paraId="000001B9" w14:textId="77777777" w:rsidR="00D179D4" w:rsidRPr="00BD6D28" w:rsidRDefault="40E68C12" w:rsidP="0A4E5492">
      <w:pPr>
        <w:rPr>
          <w:highlight w:val="lightGray"/>
        </w:rPr>
      </w:pPr>
      <w:r w:rsidRPr="00BD6D28">
        <w:rPr>
          <w:highlight w:val="lightGray"/>
        </w:rPr>
        <w:t>Нижче представлено графік споживання та генерації електричної енергії протягом року.</w:t>
      </w:r>
    </w:p>
    <w:p w14:paraId="000001BA" w14:textId="5E741CF2" w:rsidR="00D179D4" w:rsidRPr="00BD6D28" w:rsidRDefault="00AC5038" w:rsidP="0A4E5492">
      <w:pPr>
        <w:jc w:val="center"/>
        <w:rPr>
          <w:b/>
          <w:bCs/>
          <w:sz w:val="28"/>
          <w:szCs w:val="28"/>
          <w:highlight w:val="lightGray"/>
        </w:rPr>
      </w:pPr>
      <w:r>
        <w:rPr>
          <w:noProof/>
        </w:rPr>
        <w:drawing>
          <wp:inline distT="0" distB="0" distL="0" distR="0" wp14:anchorId="27874842" wp14:editId="0BEBC560">
            <wp:extent cx="4590472" cy="2751859"/>
            <wp:effectExtent l="0" t="0" r="635" b="10795"/>
            <wp:docPr id="587975989" name="Діаграма 1">
              <a:extLst xmlns:a="http://schemas.openxmlformats.org/drawingml/2006/main">
                <a:ext uri="{FF2B5EF4-FFF2-40B4-BE49-F238E27FC236}">
                  <a16:creationId xmlns:a16="http://schemas.microsoft.com/office/drawing/2014/main" id="{03BC7B9E-C370-3BDE-74D9-D19184867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0001BB" w14:textId="77777777" w:rsidR="00D179D4" w:rsidRPr="00BD6D28" w:rsidRDefault="40E68C12" w:rsidP="0A4E5492">
      <w:pPr>
        <w:rPr>
          <w:highlight w:val="lightGray"/>
        </w:rPr>
      </w:pPr>
      <w:r w:rsidRPr="00BD6D28">
        <w:rPr>
          <w:highlight w:val="lightGray"/>
        </w:rPr>
        <w:t xml:space="preserve">Планована річна генерація </w:t>
      </w:r>
      <w:r w:rsidRPr="00BD6D28">
        <w:rPr>
          <w:b/>
          <w:bCs/>
          <w:highlight w:val="lightGray"/>
        </w:rPr>
        <w:t xml:space="preserve"> 23 215 </w:t>
      </w:r>
      <w:r w:rsidR="003D5E83" w:rsidRPr="00BD6D28">
        <w:rPr>
          <w:highlight w:val="lightGray"/>
          <w:vertAlign w:val="superscript"/>
        </w:rPr>
        <w:footnoteReference w:id="2"/>
      </w:r>
      <w:r w:rsidRPr="00BD6D28">
        <w:rPr>
          <w:highlight w:val="lightGray"/>
        </w:rPr>
        <w:t xml:space="preserve"> </w:t>
      </w:r>
      <w:proofErr w:type="spellStart"/>
      <w:r w:rsidRPr="00BD6D28">
        <w:rPr>
          <w:highlight w:val="lightGray"/>
        </w:rPr>
        <w:t>кВт·год</w:t>
      </w:r>
      <w:proofErr w:type="spellEnd"/>
      <w:r w:rsidRPr="00BD6D28">
        <w:rPr>
          <w:highlight w:val="lightGray"/>
        </w:rPr>
        <w:t>.</w:t>
      </w:r>
    </w:p>
    <w:p w14:paraId="000001BC" w14:textId="6A7007D9" w:rsidR="00D179D4" w:rsidRPr="00BD6D28" w:rsidRDefault="40E68C12" w:rsidP="0A4E5492">
      <w:pPr>
        <w:rPr>
          <w:b/>
          <w:bCs/>
          <w:highlight w:val="lightGray"/>
        </w:rPr>
      </w:pPr>
      <w:r w:rsidRPr="00BD6D28">
        <w:rPr>
          <w:highlight w:val="lightGray"/>
        </w:rPr>
        <w:t xml:space="preserve">Загальне середнє річне споживання (усереднене за 2021-2023 рр.) електричної енергії складає </w:t>
      </w:r>
      <w:r w:rsidRPr="00BD6D28">
        <w:rPr>
          <w:b/>
          <w:bCs/>
          <w:highlight w:val="lightGray"/>
        </w:rPr>
        <w:t xml:space="preserve">51941 </w:t>
      </w:r>
      <w:proofErr w:type="spellStart"/>
      <w:r w:rsidRPr="00BD6D28">
        <w:rPr>
          <w:highlight w:val="lightGray"/>
        </w:rPr>
        <w:t>кВт·год</w:t>
      </w:r>
      <w:proofErr w:type="spellEnd"/>
      <w:r w:rsidRPr="00BD6D28">
        <w:rPr>
          <w:highlight w:val="lightGray"/>
        </w:rPr>
        <w:t xml:space="preserve">, </w:t>
      </w:r>
      <w:r w:rsidR="00653B8D" w:rsidRPr="00BD6D28">
        <w:rPr>
          <w:highlight w:val="lightGray"/>
        </w:rPr>
        <w:t xml:space="preserve">за результатами розрахунків очікується заміщення споживання з мережі на </w:t>
      </w:r>
      <w:r w:rsidR="00B20256" w:rsidRPr="00BD6D28">
        <w:rPr>
          <w:b/>
          <w:bCs/>
          <w:highlight w:val="lightGray"/>
        </w:rPr>
        <w:t>4</w:t>
      </w:r>
      <w:r w:rsidR="00C05A2A" w:rsidRPr="00BD6D28">
        <w:rPr>
          <w:b/>
          <w:bCs/>
          <w:highlight w:val="lightGray"/>
        </w:rPr>
        <w:t>5</w:t>
      </w:r>
      <w:r w:rsidRPr="00BD6D28">
        <w:rPr>
          <w:b/>
          <w:bCs/>
          <w:highlight w:val="lightGray"/>
        </w:rPr>
        <w:t xml:space="preserve">% </w:t>
      </w:r>
      <w:r w:rsidR="00653B8D" w:rsidRPr="00BD6D28">
        <w:rPr>
          <w:b/>
          <w:bCs/>
          <w:highlight w:val="lightGray"/>
        </w:rPr>
        <w:t>(частка мережі 55%)</w:t>
      </w:r>
      <w:r w:rsidR="00CD2FCE" w:rsidRPr="00BD6D28">
        <w:rPr>
          <w:b/>
          <w:bCs/>
          <w:highlight w:val="lightGray"/>
          <w:lang w:val="en-US"/>
        </w:rPr>
        <w:t>.</w:t>
      </w:r>
    </w:p>
    <w:p w14:paraId="000001BE" w14:textId="5127356D" w:rsidR="00D179D4" w:rsidRPr="00BD6D28" w:rsidRDefault="00653B8D" w:rsidP="00BD6D28">
      <w:pPr>
        <w:jc w:val="center"/>
        <w:rPr>
          <w:b/>
          <w:bCs/>
          <w:highlight w:val="lightGray"/>
        </w:rPr>
      </w:pPr>
      <w:r w:rsidRPr="00BD6D28">
        <w:rPr>
          <w:noProof/>
          <w:highlight w:val="lightGray"/>
        </w:rPr>
        <w:drawing>
          <wp:inline distT="0" distB="0" distL="0" distR="0" wp14:anchorId="595B2AD5" wp14:editId="2E79E742">
            <wp:extent cx="3620135" cy="2962275"/>
            <wp:effectExtent l="0" t="0" r="18415" b="9525"/>
            <wp:docPr id="1424340203" name="Диаграмма 1">
              <a:extLst xmlns:a="http://schemas.openxmlformats.org/drawingml/2006/main">
                <a:ext uri="{FF2B5EF4-FFF2-40B4-BE49-F238E27FC236}">
                  <a16:creationId xmlns:a16="http://schemas.microsoft.com/office/drawing/2014/main" id="{39D605FF-C694-7DD7-E6B4-3AD7874D2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D6D28" w:rsidDel="00653B8D">
        <w:rPr>
          <w:noProof/>
          <w:sz w:val="26"/>
          <w:szCs w:val="26"/>
          <w:highlight w:val="lightGray"/>
        </w:rPr>
        <w:t xml:space="preserve"> </w:t>
      </w:r>
    </w:p>
    <w:p w14:paraId="02DE86BE" w14:textId="1D05ED84" w:rsidR="00653B8D" w:rsidRPr="00BD6D28" w:rsidRDefault="00BD6D28" w:rsidP="0A4E5492">
      <w:pPr>
        <w:jc w:val="center"/>
        <w:rPr>
          <w:b/>
          <w:bCs/>
          <w:highlight w:val="lightGray"/>
        </w:rPr>
      </w:pPr>
      <w:r w:rsidRPr="00BD6D28">
        <w:rPr>
          <w:noProof/>
          <w:highlight w:val="lightGray"/>
        </w:rPr>
        <w:lastRenderedPageBreak/>
        <w:drawing>
          <wp:inline distT="0" distB="0" distL="0" distR="0" wp14:anchorId="07759B67" wp14:editId="7C42840D">
            <wp:extent cx="4264269" cy="2584939"/>
            <wp:effectExtent l="0" t="0" r="15875" b="6350"/>
            <wp:docPr id="342844130" name="Діаграма 1">
              <a:extLst xmlns:a="http://schemas.openxmlformats.org/drawingml/2006/main">
                <a:ext uri="{FF2B5EF4-FFF2-40B4-BE49-F238E27FC236}">
                  <a16:creationId xmlns:a16="http://schemas.microsoft.com/office/drawing/2014/main" id="{A6E272BD-0576-7FBD-7016-EC149B58F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0001BF" w14:textId="77777777" w:rsidR="00D179D4" w:rsidRPr="00BD6D28" w:rsidRDefault="40E68C12" w:rsidP="0A4E5492">
      <w:pPr>
        <w:rPr>
          <w:highlight w:val="lightGray"/>
        </w:rPr>
      </w:pPr>
      <w:r w:rsidRPr="00BD6D28">
        <w:rPr>
          <w:highlight w:val="lightGray"/>
        </w:rPr>
        <w:t xml:space="preserve">При розрахунку кількості електричної енергії, виробленої протягом життєвого циклу СЕС, прийнято, що річний виробіток енергії буде зменшуватися на 1% від попереднього року через деградацію панелей (зменшення кількості виробленої енергії). </w:t>
      </w:r>
    </w:p>
    <w:p w14:paraId="000001C0" w14:textId="77777777" w:rsidR="00D179D4" w:rsidRPr="00BD6D28" w:rsidRDefault="40E68C12" w:rsidP="0A4E5492">
      <w:pPr>
        <w:rPr>
          <w:highlight w:val="lightGray"/>
        </w:rPr>
      </w:pPr>
      <w:r w:rsidRPr="00BD6D28">
        <w:rPr>
          <w:highlight w:val="lightGray"/>
        </w:rPr>
        <w:t>Термін експлуатації СЕС складає 20 років, деградація панелей за 20 років складає 20%.</w:t>
      </w:r>
    </w:p>
    <w:p w14:paraId="6C6A8F36" w14:textId="77777777" w:rsidR="005D34F2" w:rsidRDefault="40E68C12" w:rsidP="00B20256">
      <w:pPr>
        <w:rPr>
          <w:highlight w:val="lightGray"/>
        </w:rPr>
      </w:pPr>
      <w:r w:rsidRPr="00BD6D28">
        <w:rPr>
          <w:highlight w:val="lightGray"/>
        </w:rPr>
        <w:t xml:space="preserve">Планована генерація за весь термін експлуатації складе </w:t>
      </w:r>
      <w:r w:rsidRPr="00BD6D28">
        <w:rPr>
          <w:b/>
          <w:bCs/>
          <w:color w:val="000000" w:themeColor="text1"/>
          <w:highlight w:val="lightGray"/>
        </w:rPr>
        <w:t>422 729</w:t>
      </w:r>
      <w:r w:rsidRPr="00BD6D28">
        <w:rPr>
          <w:color w:val="000000" w:themeColor="text1"/>
          <w:highlight w:val="lightGray"/>
        </w:rPr>
        <w:t xml:space="preserve"> </w:t>
      </w:r>
      <w:proofErr w:type="spellStart"/>
      <w:r w:rsidRPr="00BD6D28">
        <w:rPr>
          <w:b/>
          <w:bCs/>
          <w:highlight w:val="lightGray"/>
        </w:rPr>
        <w:t>кВт·год</w:t>
      </w:r>
      <w:proofErr w:type="spellEnd"/>
      <w:r w:rsidRPr="00BD6D28">
        <w:rPr>
          <w:highlight w:val="lightGray"/>
        </w:rPr>
        <w:t>.</w:t>
      </w:r>
    </w:p>
    <w:p w14:paraId="0D6EE3A2" w14:textId="77777777" w:rsidR="005D34F2" w:rsidRDefault="005D34F2" w:rsidP="00B20256">
      <w:pPr>
        <w:rPr>
          <w:highlight w:val="lightGray"/>
        </w:rPr>
      </w:pPr>
    </w:p>
    <w:p w14:paraId="000001C2" w14:textId="6112ADB1" w:rsidR="00D179D4" w:rsidRPr="005D34F2" w:rsidRDefault="00ED2A20" w:rsidP="005D34F2">
      <w:pPr>
        <w:rPr>
          <w:b/>
          <w:bCs/>
          <w:highlight w:val="lightGray"/>
        </w:rPr>
      </w:pPr>
      <w:r w:rsidRPr="005D34F2">
        <w:rPr>
          <w:b/>
          <w:bCs/>
          <w:highlight w:val="lightGray"/>
        </w:rPr>
        <w:t xml:space="preserve">4.1. </w:t>
      </w:r>
      <w:r w:rsidR="40E68C12" w:rsidRPr="005D34F2">
        <w:rPr>
          <w:b/>
          <w:bCs/>
          <w:highlight w:val="lightGray"/>
        </w:rPr>
        <w:t>Економічний ефект для мережевої  СЕС – 20 кВт</w:t>
      </w:r>
    </w:p>
    <w:p w14:paraId="000001C3" w14:textId="249E3D6A" w:rsidR="00D179D4" w:rsidRPr="00BD6D28" w:rsidRDefault="40E68C12" w:rsidP="0A4E5492">
      <w:pPr>
        <w:rPr>
          <w:highlight w:val="lightGray"/>
        </w:rPr>
      </w:pPr>
      <w:r w:rsidRPr="00BD6D28">
        <w:rPr>
          <w:highlight w:val="lightGray"/>
        </w:rPr>
        <w:t xml:space="preserve">Загальна вартість </w:t>
      </w:r>
      <w:proofErr w:type="spellStart"/>
      <w:r w:rsidRPr="00BD6D28">
        <w:rPr>
          <w:highlight w:val="lightGray"/>
        </w:rPr>
        <w:t>проєкту</w:t>
      </w:r>
      <w:proofErr w:type="spellEnd"/>
      <w:r w:rsidRPr="00BD6D28">
        <w:rPr>
          <w:highlight w:val="lightGray"/>
        </w:rPr>
        <w:t xml:space="preserve"> складає </w:t>
      </w:r>
      <w:r w:rsidRPr="00BD6D28">
        <w:rPr>
          <w:b/>
          <w:bCs/>
          <w:highlight w:val="lightGray"/>
        </w:rPr>
        <w:t>1</w:t>
      </w:r>
      <w:r w:rsidR="001568FA" w:rsidRPr="00BD6D28">
        <w:rPr>
          <w:b/>
          <w:bCs/>
          <w:highlight w:val="lightGray"/>
        </w:rPr>
        <w:t xml:space="preserve"> </w:t>
      </w:r>
      <w:r w:rsidRPr="00BD6D28">
        <w:rPr>
          <w:b/>
          <w:bCs/>
          <w:highlight w:val="lightGray"/>
        </w:rPr>
        <w:t>056 000 грн</w:t>
      </w:r>
      <w:r w:rsidRPr="00BD6D28">
        <w:rPr>
          <w:highlight w:val="lightGray"/>
        </w:rPr>
        <w:t>, з яких:</w:t>
      </w:r>
    </w:p>
    <w:p w14:paraId="000001C4" w14:textId="77777777" w:rsidR="00D179D4" w:rsidRPr="00BD6D28" w:rsidRDefault="40E68C12" w:rsidP="0A4E5492">
      <w:pPr>
        <w:rPr>
          <w:highlight w:val="lightGray"/>
        </w:rPr>
      </w:pPr>
      <w:r w:rsidRPr="00BD6D28">
        <w:rPr>
          <w:b/>
          <w:bCs/>
          <w:highlight w:val="lightGray"/>
        </w:rPr>
        <w:t>880 000 грн</w:t>
      </w:r>
      <w:r w:rsidRPr="00BD6D28">
        <w:rPr>
          <w:highlight w:val="lightGray"/>
        </w:rPr>
        <w:t xml:space="preserve"> – вартість технологічного обладнання СЕС </w:t>
      </w:r>
      <w:r w:rsidR="003D5E83" w:rsidRPr="00BD6D28">
        <w:rPr>
          <w:highlight w:val="lightGray"/>
          <w:vertAlign w:val="superscript"/>
        </w:rPr>
        <w:footnoteReference w:id="3"/>
      </w:r>
      <w:r w:rsidRPr="00BD6D28">
        <w:rPr>
          <w:highlight w:val="lightGray"/>
        </w:rPr>
        <w:t>;</w:t>
      </w:r>
    </w:p>
    <w:p w14:paraId="000001C5" w14:textId="77777777" w:rsidR="00D179D4" w:rsidRPr="00BD6D28" w:rsidRDefault="40E68C12" w:rsidP="0A4E5492">
      <w:pPr>
        <w:rPr>
          <w:highlight w:val="lightGray"/>
        </w:rPr>
      </w:pPr>
      <w:r w:rsidRPr="00BD6D28">
        <w:rPr>
          <w:b/>
          <w:bCs/>
          <w:highlight w:val="lightGray"/>
        </w:rPr>
        <w:t>88 000 грн</w:t>
      </w:r>
      <w:r w:rsidRPr="00BD6D28">
        <w:rPr>
          <w:highlight w:val="lightGray"/>
        </w:rPr>
        <w:t xml:space="preserve"> – вартість встановлення та </w:t>
      </w:r>
      <w:proofErr w:type="spellStart"/>
      <w:r w:rsidRPr="00BD6D28">
        <w:rPr>
          <w:highlight w:val="lightGray"/>
        </w:rPr>
        <w:t>пусконалагодження</w:t>
      </w:r>
      <w:proofErr w:type="spellEnd"/>
      <w:r w:rsidRPr="00BD6D28">
        <w:rPr>
          <w:highlight w:val="lightGray"/>
        </w:rPr>
        <w:t xml:space="preserve"> СЕС (10%);</w:t>
      </w:r>
    </w:p>
    <w:p w14:paraId="000001C6" w14:textId="77777777" w:rsidR="00D179D4" w:rsidRPr="00BD6D28" w:rsidRDefault="40E68C12" w:rsidP="0A4E5492">
      <w:pPr>
        <w:rPr>
          <w:highlight w:val="lightGray"/>
        </w:rPr>
      </w:pPr>
      <w:r w:rsidRPr="00BD6D28">
        <w:rPr>
          <w:b/>
          <w:bCs/>
          <w:highlight w:val="lightGray"/>
        </w:rPr>
        <w:t>88 000  грн</w:t>
      </w:r>
      <w:r w:rsidRPr="00BD6D28">
        <w:rPr>
          <w:highlight w:val="lightGray"/>
        </w:rPr>
        <w:t xml:space="preserve"> – непередбачені витрати, курсові коливання тощо (10%).</w:t>
      </w:r>
    </w:p>
    <w:p w14:paraId="000001C7" w14:textId="77777777" w:rsidR="00D179D4" w:rsidRPr="00BD6D28" w:rsidRDefault="40E68C12" w:rsidP="0A4E5492">
      <w:pPr>
        <w:rPr>
          <w:highlight w:val="lightGray"/>
        </w:rPr>
      </w:pPr>
      <w:r w:rsidRPr="00BD6D28">
        <w:rPr>
          <w:highlight w:val="lightGray"/>
        </w:rPr>
        <w:t>Щорічна економія коштів буде складати:</w:t>
      </w:r>
    </w:p>
    <w:p w14:paraId="000001C8" w14:textId="32DAE6D2" w:rsidR="00D179D4" w:rsidRPr="00BD6D28" w:rsidRDefault="40E68C12" w:rsidP="0A4E5492">
      <w:pPr>
        <w:jc w:val="center"/>
        <w:rPr>
          <w:b/>
          <w:bCs/>
          <w:highlight w:val="lightGray"/>
        </w:rPr>
      </w:pPr>
      <w:r w:rsidRPr="00BD6D28">
        <w:rPr>
          <w:b/>
          <w:bCs/>
          <w:highlight w:val="lightGray"/>
        </w:rPr>
        <w:t>B = S · E</w:t>
      </w:r>
    </w:p>
    <w:p w14:paraId="000001C9" w14:textId="5C21BB05" w:rsidR="00D179D4" w:rsidRPr="00BD6D28" w:rsidRDefault="40E68C12" w:rsidP="0A4E5492">
      <w:pPr>
        <w:rPr>
          <w:highlight w:val="lightGray"/>
        </w:rPr>
      </w:pPr>
      <w:r w:rsidRPr="00BD6D28">
        <w:rPr>
          <w:highlight w:val="lightGray"/>
        </w:rPr>
        <w:t>B</w:t>
      </w:r>
      <w:r w:rsidR="004306B3">
        <w:rPr>
          <w:highlight w:val="lightGray"/>
        </w:rPr>
        <w:t xml:space="preserve"> </w:t>
      </w:r>
      <w:r w:rsidR="004306B3" w:rsidRPr="00BD6D28">
        <w:rPr>
          <w:highlight w:val="lightGray"/>
        </w:rPr>
        <w:t>–</w:t>
      </w:r>
      <w:r w:rsidR="004306B3">
        <w:rPr>
          <w:highlight w:val="lightGray"/>
        </w:rPr>
        <w:t xml:space="preserve"> </w:t>
      </w:r>
      <w:r w:rsidRPr="00BD6D28">
        <w:rPr>
          <w:highlight w:val="lightGray"/>
        </w:rPr>
        <w:t>Річна чиста економія [грн/рік];</w:t>
      </w:r>
    </w:p>
    <w:p w14:paraId="000001CA" w14:textId="65417992" w:rsidR="00D179D4" w:rsidRPr="00BD6D28" w:rsidRDefault="40E68C12" w:rsidP="0A4E5492">
      <w:pPr>
        <w:rPr>
          <w:highlight w:val="lightGray"/>
        </w:rPr>
      </w:pPr>
      <w:r w:rsidRPr="00BD6D28">
        <w:rPr>
          <w:highlight w:val="lightGray"/>
        </w:rPr>
        <w:t>S</w:t>
      </w:r>
      <w:r w:rsidR="004306B3">
        <w:rPr>
          <w:highlight w:val="lightGray"/>
        </w:rPr>
        <w:t xml:space="preserve"> </w:t>
      </w:r>
      <w:r w:rsidR="004306B3" w:rsidRPr="00BD6D28">
        <w:rPr>
          <w:highlight w:val="lightGray"/>
        </w:rPr>
        <w:t>–</w:t>
      </w:r>
      <w:r w:rsidRPr="00BD6D28">
        <w:rPr>
          <w:highlight w:val="lightGray"/>
        </w:rPr>
        <w:t xml:space="preserve"> Заощаджена за рік електроенергія складає </w:t>
      </w:r>
      <w:r w:rsidRPr="00BD6D28">
        <w:rPr>
          <w:b/>
          <w:bCs/>
          <w:color w:val="000000" w:themeColor="text1"/>
          <w:highlight w:val="lightGray"/>
        </w:rPr>
        <w:t xml:space="preserve">23 215 </w:t>
      </w:r>
      <w:r w:rsidRPr="00BD6D28">
        <w:rPr>
          <w:highlight w:val="lightGray"/>
        </w:rPr>
        <w:t>[</w:t>
      </w:r>
      <w:proofErr w:type="spellStart"/>
      <w:r w:rsidRPr="00BD6D28">
        <w:rPr>
          <w:highlight w:val="lightGray"/>
        </w:rPr>
        <w:t>кВт</w:t>
      </w:r>
      <w:r w:rsidRPr="00BD6D28">
        <w:rPr>
          <w:b/>
          <w:bCs/>
          <w:highlight w:val="lightGray"/>
        </w:rPr>
        <w:t>·</w:t>
      </w:r>
      <w:r w:rsidRPr="00BD6D28">
        <w:rPr>
          <w:highlight w:val="lightGray"/>
        </w:rPr>
        <w:t>год</w:t>
      </w:r>
      <w:proofErr w:type="spellEnd"/>
      <w:r w:rsidRPr="00BD6D28">
        <w:rPr>
          <w:highlight w:val="lightGray"/>
        </w:rPr>
        <w:t>/рік];</w:t>
      </w:r>
    </w:p>
    <w:p w14:paraId="000001CB" w14:textId="76371665" w:rsidR="00D179D4" w:rsidRPr="00BD6D28" w:rsidRDefault="40E68C12" w:rsidP="0A4E5492">
      <w:pPr>
        <w:rPr>
          <w:highlight w:val="lightGray"/>
        </w:rPr>
      </w:pPr>
      <w:r w:rsidRPr="00BD6D28">
        <w:rPr>
          <w:highlight w:val="lightGray"/>
        </w:rPr>
        <w:t>E</w:t>
      </w:r>
      <w:r w:rsidR="004306B3">
        <w:rPr>
          <w:highlight w:val="lightGray"/>
        </w:rPr>
        <w:t xml:space="preserve"> </w:t>
      </w:r>
      <w:r w:rsidR="004306B3" w:rsidRPr="00BD6D28">
        <w:rPr>
          <w:highlight w:val="lightGray"/>
        </w:rPr>
        <w:t>–</w:t>
      </w:r>
      <w:r w:rsidR="004306B3">
        <w:rPr>
          <w:highlight w:val="lightGray"/>
        </w:rPr>
        <w:t xml:space="preserve"> </w:t>
      </w:r>
      <w:r w:rsidRPr="00BD6D28">
        <w:rPr>
          <w:highlight w:val="lightGray"/>
        </w:rPr>
        <w:t xml:space="preserve">Тариф на енергію – </w:t>
      </w:r>
      <w:r w:rsidRPr="00BD6D28">
        <w:rPr>
          <w:b/>
          <w:bCs/>
          <w:highlight w:val="lightGray"/>
        </w:rPr>
        <w:t>9,32</w:t>
      </w:r>
      <w:r w:rsidRPr="00BD6D28">
        <w:rPr>
          <w:highlight w:val="lightGray"/>
        </w:rPr>
        <w:t xml:space="preserve"> [грн/</w:t>
      </w:r>
      <w:proofErr w:type="spellStart"/>
      <w:r w:rsidRPr="00BD6D28">
        <w:rPr>
          <w:highlight w:val="lightGray"/>
        </w:rPr>
        <w:t>кВт</w:t>
      </w:r>
      <w:r w:rsidRPr="00BD6D28">
        <w:rPr>
          <w:b/>
          <w:bCs/>
          <w:highlight w:val="lightGray"/>
        </w:rPr>
        <w:t>·</w:t>
      </w:r>
      <w:r w:rsidRPr="00BD6D28">
        <w:rPr>
          <w:highlight w:val="lightGray"/>
        </w:rPr>
        <w:t>год</w:t>
      </w:r>
      <w:proofErr w:type="spellEnd"/>
      <w:r w:rsidRPr="00BD6D28">
        <w:rPr>
          <w:highlight w:val="lightGray"/>
        </w:rPr>
        <w:t>].</w:t>
      </w:r>
    </w:p>
    <w:p w14:paraId="000001CC" w14:textId="77777777" w:rsidR="00D179D4" w:rsidRPr="00BD6D28" w:rsidRDefault="40E68C12" w:rsidP="0A4E5492">
      <w:pPr>
        <w:jc w:val="center"/>
        <w:rPr>
          <w:b/>
          <w:bCs/>
          <w:highlight w:val="lightGray"/>
        </w:rPr>
      </w:pPr>
      <w:r w:rsidRPr="00BD6D28">
        <w:rPr>
          <w:b/>
          <w:bCs/>
          <w:highlight w:val="lightGray"/>
        </w:rPr>
        <w:t xml:space="preserve">B  = </w:t>
      </w:r>
      <w:r w:rsidRPr="00BD6D28">
        <w:rPr>
          <w:b/>
          <w:bCs/>
          <w:color w:val="000000" w:themeColor="text1"/>
          <w:highlight w:val="lightGray"/>
        </w:rPr>
        <w:t xml:space="preserve">23 215 </w:t>
      </w:r>
      <w:proofErr w:type="spellStart"/>
      <w:r w:rsidRPr="00BD6D28">
        <w:rPr>
          <w:b/>
          <w:bCs/>
          <w:highlight w:val="lightGray"/>
        </w:rPr>
        <w:t>кВт·год</w:t>
      </w:r>
      <w:proofErr w:type="spellEnd"/>
      <w:r w:rsidRPr="00BD6D28">
        <w:rPr>
          <w:b/>
          <w:bCs/>
          <w:highlight w:val="lightGray"/>
        </w:rPr>
        <w:t>/рік · 9,32 грн/</w:t>
      </w:r>
      <w:proofErr w:type="spellStart"/>
      <w:r w:rsidRPr="00BD6D28">
        <w:rPr>
          <w:b/>
          <w:bCs/>
          <w:highlight w:val="lightGray"/>
        </w:rPr>
        <w:t>кВт·год</w:t>
      </w:r>
      <w:proofErr w:type="spellEnd"/>
      <w:r w:rsidRPr="00BD6D28">
        <w:rPr>
          <w:b/>
          <w:bCs/>
          <w:highlight w:val="lightGray"/>
        </w:rPr>
        <w:t xml:space="preserve"> = 216 363 грн/рік</w:t>
      </w:r>
    </w:p>
    <w:p w14:paraId="000001CD" w14:textId="77777777" w:rsidR="00D179D4" w:rsidRPr="00BD6D28" w:rsidRDefault="40E68C12" w:rsidP="0A4E5492">
      <w:pPr>
        <w:rPr>
          <w:highlight w:val="lightGray"/>
        </w:rPr>
      </w:pPr>
      <w:r w:rsidRPr="00BD6D28">
        <w:rPr>
          <w:highlight w:val="lightGray"/>
        </w:rPr>
        <w:t>Простий термін окупності складає:</w:t>
      </w:r>
    </w:p>
    <w:p w14:paraId="000001CE" w14:textId="77777777" w:rsidR="00D179D4" w:rsidRPr="00BD6D28" w:rsidRDefault="40E68C12" w:rsidP="0A4E5492">
      <w:pPr>
        <w:jc w:val="center"/>
        <w:rPr>
          <w:b/>
          <w:bCs/>
          <w:highlight w:val="lightGray"/>
        </w:rPr>
      </w:pPr>
      <w:r w:rsidRPr="00BD6D28">
        <w:rPr>
          <w:b/>
          <w:bCs/>
          <w:highlight w:val="lightGray"/>
        </w:rPr>
        <w:t>PB = I / B</w:t>
      </w:r>
    </w:p>
    <w:p w14:paraId="000001CF" w14:textId="7B8AE45D" w:rsidR="00D179D4" w:rsidRPr="00BD6D28" w:rsidRDefault="40E68C12" w:rsidP="0A4E5492">
      <w:pPr>
        <w:rPr>
          <w:b/>
          <w:bCs/>
          <w:highlight w:val="lightGray"/>
        </w:rPr>
      </w:pPr>
      <w:r w:rsidRPr="00BD6D28">
        <w:rPr>
          <w:highlight w:val="lightGray"/>
        </w:rPr>
        <w:t>І</w:t>
      </w:r>
      <w:r w:rsidR="004306B3">
        <w:rPr>
          <w:highlight w:val="lightGray"/>
        </w:rPr>
        <w:t xml:space="preserve"> </w:t>
      </w:r>
      <w:r w:rsidR="004306B3" w:rsidRPr="00BD6D28">
        <w:rPr>
          <w:highlight w:val="lightGray"/>
        </w:rPr>
        <w:t>–</w:t>
      </w:r>
      <w:r w:rsidR="004306B3">
        <w:rPr>
          <w:highlight w:val="lightGray"/>
        </w:rPr>
        <w:t xml:space="preserve"> </w:t>
      </w:r>
      <w:r w:rsidRPr="00BD6D28">
        <w:rPr>
          <w:highlight w:val="lightGray"/>
        </w:rPr>
        <w:t xml:space="preserve">Необхідні інвестицій – </w:t>
      </w:r>
      <w:r w:rsidRPr="00BD6D28">
        <w:rPr>
          <w:b/>
          <w:bCs/>
          <w:highlight w:val="lightGray"/>
        </w:rPr>
        <w:t xml:space="preserve">1 056 000 </w:t>
      </w:r>
      <w:r w:rsidRPr="00BD6D28">
        <w:rPr>
          <w:highlight w:val="lightGray"/>
        </w:rPr>
        <w:t>[грн];</w:t>
      </w:r>
    </w:p>
    <w:p w14:paraId="000001D0" w14:textId="161B4BCD" w:rsidR="00D179D4" w:rsidRPr="00BD6D28" w:rsidRDefault="40E68C12" w:rsidP="0A4E5492">
      <w:pPr>
        <w:rPr>
          <w:highlight w:val="lightGray"/>
        </w:rPr>
      </w:pPr>
      <w:r w:rsidRPr="00BD6D28">
        <w:rPr>
          <w:highlight w:val="lightGray"/>
        </w:rPr>
        <w:t>B</w:t>
      </w:r>
      <w:r w:rsidR="004306B3">
        <w:rPr>
          <w:highlight w:val="lightGray"/>
        </w:rPr>
        <w:t xml:space="preserve"> </w:t>
      </w:r>
      <w:r w:rsidR="004306B3" w:rsidRPr="00BD6D28">
        <w:rPr>
          <w:highlight w:val="lightGray"/>
        </w:rPr>
        <w:t>–</w:t>
      </w:r>
      <w:r w:rsidR="004306B3">
        <w:rPr>
          <w:highlight w:val="lightGray"/>
        </w:rPr>
        <w:t xml:space="preserve"> </w:t>
      </w:r>
      <w:r w:rsidRPr="00BD6D28">
        <w:rPr>
          <w:highlight w:val="lightGray"/>
        </w:rPr>
        <w:t xml:space="preserve">Річна чиста економія – </w:t>
      </w:r>
      <w:r w:rsidRPr="00BD6D28">
        <w:rPr>
          <w:b/>
          <w:bCs/>
          <w:highlight w:val="lightGray"/>
        </w:rPr>
        <w:t xml:space="preserve">216 363  </w:t>
      </w:r>
      <w:r w:rsidRPr="00BD6D28">
        <w:rPr>
          <w:highlight w:val="lightGray"/>
        </w:rPr>
        <w:t>[грн/рік];</w:t>
      </w:r>
    </w:p>
    <w:p w14:paraId="000001D1" w14:textId="35B7838C" w:rsidR="00D179D4" w:rsidRPr="00BD6D28" w:rsidRDefault="40E68C12" w:rsidP="0A4E5492">
      <w:pPr>
        <w:rPr>
          <w:highlight w:val="lightGray"/>
        </w:rPr>
      </w:pPr>
      <w:r w:rsidRPr="00BD6D28">
        <w:rPr>
          <w:highlight w:val="lightGray"/>
        </w:rPr>
        <w:t>РB</w:t>
      </w:r>
      <w:r w:rsidR="004306B3">
        <w:rPr>
          <w:highlight w:val="lightGray"/>
        </w:rPr>
        <w:t xml:space="preserve"> </w:t>
      </w:r>
      <w:r w:rsidR="004306B3" w:rsidRPr="00BD6D28">
        <w:rPr>
          <w:highlight w:val="lightGray"/>
        </w:rPr>
        <w:t>–</w:t>
      </w:r>
      <w:r w:rsidR="004306B3">
        <w:rPr>
          <w:highlight w:val="lightGray"/>
        </w:rPr>
        <w:t xml:space="preserve"> </w:t>
      </w:r>
      <w:r w:rsidRPr="00BD6D28">
        <w:rPr>
          <w:highlight w:val="lightGray"/>
        </w:rPr>
        <w:t>Простий термін окупності [років].</w:t>
      </w:r>
    </w:p>
    <w:p w14:paraId="000001D2" w14:textId="126282E2" w:rsidR="00D179D4" w:rsidRPr="00BD6D28" w:rsidRDefault="40E68C12" w:rsidP="0A4E5492">
      <w:pPr>
        <w:jc w:val="center"/>
        <w:rPr>
          <w:b/>
          <w:bCs/>
          <w:highlight w:val="lightGray"/>
        </w:rPr>
      </w:pPr>
      <w:r w:rsidRPr="00BD6D28">
        <w:rPr>
          <w:b/>
          <w:bCs/>
          <w:highlight w:val="lightGray"/>
        </w:rPr>
        <w:lastRenderedPageBreak/>
        <w:t>PB = 1</w:t>
      </w:r>
      <w:r w:rsidR="001568FA" w:rsidRPr="00BD6D28">
        <w:rPr>
          <w:b/>
          <w:bCs/>
          <w:highlight w:val="lightGray"/>
        </w:rPr>
        <w:t xml:space="preserve"> </w:t>
      </w:r>
      <w:r w:rsidRPr="00BD6D28">
        <w:rPr>
          <w:b/>
          <w:bCs/>
          <w:highlight w:val="lightGray"/>
        </w:rPr>
        <w:t>056 000 грн / 216 363 грн/рік = 4,88 роки</w:t>
      </w:r>
    </w:p>
    <w:p w14:paraId="000001D3" w14:textId="77777777" w:rsidR="00D179D4" w:rsidRPr="00BD6D28" w:rsidRDefault="40E68C12" w:rsidP="0A4E5492">
      <w:pPr>
        <w:rPr>
          <w:highlight w:val="lightGray"/>
        </w:rPr>
      </w:pPr>
      <w:r w:rsidRPr="00BD6D28">
        <w:rPr>
          <w:highlight w:val="lightGray"/>
        </w:rPr>
        <w:t xml:space="preserve">Термін окупності </w:t>
      </w:r>
      <w:proofErr w:type="spellStart"/>
      <w:r w:rsidRPr="00BD6D28">
        <w:rPr>
          <w:highlight w:val="lightGray"/>
        </w:rPr>
        <w:t>проєкту</w:t>
      </w:r>
      <w:proofErr w:type="spellEnd"/>
      <w:r w:rsidRPr="00BD6D28">
        <w:rPr>
          <w:highlight w:val="lightGray"/>
        </w:rPr>
        <w:t xml:space="preserve"> складає близько </w:t>
      </w:r>
      <w:r w:rsidRPr="00BD6D28">
        <w:rPr>
          <w:b/>
          <w:bCs/>
          <w:highlight w:val="lightGray"/>
        </w:rPr>
        <w:t xml:space="preserve">5 </w:t>
      </w:r>
      <w:r w:rsidRPr="00BD6D28">
        <w:rPr>
          <w:highlight w:val="lightGray"/>
        </w:rPr>
        <w:t>років.</w:t>
      </w:r>
    </w:p>
    <w:p w14:paraId="000001D4" w14:textId="5392985B" w:rsidR="00D179D4" w:rsidRPr="00BD6D28" w:rsidRDefault="00ED2A20" w:rsidP="00B20256">
      <w:pPr>
        <w:pStyle w:val="Heading2"/>
        <w:numPr>
          <w:ilvl w:val="0"/>
          <w:numId w:val="0"/>
        </w:numPr>
        <w:rPr>
          <w:highlight w:val="lightGray"/>
        </w:rPr>
      </w:pPr>
      <w:r w:rsidRPr="00BD6D28">
        <w:rPr>
          <w:highlight w:val="lightGray"/>
        </w:rPr>
        <w:t>4.2.</w:t>
      </w:r>
      <w:r w:rsidR="40E68C12" w:rsidRPr="00BD6D28">
        <w:rPr>
          <w:highlight w:val="lightGray"/>
        </w:rPr>
        <w:t xml:space="preserve"> Приведена вартість електроенергії (LCOE)</w:t>
      </w:r>
    </w:p>
    <w:p w14:paraId="000001D5" w14:textId="77777777" w:rsidR="00D179D4" w:rsidRPr="00BD6D28" w:rsidRDefault="40E68C12" w:rsidP="0A4E5492">
      <w:pPr>
        <w:rPr>
          <w:highlight w:val="lightGray"/>
        </w:rPr>
      </w:pPr>
      <w:r w:rsidRPr="00BD6D28">
        <w:rPr>
          <w:highlight w:val="lightGray"/>
        </w:rPr>
        <w:t xml:space="preserve">Для початку наведемо розрахунок витрат на експлуатацію та технічне обслуговування СЕС. </w:t>
      </w:r>
    </w:p>
    <w:p w14:paraId="000001D6" w14:textId="77777777" w:rsidR="00D179D4" w:rsidRPr="00BD6D28" w:rsidRDefault="40E68C12" w:rsidP="0A4E5492">
      <w:pPr>
        <w:rPr>
          <w:highlight w:val="lightGray"/>
        </w:rPr>
      </w:pPr>
      <w:r w:rsidRPr="00BD6D28">
        <w:rPr>
          <w:highlight w:val="lightGray"/>
        </w:rPr>
        <w:t xml:space="preserve">Річні витрати на експлуатацію та обслуговування можна оцінити у 1,5% від початкових інвестицій. Окрім того, буде необхідно замінити інвертор(и) кожні 8-10 років, залежно від їхньої якості та способу використання. Очікується, що фотоелектрична система матиме термін служби 20 років, тому інвертор(и) потрібно буде замінити принаймні двічі за цей період. Для розрахунків приймаємо питому вартість заміни інверторів (R) 6 500 грн за 1 кВт потужності. </w:t>
      </w:r>
    </w:p>
    <w:p w14:paraId="000001D7" w14:textId="77777777" w:rsidR="00D179D4" w:rsidRPr="00BD6D28" w:rsidRDefault="40E68C12" w:rsidP="0A4E5492">
      <w:pPr>
        <w:jc w:val="center"/>
        <w:rPr>
          <w:b/>
          <w:bCs/>
          <w:highlight w:val="lightGray"/>
        </w:rPr>
      </w:pPr>
      <w:r w:rsidRPr="00BD6D28">
        <w:rPr>
          <w:b/>
          <w:bCs/>
          <w:highlight w:val="lightGray"/>
        </w:rPr>
        <w:t>OM = І·1,5%·20 + 2·R·P</w:t>
      </w:r>
    </w:p>
    <w:p w14:paraId="000001D8" w14:textId="77519BBE" w:rsidR="00D179D4" w:rsidRPr="00BD6D28" w:rsidRDefault="40E68C12" w:rsidP="0A4E5492">
      <w:pPr>
        <w:rPr>
          <w:highlight w:val="lightGray"/>
        </w:rPr>
      </w:pPr>
      <w:r w:rsidRPr="00BD6D28">
        <w:rPr>
          <w:highlight w:val="lightGray"/>
        </w:rPr>
        <w:t>І</w:t>
      </w:r>
      <w:r w:rsidR="00AC6632">
        <w:rPr>
          <w:highlight w:val="lightGray"/>
        </w:rPr>
        <w:t xml:space="preserve"> </w:t>
      </w:r>
      <w:r w:rsidR="00AC6632" w:rsidRPr="00BD6D28">
        <w:rPr>
          <w:highlight w:val="lightGray"/>
        </w:rPr>
        <w:t>–</w:t>
      </w:r>
      <w:r w:rsidR="00AC6632">
        <w:rPr>
          <w:highlight w:val="lightGray"/>
        </w:rPr>
        <w:t xml:space="preserve"> </w:t>
      </w:r>
      <w:r w:rsidRPr="00BD6D28">
        <w:rPr>
          <w:highlight w:val="lightGray"/>
        </w:rPr>
        <w:t xml:space="preserve">Необхідні інвестиції  – </w:t>
      </w:r>
      <w:r w:rsidRPr="00BD6D28">
        <w:rPr>
          <w:b/>
          <w:bCs/>
          <w:highlight w:val="lightGray"/>
        </w:rPr>
        <w:t>1 056 000</w:t>
      </w:r>
      <w:r w:rsidRPr="00BD6D28">
        <w:rPr>
          <w:highlight w:val="lightGray"/>
        </w:rPr>
        <w:t xml:space="preserve"> [грн];</w:t>
      </w:r>
    </w:p>
    <w:p w14:paraId="000001D9" w14:textId="1A00FA17" w:rsidR="00D179D4" w:rsidRPr="00BD6D28" w:rsidRDefault="40E68C12" w:rsidP="0A4E5492">
      <w:pPr>
        <w:rPr>
          <w:highlight w:val="lightGray"/>
        </w:rPr>
      </w:pPr>
      <w:r w:rsidRPr="00BD6D28">
        <w:rPr>
          <w:highlight w:val="lightGray"/>
        </w:rPr>
        <w:t>R</w:t>
      </w:r>
      <w:r w:rsidR="00AC6632">
        <w:rPr>
          <w:highlight w:val="lightGray"/>
        </w:rPr>
        <w:t xml:space="preserve"> </w:t>
      </w:r>
      <w:r w:rsidR="00AC6632" w:rsidRPr="00BD6D28">
        <w:rPr>
          <w:highlight w:val="lightGray"/>
        </w:rPr>
        <w:t>–</w:t>
      </w:r>
      <w:r w:rsidR="00AC6632">
        <w:rPr>
          <w:highlight w:val="lightGray"/>
        </w:rPr>
        <w:t xml:space="preserve"> </w:t>
      </w:r>
      <w:r w:rsidRPr="00BD6D28">
        <w:rPr>
          <w:highlight w:val="lightGray"/>
        </w:rPr>
        <w:t>Питома вартість заміни інверторів – 6 500 [грн/кВт];</w:t>
      </w:r>
    </w:p>
    <w:p w14:paraId="000001DA" w14:textId="703CF04F" w:rsidR="00D179D4" w:rsidRPr="00BD6D28" w:rsidRDefault="40E68C12" w:rsidP="0A4E5492">
      <w:pPr>
        <w:rPr>
          <w:highlight w:val="lightGray"/>
        </w:rPr>
      </w:pPr>
      <w:r w:rsidRPr="00BD6D28">
        <w:rPr>
          <w:highlight w:val="lightGray"/>
        </w:rPr>
        <w:t>Р</w:t>
      </w:r>
      <w:r w:rsidR="00AC6632">
        <w:rPr>
          <w:highlight w:val="lightGray"/>
        </w:rPr>
        <w:t xml:space="preserve"> </w:t>
      </w:r>
      <w:r w:rsidR="00AC6632" w:rsidRPr="00BD6D28">
        <w:rPr>
          <w:highlight w:val="lightGray"/>
        </w:rPr>
        <w:t>–</w:t>
      </w:r>
      <w:r w:rsidR="00AC6632">
        <w:rPr>
          <w:highlight w:val="lightGray"/>
        </w:rPr>
        <w:t xml:space="preserve"> </w:t>
      </w:r>
      <w:r w:rsidRPr="00BD6D28">
        <w:rPr>
          <w:highlight w:val="lightGray"/>
        </w:rPr>
        <w:t>Потужність СЕС – 20 [кВт].</w:t>
      </w:r>
    </w:p>
    <w:p w14:paraId="000001DB" w14:textId="77777777" w:rsidR="00D179D4" w:rsidRPr="00BD6D28" w:rsidRDefault="40E68C12" w:rsidP="0A4E5492">
      <w:pPr>
        <w:jc w:val="center"/>
        <w:rPr>
          <w:b/>
          <w:bCs/>
          <w:highlight w:val="lightGray"/>
        </w:rPr>
      </w:pPr>
      <w:r w:rsidRPr="00BD6D28">
        <w:rPr>
          <w:b/>
          <w:bCs/>
          <w:highlight w:val="lightGray"/>
        </w:rPr>
        <w:t>OM = 1 056 000 грн·1,5%·20 + 2·6 500 грн/кВт·20 кВт = 316800+260 000=576 800 грн</w:t>
      </w:r>
    </w:p>
    <w:p w14:paraId="000001DC" w14:textId="77777777" w:rsidR="00D179D4" w:rsidRPr="00BD6D28" w:rsidRDefault="40E68C12" w:rsidP="0A4E5492">
      <w:pPr>
        <w:rPr>
          <w:highlight w:val="lightGray"/>
        </w:rPr>
      </w:pPr>
      <w:r w:rsidRPr="00BD6D28">
        <w:rPr>
          <w:highlight w:val="lightGray"/>
        </w:rPr>
        <w:t xml:space="preserve">Приведена вартість електроенергії (LCOE) – показник собівартості електроенергії у розрахунку на 1 </w:t>
      </w:r>
      <w:proofErr w:type="spellStart"/>
      <w:r w:rsidRPr="00BD6D28">
        <w:rPr>
          <w:highlight w:val="lightGray"/>
        </w:rPr>
        <w:t>кВт</w:t>
      </w:r>
      <w:r w:rsidRPr="00BD6D28">
        <w:rPr>
          <w:b/>
          <w:bCs/>
          <w:highlight w:val="lightGray"/>
        </w:rPr>
        <w:t>·</w:t>
      </w:r>
      <w:r w:rsidRPr="00BD6D28">
        <w:rPr>
          <w:highlight w:val="lightGray"/>
        </w:rPr>
        <w:t>год</w:t>
      </w:r>
      <w:proofErr w:type="spellEnd"/>
      <w:r w:rsidRPr="00BD6D28">
        <w:rPr>
          <w:highlight w:val="lightGray"/>
        </w:rPr>
        <w:t>.</w:t>
      </w:r>
    </w:p>
    <w:p w14:paraId="000001DD" w14:textId="77777777" w:rsidR="00D179D4" w:rsidRPr="00BD6D28" w:rsidRDefault="40E68C12" w:rsidP="0A4E5492">
      <w:pPr>
        <w:jc w:val="center"/>
        <w:rPr>
          <w:b/>
          <w:bCs/>
          <w:highlight w:val="lightGray"/>
        </w:rPr>
      </w:pPr>
      <w:r w:rsidRPr="00BD6D28">
        <w:rPr>
          <w:b/>
          <w:bCs/>
          <w:highlight w:val="lightGray"/>
        </w:rPr>
        <w:t>LCOE = (I + ОМ) / G</w:t>
      </w:r>
    </w:p>
    <w:p w14:paraId="000001DE" w14:textId="21CB6584" w:rsidR="00D179D4" w:rsidRPr="00BD6D28" w:rsidRDefault="40E68C12" w:rsidP="0A4E5492">
      <w:pPr>
        <w:rPr>
          <w:highlight w:val="lightGray"/>
        </w:rPr>
      </w:pPr>
      <w:r w:rsidRPr="00BD6D28">
        <w:rPr>
          <w:highlight w:val="lightGray"/>
        </w:rPr>
        <w:t>І</w:t>
      </w:r>
      <w:r w:rsidR="00AC6632">
        <w:rPr>
          <w:highlight w:val="lightGray"/>
        </w:rPr>
        <w:t xml:space="preserve"> </w:t>
      </w:r>
      <w:r w:rsidR="00AC6632" w:rsidRPr="00BD6D28">
        <w:rPr>
          <w:highlight w:val="lightGray"/>
        </w:rPr>
        <w:t>–</w:t>
      </w:r>
      <w:r w:rsidR="00AC6632">
        <w:rPr>
          <w:highlight w:val="lightGray"/>
        </w:rPr>
        <w:t xml:space="preserve"> </w:t>
      </w:r>
      <w:r w:rsidRPr="00BD6D28">
        <w:rPr>
          <w:highlight w:val="lightGray"/>
        </w:rPr>
        <w:t xml:space="preserve">Необхідні інвестицій  </w:t>
      </w:r>
      <w:r w:rsidRPr="00BD6D28">
        <w:rPr>
          <w:b/>
          <w:bCs/>
          <w:highlight w:val="lightGray"/>
        </w:rPr>
        <w:t xml:space="preserve">1 056 000  </w:t>
      </w:r>
      <w:r w:rsidRPr="00BD6D28">
        <w:rPr>
          <w:highlight w:val="lightGray"/>
        </w:rPr>
        <w:t>[грн];</w:t>
      </w:r>
    </w:p>
    <w:p w14:paraId="000001DF" w14:textId="5084BF10" w:rsidR="00D179D4" w:rsidRPr="00BD6D28" w:rsidRDefault="40E68C12" w:rsidP="0A4E5492">
      <w:pPr>
        <w:rPr>
          <w:highlight w:val="lightGray"/>
        </w:rPr>
      </w:pPr>
      <w:r w:rsidRPr="00BD6D28">
        <w:rPr>
          <w:highlight w:val="lightGray"/>
        </w:rPr>
        <w:t>OM</w:t>
      </w:r>
      <w:r w:rsidR="00AC6632">
        <w:rPr>
          <w:highlight w:val="lightGray"/>
        </w:rPr>
        <w:t xml:space="preserve"> </w:t>
      </w:r>
      <w:r w:rsidR="00AC6632" w:rsidRPr="00BD6D28">
        <w:rPr>
          <w:highlight w:val="lightGray"/>
        </w:rPr>
        <w:t>–</w:t>
      </w:r>
      <w:r w:rsidR="00AC6632">
        <w:rPr>
          <w:highlight w:val="lightGray"/>
        </w:rPr>
        <w:t xml:space="preserve"> </w:t>
      </w:r>
      <w:r w:rsidRPr="00BD6D28">
        <w:rPr>
          <w:highlight w:val="lightGray"/>
        </w:rPr>
        <w:t xml:space="preserve">Витрати на експлуатацію та технічне обслуговування СЕС – </w:t>
      </w:r>
      <w:r w:rsidRPr="00BD6D28">
        <w:rPr>
          <w:b/>
          <w:bCs/>
          <w:highlight w:val="lightGray"/>
        </w:rPr>
        <w:t xml:space="preserve">576 800  </w:t>
      </w:r>
      <w:r w:rsidRPr="00BD6D28">
        <w:rPr>
          <w:highlight w:val="lightGray"/>
        </w:rPr>
        <w:t>[грн];</w:t>
      </w:r>
    </w:p>
    <w:p w14:paraId="000001E0" w14:textId="17D9087D" w:rsidR="00D179D4" w:rsidRPr="00BD6D28" w:rsidRDefault="40E68C12" w:rsidP="0A4E5492">
      <w:pPr>
        <w:rPr>
          <w:b/>
          <w:bCs/>
          <w:color w:val="000000"/>
          <w:highlight w:val="lightGray"/>
        </w:rPr>
      </w:pPr>
      <w:r w:rsidRPr="00BD6D28">
        <w:rPr>
          <w:highlight w:val="lightGray"/>
        </w:rPr>
        <w:t>G</w:t>
      </w:r>
      <w:r w:rsidR="00AC6632">
        <w:rPr>
          <w:highlight w:val="lightGray"/>
        </w:rPr>
        <w:t xml:space="preserve"> </w:t>
      </w:r>
      <w:r w:rsidR="00AC6632" w:rsidRPr="00BD6D28">
        <w:rPr>
          <w:highlight w:val="lightGray"/>
        </w:rPr>
        <w:t>–</w:t>
      </w:r>
      <w:r w:rsidR="00AC6632">
        <w:rPr>
          <w:highlight w:val="lightGray"/>
        </w:rPr>
        <w:t xml:space="preserve"> </w:t>
      </w:r>
      <w:r w:rsidRPr="00BD6D28">
        <w:rPr>
          <w:highlight w:val="lightGray"/>
        </w:rPr>
        <w:t>Планована генерація за увесь термін експлуатації</w:t>
      </w:r>
      <w:r w:rsidRPr="00BD6D28">
        <w:rPr>
          <w:sz w:val="32"/>
          <w:szCs w:val="32"/>
          <w:highlight w:val="lightGray"/>
        </w:rPr>
        <w:t xml:space="preserve"> </w:t>
      </w:r>
      <w:r w:rsidRPr="00BD6D28">
        <w:rPr>
          <w:highlight w:val="lightGray"/>
        </w:rPr>
        <w:t xml:space="preserve">– </w:t>
      </w:r>
      <w:r w:rsidRPr="00BD6D28">
        <w:rPr>
          <w:b/>
          <w:bCs/>
          <w:color w:val="000000" w:themeColor="text1"/>
          <w:highlight w:val="lightGray"/>
        </w:rPr>
        <w:t xml:space="preserve">422 729 </w:t>
      </w:r>
      <w:r w:rsidRPr="00BD6D28">
        <w:rPr>
          <w:highlight w:val="lightGray"/>
        </w:rPr>
        <w:t>[</w:t>
      </w:r>
      <w:proofErr w:type="spellStart"/>
      <w:r w:rsidRPr="00BD6D28">
        <w:rPr>
          <w:highlight w:val="lightGray"/>
        </w:rPr>
        <w:t>кВт</w:t>
      </w:r>
      <w:r w:rsidRPr="00BD6D28">
        <w:rPr>
          <w:b/>
          <w:bCs/>
          <w:highlight w:val="lightGray"/>
        </w:rPr>
        <w:t>·</w:t>
      </w:r>
      <w:r w:rsidRPr="00BD6D28">
        <w:rPr>
          <w:highlight w:val="lightGray"/>
        </w:rPr>
        <w:t>год</w:t>
      </w:r>
      <w:proofErr w:type="spellEnd"/>
      <w:r w:rsidRPr="00BD6D28">
        <w:rPr>
          <w:highlight w:val="lightGray"/>
        </w:rPr>
        <w:t>].</w:t>
      </w:r>
    </w:p>
    <w:p w14:paraId="000001E1" w14:textId="77777777" w:rsidR="00D179D4" w:rsidRPr="00BD6D28" w:rsidRDefault="40E68C12" w:rsidP="0A4E5492">
      <w:pPr>
        <w:jc w:val="center"/>
        <w:rPr>
          <w:b/>
          <w:bCs/>
          <w:highlight w:val="lightGray"/>
        </w:rPr>
      </w:pPr>
      <w:r w:rsidRPr="00BD6D28">
        <w:rPr>
          <w:b/>
          <w:bCs/>
          <w:highlight w:val="lightGray"/>
        </w:rPr>
        <w:t xml:space="preserve">LCOE = (1056000 грн + 576 800 грн) / </w:t>
      </w:r>
      <w:r w:rsidRPr="00BD6D28">
        <w:rPr>
          <w:b/>
          <w:bCs/>
          <w:color w:val="000000" w:themeColor="text1"/>
          <w:highlight w:val="lightGray"/>
        </w:rPr>
        <w:t xml:space="preserve">422 729  </w:t>
      </w:r>
      <w:proofErr w:type="spellStart"/>
      <w:r w:rsidRPr="00BD6D28">
        <w:rPr>
          <w:b/>
          <w:bCs/>
          <w:highlight w:val="lightGray"/>
        </w:rPr>
        <w:t>кВт·год</w:t>
      </w:r>
      <w:proofErr w:type="spellEnd"/>
      <w:r w:rsidRPr="00BD6D28">
        <w:rPr>
          <w:b/>
          <w:bCs/>
          <w:highlight w:val="lightGray"/>
        </w:rPr>
        <w:t xml:space="preserve"> = 3,86  грн/кВт</w:t>
      </w:r>
    </w:p>
    <w:p w14:paraId="000001E2" w14:textId="00B7756B" w:rsidR="00D179D4" w:rsidRPr="00BD6D28" w:rsidRDefault="40E68C12" w:rsidP="0A4E5492">
      <w:pPr>
        <w:rPr>
          <w:highlight w:val="lightGray"/>
        </w:rPr>
      </w:pPr>
      <w:r w:rsidRPr="00BD6D28">
        <w:rPr>
          <w:highlight w:val="lightGray"/>
        </w:rPr>
        <w:t>При поточному тарифі на електричну енергію у розмірі 9,32  грн/</w:t>
      </w:r>
      <w:proofErr w:type="spellStart"/>
      <w:r w:rsidRPr="00BD6D28">
        <w:rPr>
          <w:highlight w:val="lightGray"/>
        </w:rPr>
        <w:t>кВт</w:t>
      </w:r>
      <w:r w:rsidRPr="00BD6D28">
        <w:rPr>
          <w:b/>
          <w:bCs/>
          <w:highlight w:val="lightGray"/>
        </w:rPr>
        <w:t>·</w:t>
      </w:r>
      <w:r w:rsidRPr="00BD6D28">
        <w:rPr>
          <w:highlight w:val="lightGray"/>
        </w:rPr>
        <w:t>год</w:t>
      </w:r>
      <w:proofErr w:type="spellEnd"/>
      <w:r w:rsidRPr="00BD6D28">
        <w:rPr>
          <w:highlight w:val="lightGray"/>
        </w:rPr>
        <w:t xml:space="preserve">, LCOE майже </w:t>
      </w:r>
      <w:r w:rsidR="008B1669">
        <w:rPr>
          <w:highlight w:val="lightGray"/>
        </w:rPr>
        <w:t>у</w:t>
      </w:r>
      <w:r w:rsidRPr="00BD6D28">
        <w:rPr>
          <w:highlight w:val="lightGray"/>
        </w:rPr>
        <w:t xml:space="preserve"> 3 рази менший.</w:t>
      </w:r>
    </w:p>
    <w:p w14:paraId="000001E3" w14:textId="0004A4B9" w:rsidR="00D179D4" w:rsidRPr="00BD6D28" w:rsidRDefault="00ED2A20" w:rsidP="00B20256">
      <w:pPr>
        <w:pStyle w:val="Heading2"/>
        <w:numPr>
          <w:ilvl w:val="0"/>
          <w:numId w:val="0"/>
        </w:numPr>
        <w:rPr>
          <w:highlight w:val="lightGray"/>
        </w:rPr>
      </w:pPr>
      <w:r w:rsidRPr="00BD6D28">
        <w:rPr>
          <w:highlight w:val="lightGray"/>
        </w:rPr>
        <w:t xml:space="preserve">4.3. </w:t>
      </w:r>
      <w:r w:rsidR="40E68C12" w:rsidRPr="00BD6D28">
        <w:rPr>
          <w:highlight w:val="lightGray"/>
        </w:rPr>
        <w:t>Екологічний ефект</w:t>
      </w:r>
    </w:p>
    <w:p w14:paraId="000001E4" w14:textId="03C77D8E" w:rsidR="00D179D4" w:rsidRPr="00BD6D28" w:rsidRDefault="40E68C12" w:rsidP="0A4E5492">
      <w:pPr>
        <w:spacing w:before="160"/>
        <w:ind w:firstLine="720"/>
        <w:rPr>
          <w:color w:val="000000"/>
          <w:highlight w:val="lightGray"/>
        </w:rPr>
      </w:pPr>
      <w:r w:rsidRPr="00BD6D28">
        <w:rPr>
          <w:color w:val="000000" w:themeColor="text1"/>
          <w:highlight w:val="lightGray"/>
        </w:rPr>
        <w:t xml:space="preserve">Впровадження </w:t>
      </w:r>
      <w:proofErr w:type="spellStart"/>
      <w:r w:rsidRPr="00BD6D28">
        <w:rPr>
          <w:color w:val="000000" w:themeColor="text1"/>
          <w:highlight w:val="lightGray"/>
        </w:rPr>
        <w:t>проєкту</w:t>
      </w:r>
      <w:proofErr w:type="spellEnd"/>
      <w:r w:rsidRPr="00BD6D28">
        <w:rPr>
          <w:color w:val="000000" w:themeColor="text1"/>
          <w:highlight w:val="lightGray"/>
        </w:rPr>
        <w:t xml:space="preserve"> дозволить зменшити споживання енергії і таким чином зменшить викиди у СО</w:t>
      </w:r>
      <w:r w:rsidRPr="00BD6D28">
        <w:rPr>
          <w:color w:val="000000" w:themeColor="text1"/>
          <w:highlight w:val="lightGray"/>
          <w:vertAlign w:val="subscript"/>
        </w:rPr>
        <w:t>2</w:t>
      </w:r>
      <w:r w:rsidRPr="00BD6D28">
        <w:rPr>
          <w:color w:val="000000" w:themeColor="text1"/>
          <w:highlight w:val="lightGray"/>
        </w:rPr>
        <w:t>-еквіваленті.</w:t>
      </w:r>
      <w:r w:rsidR="008B1669">
        <w:rPr>
          <w:color w:val="000000" w:themeColor="text1"/>
          <w:highlight w:val="lightGray"/>
        </w:rPr>
        <w:t xml:space="preserve"> </w:t>
      </w:r>
      <w:r w:rsidRPr="00BD6D28">
        <w:rPr>
          <w:color w:val="000000" w:themeColor="text1"/>
          <w:highlight w:val="lightGray"/>
        </w:rPr>
        <w:t>Для перерахунку скорочення викидів використовуються наступні коефіцієнти.</w:t>
      </w:r>
    </w:p>
    <w:tbl>
      <w:tblPr>
        <w:tblStyle w:val="a9"/>
        <w:tblW w:w="93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65"/>
        <w:gridCol w:w="4680"/>
      </w:tblGrid>
      <w:tr w:rsidR="00D179D4" w:rsidRPr="00BD6D28" w14:paraId="42C85EAC" w14:textId="77777777" w:rsidTr="0A4E5492">
        <w:trPr>
          <w:trHeight w:val="390"/>
        </w:trPr>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0001E5" w14:textId="77777777" w:rsidR="00D179D4" w:rsidRPr="00BD6D28" w:rsidRDefault="40E68C12" w:rsidP="0A4E5492">
            <w:pPr>
              <w:spacing w:after="0"/>
              <w:rPr>
                <w:highlight w:val="lightGray"/>
              </w:rPr>
            </w:pPr>
            <w:r w:rsidRPr="00BD6D28">
              <w:rPr>
                <w:highlight w:val="lightGray"/>
              </w:rPr>
              <w:t>Електроенергія</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1E6" w14:textId="77777777" w:rsidR="00D179D4" w:rsidRPr="00BD6D28" w:rsidRDefault="40E68C12" w:rsidP="0A4E5492">
            <w:pPr>
              <w:spacing w:after="0"/>
              <w:jc w:val="center"/>
              <w:rPr>
                <w:highlight w:val="lightGray"/>
              </w:rPr>
            </w:pPr>
            <w:r w:rsidRPr="00BD6D28">
              <w:rPr>
                <w:highlight w:val="lightGray"/>
              </w:rPr>
              <w:t>0,0004998 т/</w:t>
            </w:r>
            <w:proofErr w:type="spellStart"/>
            <w:r w:rsidRPr="00BD6D28">
              <w:rPr>
                <w:highlight w:val="lightGray"/>
              </w:rPr>
              <w:t>кВт</w:t>
            </w:r>
            <w:r w:rsidRPr="00BD6D28">
              <w:rPr>
                <w:b/>
                <w:bCs/>
                <w:highlight w:val="lightGray"/>
              </w:rPr>
              <w:t>·</w:t>
            </w:r>
            <w:r w:rsidRPr="00BD6D28">
              <w:rPr>
                <w:highlight w:val="lightGray"/>
              </w:rPr>
              <w:t>год</w:t>
            </w:r>
            <w:proofErr w:type="spellEnd"/>
          </w:p>
        </w:tc>
      </w:tr>
    </w:tbl>
    <w:p w14:paraId="000001E7" w14:textId="77777777" w:rsidR="00D179D4" w:rsidRPr="00BD6D28" w:rsidRDefault="40E68C12" w:rsidP="0A4E5492">
      <w:pPr>
        <w:spacing w:before="160"/>
        <w:rPr>
          <w:color w:val="000000"/>
          <w:highlight w:val="lightGray"/>
        </w:rPr>
      </w:pPr>
      <w:r w:rsidRPr="00BD6D28">
        <w:rPr>
          <w:color w:val="000000" w:themeColor="text1"/>
          <w:highlight w:val="lightGray"/>
        </w:rPr>
        <w:t xml:space="preserve">Коефіцієнт викидів прийнято згідно таблиці №5 бази даних національних та європейських коефіцієнтів викидів для споживання електроенергії (NEEFE) (середнє за 2015-2020 роки). </w:t>
      </w:r>
      <w:hyperlink r:id="rId24">
        <w:r w:rsidR="5962925D" w:rsidRPr="00BD6D28">
          <w:rPr>
            <w:color w:val="0563C1"/>
            <w:highlight w:val="lightGray"/>
            <w:u w:val="single"/>
          </w:rPr>
          <w:t>https://data.jrc.ec.europa.eu/dataset/919df040-0252-4e4e-ad82-c054896e1641</w:t>
        </w:r>
      </w:hyperlink>
      <w:r w:rsidRPr="00BD6D28">
        <w:rPr>
          <w:color w:val="000000" w:themeColor="text1"/>
          <w:highlight w:val="lightGray"/>
        </w:rPr>
        <w:t xml:space="preserve"> </w:t>
      </w:r>
    </w:p>
    <w:p w14:paraId="000001E8" w14:textId="77777777" w:rsidR="00D179D4" w:rsidRPr="00BD6D28" w:rsidRDefault="40E68C12" w:rsidP="0A4E5492">
      <w:pPr>
        <w:spacing w:before="160"/>
        <w:rPr>
          <w:color w:val="000000"/>
          <w:highlight w:val="lightGray"/>
        </w:rPr>
      </w:pPr>
      <w:r w:rsidRPr="00BD6D28">
        <w:rPr>
          <w:color w:val="000000" w:themeColor="text1"/>
          <w:highlight w:val="lightGray"/>
        </w:rPr>
        <w:t>Щорічне зменшення викидів у СО</w:t>
      </w:r>
      <w:r w:rsidRPr="00BD6D28">
        <w:rPr>
          <w:color w:val="000000" w:themeColor="text1"/>
          <w:highlight w:val="lightGray"/>
          <w:vertAlign w:val="subscript"/>
        </w:rPr>
        <w:t>2</w:t>
      </w:r>
      <w:r w:rsidRPr="00BD6D28">
        <w:rPr>
          <w:color w:val="000000" w:themeColor="text1"/>
          <w:highlight w:val="lightGray"/>
        </w:rPr>
        <w:t>-еквіваленті буде складати:</w:t>
      </w:r>
    </w:p>
    <w:p w14:paraId="000001E9" w14:textId="77777777" w:rsidR="00D179D4" w:rsidRPr="00BD6D28" w:rsidRDefault="40E68C12" w:rsidP="0A4E5492">
      <w:pPr>
        <w:spacing w:before="160"/>
        <w:jc w:val="center"/>
        <w:rPr>
          <w:color w:val="000000"/>
          <w:highlight w:val="lightGray"/>
        </w:rPr>
      </w:pPr>
      <w:r w:rsidRPr="00BD6D28">
        <w:rPr>
          <w:b/>
          <w:bCs/>
          <w:color w:val="000000" w:themeColor="text1"/>
          <w:highlight w:val="lightGray"/>
        </w:rPr>
        <w:t>СО</w:t>
      </w:r>
      <w:r w:rsidRPr="00BD6D28">
        <w:rPr>
          <w:b/>
          <w:bCs/>
          <w:color w:val="000000" w:themeColor="text1"/>
          <w:highlight w:val="lightGray"/>
          <w:vertAlign w:val="subscript"/>
        </w:rPr>
        <w:t>2</w:t>
      </w:r>
      <w:r w:rsidRPr="00BD6D28">
        <w:rPr>
          <w:b/>
          <w:bCs/>
          <w:color w:val="000000" w:themeColor="text1"/>
          <w:highlight w:val="lightGray"/>
        </w:rPr>
        <w:t xml:space="preserve">  = S · к</w:t>
      </w:r>
    </w:p>
    <w:p w14:paraId="000001EA" w14:textId="01E5CED3" w:rsidR="00D179D4" w:rsidRPr="00BD6D28" w:rsidRDefault="40E68C12" w:rsidP="0A4E5492">
      <w:pPr>
        <w:spacing w:before="160"/>
        <w:rPr>
          <w:color w:val="000000"/>
          <w:highlight w:val="lightGray"/>
        </w:rPr>
      </w:pPr>
      <w:r w:rsidRPr="00BD6D28">
        <w:rPr>
          <w:color w:val="000000" w:themeColor="text1"/>
          <w:highlight w:val="lightGray"/>
        </w:rPr>
        <w:t>S</w:t>
      </w:r>
      <w:r w:rsidR="000E4F3E">
        <w:rPr>
          <w:highlight w:val="lightGray"/>
        </w:rPr>
        <w:t xml:space="preserve"> </w:t>
      </w:r>
      <w:r w:rsidR="008B1669" w:rsidRPr="00BD6D28">
        <w:rPr>
          <w:highlight w:val="lightGray"/>
        </w:rPr>
        <w:t>–</w:t>
      </w:r>
      <w:r w:rsidRPr="00BD6D28">
        <w:rPr>
          <w:color w:val="000000" w:themeColor="text1"/>
          <w:highlight w:val="lightGray"/>
        </w:rPr>
        <w:t xml:space="preserve"> Вироблена за рік електроенергія, складає </w:t>
      </w:r>
      <w:r w:rsidR="001568FA" w:rsidRPr="00BD6D28">
        <w:rPr>
          <w:b/>
          <w:bCs/>
          <w:color w:val="000000" w:themeColor="text1"/>
          <w:highlight w:val="lightGray"/>
        </w:rPr>
        <w:t>23 215</w:t>
      </w:r>
      <w:r w:rsidRPr="00BD6D28">
        <w:rPr>
          <w:b/>
          <w:bCs/>
          <w:color w:val="000000" w:themeColor="text1"/>
          <w:highlight w:val="lightGray"/>
        </w:rPr>
        <w:t xml:space="preserve"> </w:t>
      </w:r>
      <w:r w:rsidRPr="00BD6D28">
        <w:rPr>
          <w:color w:val="000000" w:themeColor="text1"/>
          <w:highlight w:val="lightGray"/>
        </w:rPr>
        <w:t>[</w:t>
      </w:r>
      <w:proofErr w:type="spellStart"/>
      <w:r w:rsidRPr="00BD6D28">
        <w:rPr>
          <w:color w:val="000000" w:themeColor="text1"/>
          <w:highlight w:val="lightGray"/>
        </w:rPr>
        <w:t>кВт·год</w:t>
      </w:r>
      <w:proofErr w:type="spellEnd"/>
      <w:r w:rsidRPr="00BD6D28">
        <w:rPr>
          <w:color w:val="000000" w:themeColor="text1"/>
          <w:highlight w:val="lightGray"/>
        </w:rPr>
        <w:t>/рік]</w:t>
      </w:r>
    </w:p>
    <w:p w14:paraId="000001EB" w14:textId="6442D999" w:rsidR="00D179D4" w:rsidRPr="00BD6D28" w:rsidRDefault="000E4F3E" w:rsidP="0A4E5492">
      <w:pPr>
        <w:spacing w:before="160"/>
        <w:rPr>
          <w:color w:val="000000"/>
          <w:highlight w:val="lightGray"/>
        </w:rPr>
      </w:pPr>
      <w:r>
        <w:rPr>
          <w:color w:val="000000" w:themeColor="text1"/>
          <w:highlight w:val="lightGray"/>
        </w:rPr>
        <w:t>к</w:t>
      </w:r>
      <w:r>
        <w:rPr>
          <w:highlight w:val="lightGray"/>
        </w:rPr>
        <w:t xml:space="preserve"> </w:t>
      </w:r>
      <w:r w:rsidR="008B1669" w:rsidRPr="00BD6D28">
        <w:rPr>
          <w:highlight w:val="lightGray"/>
        </w:rPr>
        <w:t>–</w:t>
      </w:r>
      <w:r w:rsidR="40E68C12" w:rsidRPr="00BD6D28">
        <w:rPr>
          <w:color w:val="000000" w:themeColor="text1"/>
          <w:highlight w:val="lightGray"/>
        </w:rPr>
        <w:t xml:space="preserve"> Коефіцієнт перерахунку викидів, згідно таблиці вище складає 0,0004998 [т/</w:t>
      </w:r>
      <w:proofErr w:type="spellStart"/>
      <w:r w:rsidR="40E68C12" w:rsidRPr="00BD6D28">
        <w:rPr>
          <w:highlight w:val="lightGray"/>
        </w:rPr>
        <w:t>к</w:t>
      </w:r>
      <w:r w:rsidR="40E68C12" w:rsidRPr="00BD6D28">
        <w:rPr>
          <w:color w:val="000000" w:themeColor="text1"/>
          <w:highlight w:val="lightGray"/>
        </w:rPr>
        <w:t>Вт</w:t>
      </w:r>
      <w:r w:rsidR="40E68C12" w:rsidRPr="00BD6D28">
        <w:rPr>
          <w:b/>
          <w:bCs/>
          <w:color w:val="000000" w:themeColor="text1"/>
          <w:highlight w:val="lightGray"/>
        </w:rPr>
        <w:t>·</w:t>
      </w:r>
      <w:r w:rsidR="40E68C12" w:rsidRPr="00BD6D28">
        <w:rPr>
          <w:color w:val="000000" w:themeColor="text1"/>
          <w:highlight w:val="lightGray"/>
        </w:rPr>
        <w:t>год</w:t>
      </w:r>
      <w:proofErr w:type="spellEnd"/>
      <w:r w:rsidR="40E68C12" w:rsidRPr="00BD6D28">
        <w:rPr>
          <w:color w:val="000000" w:themeColor="text1"/>
          <w:highlight w:val="lightGray"/>
        </w:rPr>
        <w:t xml:space="preserve">]  </w:t>
      </w:r>
    </w:p>
    <w:p w14:paraId="000001EC" w14:textId="0B2ED1A4" w:rsidR="00D179D4" w:rsidRPr="000E4F3E" w:rsidRDefault="40E68C12" w:rsidP="000E4F3E">
      <w:pPr>
        <w:spacing w:before="160"/>
        <w:rPr>
          <w:highlight w:val="lightGray"/>
        </w:rPr>
      </w:pPr>
      <w:r w:rsidRPr="00BD6D28">
        <w:rPr>
          <w:color w:val="000000" w:themeColor="text1"/>
          <w:highlight w:val="lightGray"/>
        </w:rPr>
        <w:t>СО</w:t>
      </w:r>
      <w:r w:rsidRPr="00BD6D28">
        <w:rPr>
          <w:color w:val="000000" w:themeColor="text1"/>
          <w:highlight w:val="lightGray"/>
          <w:vertAlign w:val="subscript"/>
        </w:rPr>
        <w:t>2</w:t>
      </w:r>
      <w:r w:rsidR="000E4F3E">
        <w:rPr>
          <w:highlight w:val="lightGray"/>
        </w:rPr>
        <w:t xml:space="preserve"> </w:t>
      </w:r>
      <w:r w:rsidR="008B1669" w:rsidRPr="00BD6D28">
        <w:rPr>
          <w:highlight w:val="lightGray"/>
        </w:rPr>
        <w:t>–</w:t>
      </w:r>
      <w:r w:rsidR="008B1669">
        <w:rPr>
          <w:highlight w:val="lightGray"/>
        </w:rPr>
        <w:t xml:space="preserve"> </w:t>
      </w:r>
      <w:r w:rsidRPr="00BD6D28">
        <w:rPr>
          <w:color w:val="000000" w:themeColor="text1"/>
          <w:highlight w:val="lightGray"/>
        </w:rPr>
        <w:t>Зменшення викидів у СО</w:t>
      </w:r>
      <w:r w:rsidRPr="00BD6D28">
        <w:rPr>
          <w:color w:val="000000" w:themeColor="text1"/>
          <w:highlight w:val="lightGray"/>
          <w:vertAlign w:val="subscript"/>
        </w:rPr>
        <w:t>2</w:t>
      </w:r>
      <w:r w:rsidRPr="00BD6D28">
        <w:rPr>
          <w:color w:val="000000" w:themeColor="text1"/>
          <w:highlight w:val="lightGray"/>
        </w:rPr>
        <w:t>-еквіваленті, [т/рік]</w:t>
      </w:r>
      <w:r w:rsidR="008B1669">
        <w:rPr>
          <w:color w:val="000000" w:themeColor="text1"/>
          <w:highlight w:val="lightGray"/>
        </w:rPr>
        <w:t xml:space="preserve"> </w:t>
      </w:r>
    </w:p>
    <w:p w14:paraId="000001ED" w14:textId="77777777" w:rsidR="00D179D4" w:rsidRPr="00BD6D28" w:rsidRDefault="40E68C12" w:rsidP="0A4E5492">
      <w:pPr>
        <w:spacing w:before="160"/>
        <w:jc w:val="left"/>
        <w:rPr>
          <w:color w:val="000000"/>
          <w:highlight w:val="lightGray"/>
        </w:rPr>
      </w:pPr>
      <w:r w:rsidRPr="00BD6D28">
        <w:rPr>
          <w:b/>
          <w:bCs/>
          <w:color w:val="000000" w:themeColor="text1"/>
          <w:highlight w:val="lightGray"/>
        </w:rPr>
        <w:lastRenderedPageBreak/>
        <w:t>СО</w:t>
      </w:r>
      <w:r w:rsidRPr="00BD6D28">
        <w:rPr>
          <w:b/>
          <w:bCs/>
          <w:color w:val="000000" w:themeColor="text1"/>
          <w:highlight w:val="lightGray"/>
          <w:vertAlign w:val="subscript"/>
        </w:rPr>
        <w:t>2</w:t>
      </w:r>
      <w:r w:rsidRPr="00BD6D28">
        <w:rPr>
          <w:b/>
          <w:bCs/>
          <w:color w:val="000000" w:themeColor="text1"/>
          <w:highlight w:val="lightGray"/>
        </w:rPr>
        <w:t xml:space="preserve">  = 23 215 </w:t>
      </w:r>
      <w:proofErr w:type="spellStart"/>
      <w:r w:rsidRPr="00BD6D28">
        <w:rPr>
          <w:color w:val="000000" w:themeColor="text1"/>
          <w:highlight w:val="lightGray"/>
        </w:rPr>
        <w:t>кВт·год</w:t>
      </w:r>
      <w:proofErr w:type="spellEnd"/>
      <w:r w:rsidRPr="00BD6D28">
        <w:rPr>
          <w:color w:val="000000" w:themeColor="text1"/>
          <w:highlight w:val="lightGray"/>
        </w:rPr>
        <w:t>/рік</w:t>
      </w:r>
      <w:r w:rsidRPr="00BD6D28">
        <w:rPr>
          <w:b/>
          <w:bCs/>
          <w:color w:val="000000" w:themeColor="text1"/>
          <w:highlight w:val="lightGray"/>
        </w:rPr>
        <w:t xml:space="preserve"> · </w:t>
      </w:r>
      <w:r w:rsidRPr="00BD6D28">
        <w:rPr>
          <w:color w:val="000000" w:themeColor="text1"/>
          <w:highlight w:val="lightGray"/>
        </w:rPr>
        <w:t>0,0004998 т/</w:t>
      </w:r>
      <w:proofErr w:type="spellStart"/>
      <w:r w:rsidRPr="00BD6D28">
        <w:rPr>
          <w:highlight w:val="lightGray"/>
        </w:rPr>
        <w:t>к</w:t>
      </w:r>
      <w:r w:rsidRPr="00BD6D28">
        <w:rPr>
          <w:color w:val="000000" w:themeColor="text1"/>
          <w:highlight w:val="lightGray"/>
        </w:rPr>
        <w:t>Вт</w:t>
      </w:r>
      <w:r w:rsidRPr="00BD6D28">
        <w:rPr>
          <w:b/>
          <w:bCs/>
          <w:color w:val="000000" w:themeColor="text1"/>
          <w:highlight w:val="lightGray"/>
        </w:rPr>
        <w:t>·</w:t>
      </w:r>
      <w:r w:rsidRPr="00BD6D28">
        <w:rPr>
          <w:color w:val="000000" w:themeColor="text1"/>
          <w:highlight w:val="lightGray"/>
        </w:rPr>
        <w:t>год</w:t>
      </w:r>
      <w:proofErr w:type="spellEnd"/>
      <w:r w:rsidRPr="00BD6D28">
        <w:rPr>
          <w:b/>
          <w:bCs/>
          <w:color w:val="000000" w:themeColor="text1"/>
          <w:highlight w:val="lightGray"/>
        </w:rPr>
        <w:t xml:space="preserve"> = 11,6 т/рік</w:t>
      </w:r>
    </w:p>
    <w:p w14:paraId="000001EE" w14:textId="77777777" w:rsidR="00D179D4" w:rsidRPr="00BD6D28" w:rsidRDefault="40E68C12" w:rsidP="0A4E5492">
      <w:pPr>
        <w:spacing w:before="160"/>
        <w:rPr>
          <w:color w:val="000000"/>
          <w:highlight w:val="lightGray"/>
        </w:rPr>
      </w:pPr>
      <w:r w:rsidRPr="00BD6D28">
        <w:rPr>
          <w:color w:val="000000" w:themeColor="text1"/>
          <w:highlight w:val="lightGray"/>
        </w:rPr>
        <w:t>Зменшення викидів СО</w:t>
      </w:r>
      <w:r w:rsidRPr="00BD6D28">
        <w:rPr>
          <w:color w:val="000000" w:themeColor="text1"/>
          <w:highlight w:val="lightGray"/>
          <w:vertAlign w:val="subscript"/>
        </w:rPr>
        <w:t>2</w:t>
      </w:r>
      <w:r w:rsidRPr="00BD6D28">
        <w:rPr>
          <w:color w:val="000000" w:themeColor="text1"/>
          <w:highlight w:val="lightGray"/>
        </w:rPr>
        <w:t>-еквівалентів за увесь термін експлуатації складе:</w:t>
      </w:r>
    </w:p>
    <w:p w14:paraId="000001EF" w14:textId="0C76F9E8" w:rsidR="00D179D4" w:rsidRPr="00BD6D28" w:rsidRDefault="40E68C12" w:rsidP="0A4E5492">
      <w:pPr>
        <w:spacing w:before="160"/>
        <w:jc w:val="center"/>
        <w:rPr>
          <w:color w:val="000000"/>
          <w:highlight w:val="lightGray"/>
        </w:rPr>
      </w:pPr>
      <w:r w:rsidRPr="00BD6D28">
        <w:rPr>
          <w:b/>
          <w:bCs/>
          <w:color w:val="000000" w:themeColor="text1"/>
          <w:highlight w:val="lightGray"/>
        </w:rPr>
        <w:t>СО</w:t>
      </w:r>
      <w:r w:rsidRPr="00BD6D28">
        <w:rPr>
          <w:b/>
          <w:bCs/>
          <w:color w:val="000000" w:themeColor="text1"/>
          <w:highlight w:val="lightGray"/>
          <w:vertAlign w:val="subscript"/>
        </w:rPr>
        <w:t>2</w:t>
      </w:r>
      <w:r w:rsidRPr="00BD6D28">
        <w:rPr>
          <w:b/>
          <w:bCs/>
          <w:color w:val="000000" w:themeColor="text1"/>
          <w:highlight w:val="lightGray"/>
        </w:rPr>
        <w:t xml:space="preserve"> </w:t>
      </w:r>
      <w:r w:rsidRPr="00BD6D28">
        <w:rPr>
          <w:color w:val="000000" w:themeColor="text1"/>
          <w:highlight w:val="lightGray"/>
        </w:rPr>
        <w:t>=</w:t>
      </w:r>
      <w:r w:rsidRPr="00BD6D28">
        <w:rPr>
          <w:b/>
          <w:bCs/>
          <w:color w:val="000000" w:themeColor="text1"/>
          <w:highlight w:val="lightGray"/>
        </w:rPr>
        <w:t xml:space="preserve"> 422 729</w:t>
      </w:r>
      <w:r w:rsidRPr="00BD6D28">
        <w:rPr>
          <w:color w:val="000000" w:themeColor="text1"/>
          <w:highlight w:val="lightGray"/>
        </w:rPr>
        <w:t xml:space="preserve"> </w:t>
      </w:r>
      <w:proofErr w:type="spellStart"/>
      <w:r w:rsidRPr="00BD6D28">
        <w:rPr>
          <w:color w:val="000000" w:themeColor="text1"/>
          <w:highlight w:val="lightGray"/>
        </w:rPr>
        <w:t>кВт</w:t>
      </w:r>
      <w:r w:rsidRPr="00BD6D28">
        <w:rPr>
          <w:b/>
          <w:bCs/>
          <w:color w:val="000000" w:themeColor="text1"/>
          <w:highlight w:val="lightGray"/>
        </w:rPr>
        <w:t>·</w:t>
      </w:r>
      <w:r w:rsidRPr="00BD6D28">
        <w:rPr>
          <w:color w:val="000000" w:themeColor="text1"/>
          <w:highlight w:val="lightGray"/>
        </w:rPr>
        <w:t>год</w:t>
      </w:r>
      <w:proofErr w:type="spellEnd"/>
      <w:r w:rsidRPr="00BD6D28">
        <w:rPr>
          <w:b/>
          <w:bCs/>
          <w:color w:val="000000" w:themeColor="text1"/>
          <w:highlight w:val="lightGray"/>
        </w:rPr>
        <w:t xml:space="preserve"> · </w:t>
      </w:r>
      <w:r w:rsidRPr="00BD6D28">
        <w:rPr>
          <w:color w:val="000000" w:themeColor="text1"/>
          <w:highlight w:val="lightGray"/>
        </w:rPr>
        <w:t>0,0004998 т/</w:t>
      </w:r>
      <w:proofErr w:type="spellStart"/>
      <w:r w:rsidRPr="00BD6D28">
        <w:rPr>
          <w:highlight w:val="lightGray"/>
        </w:rPr>
        <w:t>к</w:t>
      </w:r>
      <w:r w:rsidRPr="00BD6D28">
        <w:rPr>
          <w:color w:val="000000" w:themeColor="text1"/>
          <w:highlight w:val="lightGray"/>
        </w:rPr>
        <w:t>Вт</w:t>
      </w:r>
      <w:r w:rsidRPr="00BD6D28">
        <w:rPr>
          <w:b/>
          <w:bCs/>
          <w:color w:val="000000" w:themeColor="text1"/>
          <w:highlight w:val="lightGray"/>
        </w:rPr>
        <w:t>·</w:t>
      </w:r>
      <w:r w:rsidRPr="00BD6D28">
        <w:rPr>
          <w:color w:val="000000" w:themeColor="text1"/>
          <w:highlight w:val="lightGray"/>
        </w:rPr>
        <w:t>год</w:t>
      </w:r>
      <w:proofErr w:type="spellEnd"/>
      <w:r w:rsidRPr="00BD6D28">
        <w:rPr>
          <w:b/>
          <w:bCs/>
          <w:color w:val="000000" w:themeColor="text1"/>
          <w:highlight w:val="lightGray"/>
        </w:rPr>
        <w:t xml:space="preserve"> = 211,28 т</w:t>
      </w:r>
    </w:p>
    <w:p w14:paraId="000001F0" w14:textId="649F3E37" w:rsidR="00D179D4" w:rsidRPr="00BD6D28" w:rsidRDefault="40E68C12" w:rsidP="0A4E5492">
      <w:pPr>
        <w:pStyle w:val="Heading1"/>
        <w:rPr>
          <w:highlight w:val="lightGray"/>
        </w:rPr>
      </w:pPr>
      <w:r w:rsidRPr="00BD6D28">
        <w:rPr>
          <w:highlight w:val="lightGray"/>
        </w:rPr>
        <w:t>Гібридна СЕС потужністю 20 кВт</w:t>
      </w:r>
      <w:r w:rsidR="00E87C4C" w:rsidRPr="00BD6D28">
        <w:rPr>
          <w:highlight w:val="lightGray"/>
        </w:rPr>
        <w:t xml:space="preserve"> </w:t>
      </w:r>
      <w:r w:rsidR="00C05A2A" w:rsidRPr="00BD6D28">
        <w:rPr>
          <w:highlight w:val="lightGray"/>
        </w:rPr>
        <w:t xml:space="preserve">за інвертором та з акумуляторною батареєю ємністю 20,4 </w:t>
      </w:r>
      <w:proofErr w:type="spellStart"/>
      <w:r w:rsidR="00C05A2A" w:rsidRPr="00BD6D28">
        <w:rPr>
          <w:highlight w:val="lightGray"/>
        </w:rPr>
        <w:t>кВт·год</w:t>
      </w:r>
      <w:proofErr w:type="spellEnd"/>
      <w:r w:rsidR="00C05A2A" w:rsidRPr="00BD6D28">
        <w:rPr>
          <w:highlight w:val="lightGray"/>
        </w:rPr>
        <w:t>.</w:t>
      </w:r>
    </w:p>
    <w:p w14:paraId="000001F1" w14:textId="46F0B1BB" w:rsidR="00D179D4" w:rsidRPr="00BD6D28" w:rsidRDefault="40E68C12" w:rsidP="0A4E5492">
      <w:pPr>
        <w:spacing w:before="160" w:after="160"/>
        <w:ind w:left="1"/>
        <w:rPr>
          <w:highlight w:val="lightGray"/>
        </w:rPr>
      </w:pPr>
      <w:r w:rsidRPr="00BD6D28">
        <w:rPr>
          <w:highlight w:val="lightGray"/>
        </w:rPr>
        <w:t>На основі розрахунків для мережевої станції з яких ми отримали середнє значення годинного споживання 12,4 кВт і враховуючи найкращу сонячну активність в обідні години, обрали погодинне споживання електроенергії з 12:00 до 16:00</w:t>
      </w:r>
      <w:r w:rsidR="008B1669">
        <w:rPr>
          <w:highlight w:val="lightGray"/>
        </w:rPr>
        <w:t>,</w:t>
      </w:r>
      <w:r w:rsidRPr="00BD6D28">
        <w:rPr>
          <w:highlight w:val="lightGray"/>
        </w:rPr>
        <w:t xml:space="preserve"> яке становить 20 </w:t>
      </w:r>
      <w:proofErr w:type="spellStart"/>
      <w:r w:rsidRPr="00BD6D28">
        <w:rPr>
          <w:highlight w:val="lightGray"/>
        </w:rPr>
        <w:t>кВт·год</w:t>
      </w:r>
      <w:proofErr w:type="spellEnd"/>
      <w:r w:rsidRPr="00BD6D28">
        <w:rPr>
          <w:highlight w:val="lightGray"/>
        </w:rPr>
        <w:t>,  враховуючи перелічені фактори обрали потужність станції 20 кВт. Даної потужності буде достатньо враховуючи погодинний графік споживання обладнання. Згідно минулорічних даних щодо відключення світла</w:t>
      </w:r>
      <w:r w:rsidR="008B1669">
        <w:rPr>
          <w:highlight w:val="lightGray"/>
        </w:rPr>
        <w:t>,</w:t>
      </w:r>
      <w:r w:rsidRPr="00BD6D28">
        <w:rPr>
          <w:highlight w:val="lightGray"/>
        </w:rPr>
        <w:t xml:space="preserve"> яке тривало з часовим проміжком 4 години через 2 (4 години відсутн</w:t>
      </w:r>
      <w:r w:rsidR="25EA2E44" w:rsidRPr="00BD6D28">
        <w:rPr>
          <w:highlight w:val="lightGray"/>
        </w:rPr>
        <w:t>є</w:t>
      </w:r>
      <w:r w:rsidRPr="00BD6D28">
        <w:rPr>
          <w:highlight w:val="lightGray"/>
        </w:rPr>
        <w:t>; 2 є електроенергія), згідно інформації щодо критичного обладнання яке необхідне для безперебійної роботи:</w:t>
      </w:r>
    </w:p>
    <w:tbl>
      <w:tblPr>
        <w:tblStyle w:val="aa"/>
        <w:tblW w:w="9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758"/>
        <w:gridCol w:w="2366"/>
        <w:gridCol w:w="2366"/>
      </w:tblGrid>
      <w:tr w:rsidR="00D179D4" w:rsidRPr="00BD6D28" w14:paraId="1BE4D529" w14:textId="77777777" w:rsidTr="0A4E5492">
        <w:tc>
          <w:tcPr>
            <w:tcW w:w="2972" w:type="dxa"/>
          </w:tcPr>
          <w:p w14:paraId="000001F2" w14:textId="77777777" w:rsidR="00D179D4" w:rsidRPr="00BD6D28" w:rsidRDefault="40E68C12" w:rsidP="0A4E5492">
            <w:pPr>
              <w:spacing w:before="0" w:after="160"/>
              <w:ind w:firstLine="0"/>
              <w:jc w:val="center"/>
              <w:rPr>
                <w:highlight w:val="lightGray"/>
              </w:rPr>
            </w:pPr>
            <w:r w:rsidRPr="00BD6D28">
              <w:rPr>
                <w:highlight w:val="lightGray"/>
              </w:rPr>
              <w:t>Електрообладнання</w:t>
            </w:r>
          </w:p>
        </w:tc>
        <w:tc>
          <w:tcPr>
            <w:tcW w:w="1758" w:type="dxa"/>
          </w:tcPr>
          <w:p w14:paraId="000001F3" w14:textId="77777777" w:rsidR="00D179D4" w:rsidRPr="00BD6D28" w:rsidRDefault="40E68C12" w:rsidP="0A4E5492">
            <w:pPr>
              <w:spacing w:before="0" w:after="160"/>
              <w:ind w:firstLine="0"/>
              <w:jc w:val="center"/>
              <w:rPr>
                <w:highlight w:val="lightGray"/>
              </w:rPr>
            </w:pPr>
            <w:r w:rsidRPr="00BD6D28">
              <w:rPr>
                <w:highlight w:val="lightGray"/>
              </w:rPr>
              <w:t>Кількість (шт.)</w:t>
            </w:r>
          </w:p>
        </w:tc>
        <w:tc>
          <w:tcPr>
            <w:tcW w:w="2366" w:type="dxa"/>
          </w:tcPr>
          <w:p w14:paraId="000001F4" w14:textId="77777777" w:rsidR="00D179D4" w:rsidRPr="00BD6D28" w:rsidRDefault="40E68C12" w:rsidP="0A4E5492">
            <w:pPr>
              <w:spacing w:before="0" w:after="160"/>
              <w:ind w:firstLine="0"/>
              <w:jc w:val="center"/>
              <w:rPr>
                <w:highlight w:val="lightGray"/>
              </w:rPr>
            </w:pPr>
            <w:r w:rsidRPr="00BD6D28">
              <w:rPr>
                <w:highlight w:val="lightGray"/>
              </w:rPr>
              <w:t xml:space="preserve">Потужність (Вт) </w:t>
            </w:r>
            <w:r w:rsidR="003D5E83" w:rsidRPr="00BD6D28">
              <w:rPr>
                <w:highlight w:val="lightGray"/>
              </w:rPr>
              <w:br/>
            </w:r>
            <w:r w:rsidRPr="00BD6D28">
              <w:rPr>
                <w:highlight w:val="lightGray"/>
              </w:rPr>
              <w:t>за 1 шт.</w:t>
            </w:r>
          </w:p>
        </w:tc>
        <w:tc>
          <w:tcPr>
            <w:tcW w:w="2366" w:type="dxa"/>
          </w:tcPr>
          <w:p w14:paraId="000001F5" w14:textId="77777777" w:rsidR="00D179D4" w:rsidRPr="00BD6D28" w:rsidRDefault="40E68C12" w:rsidP="0A4E5492">
            <w:pPr>
              <w:spacing w:before="0" w:after="160"/>
              <w:ind w:firstLine="0"/>
              <w:jc w:val="center"/>
              <w:rPr>
                <w:highlight w:val="lightGray"/>
              </w:rPr>
            </w:pPr>
            <w:r w:rsidRPr="00BD6D28">
              <w:rPr>
                <w:highlight w:val="lightGray"/>
              </w:rPr>
              <w:t>Години роботи</w:t>
            </w:r>
          </w:p>
        </w:tc>
      </w:tr>
      <w:tr w:rsidR="00D179D4" w:rsidRPr="00BD6D28" w14:paraId="34D25638" w14:textId="77777777" w:rsidTr="0A4E5492">
        <w:trPr>
          <w:trHeight w:val="260"/>
        </w:trPr>
        <w:tc>
          <w:tcPr>
            <w:tcW w:w="2972" w:type="dxa"/>
          </w:tcPr>
          <w:p w14:paraId="000001F6" w14:textId="77777777" w:rsidR="00D179D4" w:rsidRPr="00BD6D28" w:rsidRDefault="40E68C12" w:rsidP="0A4E5492">
            <w:pPr>
              <w:spacing w:before="0"/>
              <w:ind w:firstLine="0"/>
              <w:jc w:val="left"/>
              <w:rPr>
                <w:highlight w:val="lightGray"/>
                <w:u w:val="single"/>
              </w:rPr>
            </w:pPr>
            <w:r w:rsidRPr="00BD6D28">
              <w:rPr>
                <w:highlight w:val="lightGray"/>
              </w:rPr>
              <w:t>Холодильник</w:t>
            </w:r>
          </w:p>
        </w:tc>
        <w:tc>
          <w:tcPr>
            <w:tcW w:w="1758" w:type="dxa"/>
            <w:vAlign w:val="center"/>
          </w:tcPr>
          <w:p w14:paraId="000001F7" w14:textId="77777777" w:rsidR="00D179D4" w:rsidRPr="00BD6D28" w:rsidRDefault="40E68C12" w:rsidP="0A4E5492">
            <w:pPr>
              <w:spacing w:before="0"/>
              <w:ind w:firstLine="0"/>
              <w:jc w:val="center"/>
              <w:rPr>
                <w:highlight w:val="lightGray"/>
              </w:rPr>
            </w:pPr>
            <w:r w:rsidRPr="00BD6D28">
              <w:rPr>
                <w:highlight w:val="lightGray"/>
              </w:rPr>
              <w:t>3</w:t>
            </w:r>
          </w:p>
        </w:tc>
        <w:tc>
          <w:tcPr>
            <w:tcW w:w="2366" w:type="dxa"/>
            <w:vAlign w:val="center"/>
          </w:tcPr>
          <w:p w14:paraId="000001F8" w14:textId="77777777" w:rsidR="00D179D4" w:rsidRPr="00BD6D28" w:rsidRDefault="40E68C12" w:rsidP="0A4E5492">
            <w:pPr>
              <w:spacing w:before="0"/>
              <w:ind w:firstLine="0"/>
              <w:jc w:val="center"/>
              <w:rPr>
                <w:highlight w:val="lightGray"/>
              </w:rPr>
            </w:pPr>
            <w:r w:rsidRPr="00BD6D28">
              <w:rPr>
                <w:highlight w:val="lightGray"/>
              </w:rPr>
              <w:t>700</w:t>
            </w:r>
          </w:p>
        </w:tc>
        <w:tc>
          <w:tcPr>
            <w:tcW w:w="2366" w:type="dxa"/>
            <w:vAlign w:val="center"/>
          </w:tcPr>
          <w:p w14:paraId="000001F9" w14:textId="77777777" w:rsidR="00D179D4" w:rsidRPr="00BD6D28" w:rsidRDefault="40E68C12" w:rsidP="0A4E5492">
            <w:pPr>
              <w:spacing w:before="0"/>
              <w:ind w:firstLine="0"/>
              <w:jc w:val="center"/>
              <w:rPr>
                <w:highlight w:val="lightGray"/>
              </w:rPr>
            </w:pPr>
            <w:r w:rsidRPr="00BD6D28">
              <w:rPr>
                <w:highlight w:val="lightGray"/>
              </w:rPr>
              <w:t>00:00 – 24:00</w:t>
            </w:r>
          </w:p>
        </w:tc>
      </w:tr>
      <w:tr w:rsidR="00D179D4" w:rsidRPr="00BD6D28" w14:paraId="04427166" w14:textId="77777777" w:rsidTr="0A4E5492">
        <w:trPr>
          <w:trHeight w:val="113"/>
        </w:trPr>
        <w:tc>
          <w:tcPr>
            <w:tcW w:w="2972" w:type="dxa"/>
          </w:tcPr>
          <w:p w14:paraId="000001FA" w14:textId="77777777" w:rsidR="00D179D4" w:rsidRPr="00BD6D28" w:rsidRDefault="40E68C12" w:rsidP="0A4E5492">
            <w:pPr>
              <w:spacing w:before="0"/>
              <w:ind w:firstLine="0"/>
              <w:jc w:val="left"/>
              <w:rPr>
                <w:highlight w:val="lightGray"/>
                <w:u w:val="single"/>
              </w:rPr>
            </w:pPr>
            <w:r w:rsidRPr="00BD6D28">
              <w:rPr>
                <w:highlight w:val="lightGray"/>
              </w:rPr>
              <w:t>Морозильна камера</w:t>
            </w:r>
          </w:p>
        </w:tc>
        <w:tc>
          <w:tcPr>
            <w:tcW w:w="1758" w:type="dxa"/>
            <w:vAlign w:val="center"/>
          </w:tcPr>
          <w:p w14:paraId="000001FB" w14:textId="77777777" w:rsidR="00D179D4" w:rsidRPr="00BD6D28" w:rsidRDefault="40E68C12" w:rsidP="0A4E5492">
            <w:pPr>
              <w:spacing w:before="0"/>
              <w:ind w:firstLine="0"/>
              <w:jc w:val="center"/>
              <w:rPr>
                <w:highlight w:val="lightGray"/>
              </w:rPr>
            </w:pPr>
            <w:r w:rsidRPr="00BD6D28">
              <w:rPr>
                <w:highlight w:val="lightGray"/>
              </w:rPr>
              <w:t>2</w:t>
            </w:r>
          </w:p>
        </w:tc>
        <w:tc>
          <w:tcPr>
            <w:tcW w:w="2366" w:type="dxa"/>
            <w:vAlign w:val="center"/>
          </w:tcPr>
          <w:p w14:paraId="000001FC" w14:textId="77777777" w:rsidR="00D179D4" w:rsidRPr="00BD6D28" w:rsidRDefault="40E68C12" w:rsidP="0A4E5492">
            <w:pPr>
              <w:spacing w:before="0"/>
              <w:ind w:firstLine="0"/>
              <w:jc w:val="center"/>
              <w:rPr>
                <w:highlight w:val="lightGray"/>
              </w:rPr>
            </w:pPr>
            <w:r w:rsidRPr="00BD6D28">
              <w:rPr>
                <w:highlight w:val="lightGray"/>
              </w:rPr>
              <w:t>700</w:t>
            </w:r>
          </w:p>
        </w:tc>
        <w:tc>
          <w:tcPr>
            <w:tcW w:w="2366" w:type="dxa"/>
            <w:vAlign w:val="center"/>
          </w:tcPr>
          <w:p w14:paraId="000001FD" w14:textId="77777777" w:rsidR="00D179D4" w:rsidRPr="00BD6D28" w:rsidRDefault="40E68C12" w:rsidP="0A4E5492">
            <w:pPr>
              <w:spacing w:before="0"/>
              <w:ind w:firstLine="0"/>
              <w:jc w:val="center"/>
              <w:rPr>
                <w:highlight w:val="lightGray"/>
              </w:rPr>
            </w:pPr>
            <w:r w:rsidRPr="00BD6D28">
              <w:rPr>
                <w:highlight w:val="lightGray"/>
              </w:rPr>
              <w:t>00:00 – 24:00</w:t>
            </w:r>
          </w:p>
        </w:tc>
      </w:tr>
      <w:tr w:rsidR="00D179D4" w:rsidRPr="00BD6D28" w14:paraId="0404FB5F" w14:textId="77777777" w:rsidTr="0A4E5492">
        <w:trPr>
          <w:trHeight w:val="113"/>
        </w:trPr>
        <w:tc>
          <w:tcPr>
            <w:tcW w:w="2972" w:type="dxa"/>
          </w:tcPr>
          <w:p w14:paraId="000001FE" w14:textId="77777777" w:rsidR="00D179D4" w:rsidRPr="00BD6D28" w:rsidRDefault="40E68C12" w:rsidP="0A4E5492">
            <w:pPr>
              <w:spacing w:before="0"/>
              <w:ind w:firstLine="0"/>
              <w:jc w:val="left"/>
              <w:rPr>
                <w:highlight w:val="lightGray"/>
                <w:u w:val="single"/>
              </w:rPr>
            </w:pPr>
            <w:r w:rsidRPr="00BD6D28">
              <w:rPr>
                <w:highlight w:val="lightGray"/>
              </w:rPr>
              <w:t>Пожежна сигналізація</w:t>
            </w:r>
          </w:p>
        </w:tc>
        <w:tc>
          <w:tcPr>
            <w:tcW w:w="1758" w:type="dxa"/>
            <w:vAlign w:val="center"/>
          </w:tcPr>
          <w:p w14:paraId="000001FF" w14:textId="77777777" w:rsidR="00D179D4" w:rsidRPr="00BD6D28" w:rsidRDefault="40E68C12" w:rsidP="0A4E5492">
            <w:pPr>
              <w:spacing w:before="0"/>
              <w:ind w:firstLine="0"/>
              <w:jc w:val="center"/>
              <w:rPr>
                <w:highlight w:val="lightGray"/>
              </w:rPr>
            </w:pPr>
            <w:r w:rsidRPr="00BD6D28">
              <w:rPr>
                <w:highlight w:val="lightGray"/>
              </w:rPr>
              <w:t>1</w:t>
            </w:r>
          </w:p>
        </w:tc>
        <w:tc>
          <w:tcPr>
            <w:tcW w:w="2366" w:type="dxa"/>
            <w:vAlign w:val="center"/>
          </w:tcPr>
          <w:p w14:paraId="00000200" w14:textId="77777777" w:rsidR="00D179D4" w:rsidRPr="00BD6D28" w:rsidRDefault="40E68C12" w:rsidP="0A4E5492">
            <w:pPr>
              <w:spacing w:before="0"/>
              <w:ind w:firstLine="0"/>
              <w:jc w:val="center"/>
              <w:rPr>
                <w:highlight w:val="lightGray"/>
              </w:rPr>
            </w:pPr>
            <w:r w:rsidRPr="00BD6D28">
              <w:rPr>
                <w:highlight w:val="lightGray"/>
              </w:rPr>
              <w:t>200</w:t>
            </w:r>
          </w:p>
        </w:tc>
        <w:tc>
          <w:tcPr>
            <w:tcW w:w="2366" w:type="dxa"/>
            <w:vAlign w:val="center"/>
          </w:tcPr>
          <w:p w14:paraId="00000201" w14:textId="77777777" w:rsidR="00D179D4" w:rsidRPr="00BD6D28" w:rsidRDefault="40E68C12" w:rsidP="0A4E5492">
            <w:pPr>
              <w:spacing w:before="0"/>
              <w:ind w:firstLine="0"/>
              <w:jc w:val="center"/>
              <w:rPr>
                <w:highlight w:val="lightGray"/>
              </w:rPr>
            </w:pPr>
            <w:r w:rsidRPr="00BD6D28">
              <w:rPr>
                <w:highlight w:val="lightGray"/>
              </w:rPr>
              <w:t>00:00 – 24:00</w:t>
            </w:r>
          </w:p>
        </w:tc>
      </w:tr>
      <w:tr w:rsidR="00D179D4" w:rsidRPr="00BD6D28" w14:paraId="4E2C3085" w14:textId="77777777" w:rsidTr="0A4E5492">
        <w:trPr>
          <w:trHeight w:val="113"/>
        </w:trPr>
        <w:tc>
          <w:tcPr>
            <w:tcW w:w="2972" w:type="dxa"/>
          </w:tcPr>
          <w:p w14:paraId="00000202" w14:textId="77777777" w:rsidR="00D179D4" w:rsidRPr="00BD6D28" w:rsidRDefault="40E68C12" w:rsidP="0A4E5492">
            <w:pPr>
              <w:spacing w:before="0"/>
              <w:ind w:firstLine="0"/>
              <w:jc w:val="left"/>
              <w:rPr>
                <w:highlight w:val="lightGray"/>
                <w:u w:val="single"/>
              </w:rPr>
            </w:pPr>
            <w:r w:rsidRPr="00BD6D28">
              <w:rPr>
                <w:highlight w:val="lightGray"/>
              </w:rPr>
              <w:t>Відеоспостереження</w:t>
            </w:r>
          </w:p>
        </w:tc>
        <w:tc>
          <w:tcPr>
            <w:tcW w:w="1758" w:type="dxa"/>
            <w:vAlign w:val="center"/>
          </w:tcPr>
          <w:p w14:paraId="00000203" w14:textId="77777777" w:rsidR="00D179D4" w:rsidRPr="00BD6D28" w:rsidRDefault="40E68C12" w:rsidP="0A4E5492">
            <w:pPr>
              <w:spacing w:before="0"/>
              <w:ind w:firstLine="0"/>
              <w:jc w:val="center"/>
              <w:rPr>
                <w:highlight w:val="lightGray"/>
              </w:rPr>
            </w:pPr>
            <w:r w:rsidRPr="00BD6D28">
              <w:rPr>
                <w:highlight w:val="lightGray"/>
              </w:rPr>
              <w:t>2</w:t>
            </w:r>
          </w:p>
        </w:tc>
        <w:tc>
          <w:tcPr>
            <w:tcW w:w="2366" w:type="dxa"/>
            <w:vAlign w:val="center"/>
          </w:tcPr>
          <w:p w14:paraId="00000204" w14:textId="77777777" w:rsidR="00D179D4" w:rsidRPr="00BD6D28" w:rsidRDefault="40E68C12" w:rsidP="0A4E5492">
            <w:pPr>
              <w:spacing w:before="0"/>
              <w:ind w:firstLine="0"/>
              <w:jc w:val="center"/>
              <w:rPr>
                <w:highlight w:val="lightGray"/>
              </w:rPr>
            </w:pPr>
            <w:r w:rsidRPr="00BD6D28">
              <w:rPr>
                <w:highlight w:val="lightGray"/>
              </w:rPr>
              <w:t>200</w:t>
            </w:r>
          </w:p>
        </w:tc>
        <w:tc>
          <w:tcPr>
            <w:tcW w:w="2366" w:type="dxa"/>
            <w:vAlign w:val="center"/>
          </w:tcPr>
          <w:p w14:paraId="00000205" w14:textId="77777777" w:rsidR="00D179D4" w:rsidRPr="00BD6D28" w:rsidRDefault="40E68C12" w:rsidP="0A4E5492">
            <w:pPr>
              <w:spacing w:before="0"/>
              <w:ind w:firstLine="0"/>
              <w:jc w:val="center"/>
              <w:rPr>
                <w:highlight w:val="lightGray"/>
              </w:rPr>
            </w:pPr>
            <w:r w:rsidRPr="00BD6D28">
              <w:rPr>
                <w:highlight w:val="lightGray"/>
              </w:rPr>
              <w:t>00:00 – 24:00</w:t>
            </w:r>
          </w:p>
        </w:tc>
      </w:tr>
      <w:tr w:rsidR="00D179D4" w:rsidRPr="00BD6D28" w14:paraId="104E4353" w14:textId="77777777" w:rsidTr="0A4E5492">
        <w:trPr>
          <w:trHeight w:val="113"/>
        </w:trPr>
        <w:tc>
          <w:tcPr>
            <w:tcW w:w="2972" w:type="dxa"/>
          </w:tcPr>
          <w:p w14:paraId="00000206" w14:textId="77777777" w:rsidR="00D179D4" w:rsidRPr="00BD6D28" w:rsidRDefault="40E68C12" w:rsidP="0A4E5492">
            <w:pPr>
              <w:spacing w:before="0"/>
              <w:ind w:firstLine="0"/>
              <w:jc w:val="left"/>
              <w:rPr>
                <w:highlight w:val="lightGray"/>
                <w:u w:val="single"/>
              </w:rPr>
            </w:pPr>
            <w:r w:rsidRPr="00BD6D28">
              <w:rPr>
                <w:highlight w:val="lightGray"/>
              </w:rPr>
              <w:t xml:space="preserve">Інтернет </w:t>
            </w:r>
            <w:proofErr w:type="spellStart"/>
            <w:r w:rsidRPr="00BD6D28">
              <w:rPr>
                <w:highlight w:val="lightGray"/>
              </w:rPr>
              <w:t>switch</w:t>
            </w:r>
            <w:proofErr w:type="spellEnd"/>
          </w:p>
        </w:tc>
        <w:tc>
          <w:tcPr>
            <w:tcW w:w="1758" w:type="dxa"/>
            <w:vAlign w:val="center"/>
          </w:tcPr>
          <w:p w14:paraId="00000207" w14:textId="77777777" w:rsidR="00D179D4" w:rsidRPr="00BD6D28" w:rsidRDefault="40E68C12" w:rsidP="0A4E5492">
            <w:pPr>
              <w:spacing w:before="0"/>
              <w:ind w:firstLine="0"/>
              <w:jc w:val="center"/>
              <w:rPr>
                <w:highlight w:val="lightGray"/>
              </w:rPr>
            </w:pPr>
            <w:r w:rsidRPr="00BD6D28">
              <w:rPr>
                <w:highlight w:val="lightGray"/>
              </w:rPr>
              <w:t>3</w:t>
            </w:r>
          </w:p>
        </w:tc>
        <w:tc>
          <w:tcPr>
            <w:tcW w:w="2366" w:type="dxa"/>
            <w:vAlign w:val="center"/>
          </w:tcPr>
          <w:p w14:paraId="00000208" w14:textId="77777777" w:rsidR="00D179D4" w:rsidRPr="00BD6D28" w:rsidRDefault="40E68C12" w:rsidP="0A4E5492">
            <w:pPr>
              <w:spacing w:before="0"/>
              <w:ind w:firstLine="0"/>
              <w:jc w:val="center"/>
              <w:rPr>
                <w:highlight w:val="lightGray"/>
              </w:rPr>
            </w:pPr>
            <w:r w:rsidRPr="00BD6D28">
              <w:rPr>
                <w:highlight w:val="lightGray"/>
              </w:rPr>
              <w:t>50</w:t>
            </w:r>
          </w:p>
        </w:tc>
        <w:tc>
          <w:tcPr>
            <w:tcW w:w="2366" w:type="dxa"/>
            <w:vAlign w:val="center"/>
          </w:tcPr>
          <w:p w14:paraId="00000209" w14:textId="77777777" w:rsidR="00D179D4" w:rsidRPr="00BD6D28" w:rsidRDefault="40E68C12" w:rsidP="0A4E5492">
            <w:pPr>
              <w:spacing w:before="0"/>
              <w:ind w:firstLine="0"/>
              <w:jc w:val="center"/>
              <w:rPr>
                <w:highlight w:val="lightGray"/>
              </w:rPr>
            </w:pPr>
            <w:r w:rsidRPr="00BD6D28">
              <w:rPr>
                <w:highlight w:val="lightGray"/>
              </w:rPr>
              <w:t>00:00 – 24:00</w:t>
            </w:r>
          </w:p>
        </w:tc>
      </w:tr>
    </w:tbl>
    <w:p w14:paraId="0000020A" w14:textId="0B1745A2" w:rsidR="00D179D4" w:rsidRPr="00BD6D28" w:rsidRDefault="40E68C12" w:rsidP="0A4E5492">
      <w:pPr>
        <w:spacing w:before="160" w:after="160"/>
        <w:ind w:firstLine="720"/>
        <w:rPr>
          <w:highlight w:val="lightGray"/>
        </w:rPr>
      </w:pPr>
      <w:r w:rsidRPr="00BD6D28">
        <w:rPr>
          <w:highlight w:val="lightGray"/>
        </w:rPr>
        <w:t xml:space="preserve">Яке становить близько 4,25 </w:t>
      </w:r>
      <w:proofErr w:type="spellStart"/>
      <w:r w:rsidRPr="00BD6D28">
        <w:rPr>
          <w:highlight w:val="lightGray"/>
        </w:rPr>
        <w:t>кВт</w:t>
      </w:r>
      <w:r w:rsidRPr="00BD6D28">
        <w:rPr>
          <w:b/>
          <w:bCs/>
          <w:highlight w:val="lightGray"/>
        </w:rPr>
        <w:t>·</w:t>
      </w:r>
      <w:r w:rsidRPr="00BD6D28">
        <w:rPr>
          <w:highlight w:val="lightGray"/>
        </w:rPr>
        <w:t>год</w:t>
      </w:r>
      <w:proofErr w:type="spellEnd"/>
      <w:r w:rsidRPr="00BD6D28">
        <w:rPr>
          <w:highlight w:val="lightGray"/>
        </w:rPr>
        <w:t xml:space="preserve">. </w:t>
      </w:r>
      <w:proofErr w:type="spellStart"/>
      <w:r w:rsidRPr="00BD6D28">
        <w:rPr>
          <w:highlight w:val="lightGray"/>
        </w:rPr>
        <w:t>Проєктом</w:t>
      </w:r>
      <w:proofErr w:type="spellEnd"/>
      <w:r w:rsidRPr="00BD6D28">
        <w:rPr>
          <w:highlight w:val="lightGray"/>
        </w:rPr>
        <w:t xml:space="preserve"> передбачається встановлення гібридної сонячної електростанції потужністю 20 кВт з акумуляторними </w:t>
      </w:r>
      <w:proofErr w:type="spellStart"/>
      <w:r w:rsidRPr="00BD6D28">
        <w:rPr>
          <w:highlight w:val="lightGray"/>
        </w:rPr>
        <w:t>батареями</w:t>
      </w:r>
      <w:proofErr w:type="spellEnd"/>
      <w:r w:rsidRPr="00BD6D28">
        <w:rPr>
          <w:highlight w:val="lightGray"/>
        </w:rPr>
        <w:t xml:space="preserve"> </w:t>
      </w:r>
      <w:r w:rsidR="00E87C4C" w:rsidRPr="00BD6D28">
        <w:rPr>
          <w:highlight w:val="lightGray"/>
        </w:rPr>
        <w:t>ємністю 20,4</w:t>
      </w:r>
      <w:r w:rsidRPr="00BD6D28">
        <w:rPr>
          <w:highlight w:val="lightGray"/>
        </w:rPr>
        <w:t xml:space="preserve"> </w:t>
      </w:r>
      <w:proofErr w:type="spellStart"/>
      <w:r w:rsidRPr="00BD6D28">
        <w:rPr>
          <w:highlight w:val="lightGray"/>
        </w:rPr>
        <w:t>кВт·год</w:t>
      </w:r>
      <w:proofErr w:type="spellEnd"/>
      <w:r w:rsidRPr="00BD6D28">
        <w:rPr>
          <w:highlight w:val="lightGray"/>
        </w:rPr>
        <w:t xml:space="preserve"> для забезпечення критичного споживання та заряджання </w:t>
      </w:r>
      <w:proofErr w:type="spellStart"/>
      <w:r w:rsidRPr="00BD6D28">
        <w:rPr>
          <w:highlight w:val="lightGray"/>
        </w:rPr>
        <w:t>батарей</w:t>
      </w:r>
      <w:proofErr w:type="spellEnd"/>
      <w:r w:rsidRPr="00BD6D28">
        <w:rPr>
          <w:highlight w:val="lightGray"/>
        </w:rPr>
        <w:t>. Також враховано запас потужності для пускових струмів холодильного обладнання.</w:t>
      </w:r>
    </w:p>
    <w:p w14:paraId="0000020B" w14:textId="77777777" w:rsidR="00D179D4" w:rsidRPr="00BD6D28" w:rsidRDefault="40E68C12" w:rsidP="0A4E5492">
      <w:pPr>
        <w:spacing w:before="160" w:after="160"/>
        <w:ind w:left="1"/>
        <w:rPr>
          <w:highlight w:val="lightGray"/>
        </w:rPr>
      </w:pPr>
      <w:r w:rsidRPr="00BD6D28">
        <w:rPr>
          <w:highlight w:val="lightGray"/>
        </w:rPr>
        <w:t xml:space="preserve">Гібридна сонячна електростанція буде використовуватися для покриття власних потреб в електроенергії. </w:t>
      </w:r>
    </w:p>
    <w:p w14:paraId="0000020C" w14:textId="77777777" w:rsidR="00D179D4" w:rsidRPr="00BD6D28" w:rsidRDefault="40E68C12" w:rsidP="0A4E5492">
      <w:pPr>
        <w:ind w:firstLine="0"/>
        <w:jc w:val="center"/>
        <w:rPr>
          <w:b/>
          <w:bCs/>
          <w:i/>
          <w:iCs/>
          <w:highlight w:val="lightGray"/>
        </w:rPr>
      </w:pPr>
      <w:r w:rsidRPr="00BD6D28">
        <w:rPr>
          <w:b/>
          <w:bCs/>
          <w:i/>
          <w:iCs/>
          <w:highlight w:val="lightGray"/>
        </w:rPr>
        <w:t xml:space="preserve">Варіант з акумуляторними </w:t>
      </w:r>
      <w:proofErr w:type="spellStart"/>
      <w:r w:rsidRPr="00BD6D28">
        <w:rPr>
          <w:b/>
          <w:bCs/>
          <w:i/>
          <w:iCs/>
          <w:highlight w:val="lightGray"/>
        </w:rPr>
        <w:t>батареями</w:t>
      </w:r>
      <w:proofErr w:type="spellEnd"/>
    </w:p>
    <w:p w14:paraId="0000020D" w14:textId="77777777" w:rsidR="00D179D4" w:rsidRPr="00BD6D28" w:rsidRDefault="003D5E83" w:rsidP="0A4E5492">
      <w:pPr>
        <w:spacing w:line="240" w:lineRule="auto"/>
        <w:rPr>
          <w:i/>
          <w:iCs/>
          <w:sz w:val="28"/>
          <w:szCs w:val="28"/>
          <w:highlight w:val="lightGray"/>
        </w:rPr>
      </w:pPr>
      <w:r w:rsidRPr="00BD6D28">
        <w:rPr>
          <w:noProof/>
          <w:highlight w:val="lightGray"/>
        </w:rPr>
        <w:drawing>
          <wp:anchor distT="0" distB="0" distL="114300" distR="114300" simplePos="0" relativeHeight="251661312" behindDoc="0" locked="0" layoutInCell="1" hidden="0" allowOverlap="1" wp14:anchorId="44A1CA6A" wp14:editId="0DDF223F">
            <wp:simplePos x="0" y="0"/>
            <wp:positionH relativeFrom="column">
              <wp:posOffset>1445259</wp:posOffset>
            </wp:positionH>
            <wp:positionV relativeFrom="paragraph">
              <wp:posOffset>2540</wp:posOffset>
            </wp:positionV>
            <wp:extent cx="3124200" cy="1821180"/>
            <wp:effectExtent l="0" t="0" r="0" b="0"/>
            <wp:wrapSquare wrapText="bothSides" distT="0" distB="0" distL="114300" distR="114300"/>
            <wp:docPr id="20970272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124200" cy="1821180"/>
                    </a:xfrm>
                    <a:prstGeom prst="rect">
                      <a:avLst/>
                    </a:prstGeom>
                    <a:ln/>
                  </pic:spPr>
                </pic:pic>
              </a:graphicData>
            </a:graphic>
          </wp:anchor>
        </w:drawing>
      </w:r>
    </w:p>
    <w:p w14:paraId="0000020E" w14:textId="77777777" w:rsidR="00D179D4" w:rsidRPr="00BD6D28" w:rsidRDefault="00D179D4" w:rsidP="0A4E5492">
      <w:pPr>
        <w:spacing w:line="240" w:lineRule="auto"/>
        <w:rPr>
          <w:i/>
          <w:iCs/>
          <w:sz w:val="28"/>
          <w:szCs w:val="28"/>
          <w:highlight w:val="lightGray"/>
        </w:rPr>
      </w:pPr>
    </w:p>
    <w:p w14:paraId="0000020F" w14:textId="77777777" w:rsidR="00D179D4" w:rsidRPr="00BD6D28" w:rsidRDefault="00D179D4">
      <w:pPr>
        <w:spacing w:line="240" w:lineRule="auto"/>
        <w:rPr>
          <w:i/>
          <w:sz w:val="28"/>
          <w:szCs w:val="28"/>
          <w:highlight w:val="lightGray"/>
        </w:rPr>
      </w:pPr>
    </w:p>
    <w:p w14:paraId="00000210" w14:textId="77777777" w:rsidR="00D179D4" w:rsidRPr="00BD6D28" w:rsidRDefault="00D179D4">
      <w:pPr>
        <w:spacing w:line="240" w:lineRule="auto"/>
        <w:rPr>
          <w:i/>
          <w:sz w:val="28"/>
          <w:szCs w:val="28"/>
          <w:highlight w:val="lightGray"/>
        </w:rPr>
      </w:pPr>
    </w:p>
    <w:p w14:paraId="00000211" w14:textId="77777777" w:rsidR="00D179D4" w:rsidRPr="00BD6D28" w:rsidRDefault="00D179D4">
      <w:pPr>
        <w:spacing w:line="240" w:lineRule="auto"/>
        <w:rPr>
          <w:i/>
          <w:sz w:val="28"/>
          <w:szCs w:val="28"/>
          <w:highlight w:val="lightGray"/>
        </w:rPr>
      </w:pPr>
    </w:p>
    <w:p w14:paraId="00000212" w14:textId="77777777" w:rsidR="00D179D4" w:rsidRPr="00BD6D28" w:rsidRDefault="00D179D4">
      <w:pPr>
        <w:spacing w:line="240" w:lineRule="auto"/>
        <w:rPr>
          <w:i/>
          <w:sz w:val="28"/>
          <w:szCs w:val="28"/>
          <w:highlight w:val="lightGray"/>
        </w:rPr>
      </w:pPr>
    </w:p>
    <w:p w14:paraId="00000213" w14:textId="77777777" w:rsidR="00D179D4" w:rsidRPr="00BD6D28" w:rsidRDefault="00D179D4">
      <w:pPr>
        <w:spacing w:line="240" w:lineRule="auto"/>
        <w:rPr>
          <w:sz w:val="28"/>
          <w:szCs w:val="28"/>
          <w:highlight w:val="lightGray"/>
        </w:rPr>
      </w:pPr>
    </w:p>
    <w:p w14:paraId="00000214" w14:textId="77777777" w:rsidR="00D179D4" w:rsidRPr="00BD6D28" w:rsidRDefault="40E68C12" w:rsidP="0A4E5492">
      <w:pPr>
        <w:spacing w:line="240" w:lineRule="auto"/>
        <w:jc w:val="center"/>
        <w:rPr>
          <w:highlight w:val="lightGray"/>
        </w:rPr>
      </w:pPr>
      <w:r w:rsidRPr="00BD6D28">
        <w:rPr>
          <w:highlight w:val="lightGray"/>
        </w:rPr>
        <w:t>Основне обладнання матеріали та роботи, наведені в таблиці нижче.</w:t>
      </w:r>
    </w:p>
    <w:tbl>
      <w:tblPr>
        <w:tblStyle w:val="ab"/>
        <w:tblW w:w="961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1"/>
        <w:gridCol w:w="7804"/>
      </w:tblGrid>
      <w:tr w:rsidR="00D179D4" w:rsidRPr="00BD6D28" w14:paraId="257974EF" w14:textId="77777777" w:rsidTr="0A4E5492">
        <w:trPr>
          <w:trHeight w:val="20"/>
        </w:trPr>
        <w:tc>
          <w:tcPr>
            <w:tcW w:w="1811" w:type="dxa"/>
            <w:vMerge w:val="restart"/>
          </w:tcPr>
          <w:p w14:paraId="00000215" w14:textId="77777777" w:rsidR="00D179D4" w:rsidRPr="00BD6D28" w:rsidRDefault="00D179D4" w:rsidP="0A4E5492">
            <w:pPr>
              <w:rPr>
                <w:color w:val="000000"/>
                <w:highlight w:val="lightGray"/>
              </w:rPr>
            </w:pPr>
          </w:p>
          <w:p w14:paraId="00000216" w14:textId="77777777" w:rsidR="00D179D4" w:rsidRPr="00BD6D28" w:rsidRDefault="40E68C12" w:rsidP="0A4E5492">
            <w:pPr>
              <w:pBdr>
                <w:top w:val="nil"/>
                <w:left w:val="nil"/>
                <w:bottom w:val="nil"/>
                <w:right w:val="nil"/>
                <w:between w:val="nil"/>
              </w:pBdr>
              <w:rPr>
                <w:color w:val="000000"/>
                <w:highlight w:val="lightGray"/>
              </w:rPr>
            </w:pPr>
            <w:r w:rsidRPr="00BD6D28">
              <w:rPr>
                <w:b/>
                <w:bCs/>
                <w:color w:val="000000" w:themeColor="text1"/>
                <w:highlight w:val="lightGray"/>
              </w:rPr>
              <w:lastRenderedPageBreak/>
              <w:t xml:space="preserve">Основне обладнання та послуги </w:t>
            </w:r>
          </w:p>
          <w:p w14:paraId="00000217" w14:textId="77777777" w:rsidR="00D179D4" w:rsidRPr="00BD6D28" w:rsidRDefault="00D179D4" w:rsidP="0A4E5492">
            <w:pPr>
              <w:rPr>
                <w:color w:val="000000"/>
                <w:highlight w:val="lightGray"/>
              </w:rPr>
            </w:pPr>
          </w:p>
        </w:tc>
        <w:tc>
          <w:tcPr>
            <w:tcW w:w="7804" w:type="dxa"/>
          </w:tcPr>
          <w:p w14:paraId="00000218" w14:textId="77777777" w:rsidR="00D179D4" w:rsidRPr="00BD6D28" w:rsidRDefault="40E68C12" w:rsidP="0A4E5492">
            <w:pPr>
              <w:spacing w:after="0" w:line="240" w:lineRule="auto"/>
              <w:rPr>
                <w:color w:val="000000"/>
                <w:highlight w:val="lightGray"/>
              </w:rPr>
            </w:pPr>
            <w:proofErr w:type="spellStart"/>
            <w:r w:rsidRPr="00BD6D28">
              <w:rPr>
                <w:color w:val="000000" w:themeColor="text1"/>
                <w:highlight w:val="lightGray"/>
              </w:rPr>
              <w:lastRenderedPageBreak/>
              <w:t>Фотомодулі</w:t>
            </w:r>
            <w:proofErr w:type="spellEnd"/>
            <w:r w:rsidRPr="00BD6D28">
              <w:rPr>
                <w:color w:val="000000" w:themeColor="text1"/>
                <w:highlight w:val="lightGray"/>
              </w:rPr>
              <w:t xml:space="preserve"> </w:t>
            </w:r>
          </w:p>
        </w:tc>
      </w:tr>
      <w:tr w:rsidR="00D179D4" w:rsidRPr="00BD6D28" w14:paraId="3F87CDFD" w14:textId="77777777" w:rsidTr="0A4E5492">
        <w:trPr>
          <w:trHeight w:val="20"/>
        </w:trPr>
        <w:tc>
          <w:tcPr>
            <w:tcW w:w="1811" w:type="dxa"/>
            <w:vMerge/>
          </w:tcPr>
          <w:p w14:paraId="00000219"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1A"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Інвертор (гібридний)</w:t>
            </w:r>
          </w:p>
          <w:p w14:paraId="0000021B"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Акумуляторні батареї </w:t>
            </w:r>
          </w:p>
        </w:tc>
      </w:tr>
      <w:tr w:rsidR="00D179D4" w:rsidRPr="00BD6D28" w14:paraId="57F64298" w14:textId="77777777" w:rsidTr="0A4E5492">
        <w:trPr>
          <w:trHeight w:val="20"/>
        </w:trPr>
        <w:tc>
          <w:tcPr>
            <w:tcW w:w="1811" w:type="dxa"/>
            <w:vMerge/>
          </w:tcPr>
          <w:p w14:paraId="0000021C"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1D"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Опорні конструкції (ОЦ сталь або алюмінієвий профіль) на плаский дах </w:t>
            </w:r>
          </w:p>
        </w:tc>
      </w:tr>
      <w:tr w:rsidR="00D179D4" w:rsidRPr="00BD6D28" w14:paraId="1D659956" w14:textId="77777777" w:rsidTr="0A4E5492">
        <w:trPr>
          <w:trHeight w:val="20"/>
        </w:trPr>
        <w:tc>
          <w:tcPr>
            <w:tcW w:w="1811" w:type="dxa"/>
            <w:vMerge/>
          </w:tcPr>
          <w:p w14:paraId="0000021E"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1F" w14:textId="77777777" w:rsidR="00D179D4" w:rsidRPr="00BD6D28" w:rsidRDefault="40E68C12" w:rsidP="0A4E5492">
            <w:pPr>
              <w:spacing w:after="0" w:line="240" w:lineRule="auto"/>
              <w:rPr>
                <w:color w:val="000000"/>
                <w:highlight w:val="lightGray"/>
              </w:rPr>
            </w:pPr>
            <w:proofErr w:type="spellStart"/>
            <w:r w:rsidRPr="00BD6D28">
              <w:rPr>
                <w:color w:val="000000" w:themeColor="text1"/>
                <w:highlight w:val="lightGray"/>
              </w:rPr>
              <w:t>Кабельно</w:t>
            </w:r>
            <w:proofErr w:type="spellEnd"/>
            <w:r w:rsidRPr="00BD6D28">
              <w:rPr>
                <w:color w:val="000000" w:themeColor="text1"/>
                <w:highlight w:val="lightGray"/>
              </w:rPr>
              <w:t xml:space="preserve">-провідникова продукція (DC), </w:t>
            </w:r>
            <w:proofErr w:type="spellStart"/>
            <w:r w:rsidRPr="00BD6D28">
              <w:rPr>
                <w:color w:val="000000" w:themeColor="text1"/>
                <w:highlight w:val="lightGray"/>
              </w:rPr>
              <w:t>конектори</w:t>
            </w:r>
            <w:proofErr w:type="spellEnd"/>
            <w:r w:rsidRPr="00BD6D28">
              <w:rPr>
                <w:color w:val="000000" w:themeColor="text1"/>
                <w:highlight w:val="lightGray"/>
              </w:rPr>
              <w:t xml:space="preserve"> та інше </w:t>
            </w:r>
          </w:p>
        </w:tc>
      </w:tr>
      <w:tr w:rsidR="00D179D4" w:rsidRPr="00BD6D28" w14:paraId="5DB84318" w14:textId="77777777" w:rsidTr="0A4E5492">
        <w:trPr>
          <w:trHeight w:val="20"/>
        </w:trPr>
        <w:tc>
          <w:tcPr>
            <w:tcW w:w="1811" w:type="dxa"/>
            <w:vMerge/>
          </w:tcPr>
          <w:p w14:paraId="00000220"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21"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Проект будівництва СЕС (панелі, інвертори, кабелі, РЩ 0,4кВ мережі 0,4 кВ в межах будівлі) </w:t>
            </w:r>
          </w:p>
        </w:tc>
      </w:tr>
      <w:tr w:rsidR="00D179D4" w:rsidRPr="00BD6D28" w14:paraId="00F2DB2C" w14:textId="77777777" w:rsidTr="0A4E5492">
        <w:trPr>
          <w:trHeight w:val="20"/>
        </w:trPr>
        <w:tc>
          <w:tcPr>
            <w:tcW w:w="1811" w:type="dxa"/>
            <w:vMerge w:val="restart"/>
          </w:tcPr>
          <w:p w14:paraId="00000222" w14:textId="77777777" w:rsidR="00D179D4" w:rsidRPr="00BD6D28" w:rsidRDefault="40E68C12" w:rsidP="0A4E5492">
            <w:pPr>
              <w:rPr>
                <w:color w:val="000000"/>
                <w:highlight w:val="lightGray"/>
              </w:rPr>
            </w:pPr>
            <w:r w:rsidRPr="00BD6D28">
              <w:rPr>
                <w:b/>
                <w:bCs/>
                <w:color w:val="000000" w:themeColor="text1"/>
                <w:highlight w:val="lightGray"/>
              </w:rPr>
              <w:t xml:space="preserve">Будівельно-монтажні та електричні роботи </w:t>
            </w:r>
          </w:p>
        </w:tc>
        <w:tc>
          <w:tcPr>
            <w:tcW w:w="7804" w:type="dxa"/>
          </w:tcPr>
          <w:p w14:paraId="00000223"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Підготовчі роботи, робота машин та механізмів </w:t>
            </w:r>
          </w:p>
        </w:tc>
      </w:tr>
      <w:tr w:rsidR="00D179D4" w:rsidRPr="00BD6D28" w14:paraId="7FCEC63A" w14:textId="77777777" w:rsidTr="0A4E5492">
        <w:trPr>
          <w:trHeight w:val="20"/>
        </w:trPr>
        <w:tc>
          <w:tcPr>
            <w:tcW w:w="1811" w:type="dxa"/>
            <w:vMerge/>
          </w:tcPr>
          <w:p w14:paraId="00000224"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25"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Монтаж конструкцій і модулів </w:t>
            </w:r>
          </w:p>
        </w:tc>
      </w:tr>
      <w:tr w:rsidR="00D179D4" w:rsidRPr="00BD6D28" w14:paraId="3A979575" w14:textId="77777777" w:rsidTr="0A4E5492">
        <w:trPr>
          <w:trHeight w:val="20"/>
        </w:trPr>
        <w:tc>
          <w:tcPr>
            <w:tcW w:w="1811" w:type="dxa"/>
            <w:vMerge/>
          </w:tcPr>
          <w:p w14:paraId="00000226"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27"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Електромонтажні роботи: </w:t>
            </w:r>
          </w:p>
        </w:tc>
      </w:tr>
      <w:tr w:rsidR="00D179D4" w:rsidRPr="00BD6D28" w14:paraId="644D8E95" w14:textId="77777777" w:rsidTr="0A4E5492">
        <w:trPr>
          <w:trHeight w:val="110"/>
        </w:trPr>
        <w:tc>
          <w:tcPr>
            <w:tcW w:w="1811" w:type="dxa"/>
            <w:vMerge/>
          </w:tcPr>
          <w:p w14:paraId="00000228"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29"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Кабельний монтаж по стороні DC, АС </w:t>
            </w:r>
          </w:p>
        </w:tc>
      </w:tr>
      <w:tr w:rsidR="00D179D4" w:rsidRPr="00BD6D28" w14:paraId="0E63C53F" w14:textId="77777777" w:rsidTr="0A4E5492">
        <w:trPr>
          <w:trHeight w:val="110"/>
        </w:trPr>
        <w:tc>
          <w:tcPr>
            <w:tcW w:w="1811" w:type="dxa"/>
            <w:vMerge/>
          </w:tcPr>
          <w:p w14:paraId="0000022A"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2B"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Встановлення гібридних інверторів та обладнання захисту </w:t>
            </w:r>
          </w:p>
        </w:tc>
      </w:tr>
      <w:tr w:rsidR="00D179D4" w:rsidRPr="00BD6D28" w14:paraId="2492B092" w14:textId="77777777" w:rsidTr="0A4E5492">
        <w:trPr>
          <w:trHeight w:val="110"/>
        </w:trPr>
        <w:tc>
          <w:tcPr>
            <w:tcW w:w="1811" w:type="dxa"/>
            <w:vMerge/>
          </w:tcPr>
          <w:p w14:paraId="0000022C"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2D"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Пусконалагоджувальні роботи </w:t>
            </w:r>
          </w:p>
        </w:tc>
      </w:tr>
      <w:tr w:rsidR="00D179D4" w:rsidRPr="00BD6D28" w14:paraId="2A8C8ABC" w14:textId="77777777" w:rsidTr="0A4E5492">
        <w:trPr>
          <w:trHeight w:val="110"/>
        </w:trPr>
        <w:tc>
          <w:tcPr>
            <w:tcW w:w="1811" w:type="dxa"/>
            <w:vMerge w:val="restart"/>
          </w:tcPr>
          <w:p w14:paraId="0000022E" w14:textId="77777777" w:rsidR="00D179D4" w:rsidRPr="00BD6D28" w:rsidRDefault="40E68C12" w:rsidP="0A4E5492">
            <w:pPr>
              <w:rPr>
                <w:color w:val="000000"/>
                <w:highlight w:val="lightGray"/>
              </w:rPr>
            </w:pPr>
            <w:r w:rsidRPr="00BD6D28">
              <w:rPr>
                <w:b/>
                <w:bCs/>
                <w:color w:val="000000" w:themeColor="text1"/>
                <w:highlight w:val="lightGray"/>
              </w:rPr>
              <w:t>Інші витрати</w:t>
            </w:r>
          </w:p>
        </w:tc>
        <w:tc>
          <w:tcPr>
            <w:tcW w:w="7804" w:type="dxa"/>
          </w:tcPr>
          <w:p w14:paraId="0000022F"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Транспортні послуги </w:t>
            </w:r>
          </w:p>
        </w:tc>
      </w:tr>
      <w:tr w:rsidR="00D179D4" w:rsidRPr="00BD6D28" w14:paraId="6CB322E3" w14:textId="77777777" w:rsidTr="0A4E5492">
        <w:trPr>
          <w:trHeight w:val="110"/>
        </w:trPr>
        <w:tc>
          <w:tcPr>
            <w:tcW w:w="1811" w:type="dxa"/>
            <w:vMerge/>
          </w:tcPr>
          <w:p w14:paraId="00000230" w14:textId="77777777" w:rsidR="00D179D4" w:rsidRPr="00BD6D28" w:rsidRDefault="00D179D4">
            <w:pPr>
              <w:widowControl w:val="0"/>
              <w:pBdr>
                <w:top w:val="nil"/>
                <w:left w:val="nil"/>
                <w:bottom w:val="nil"/>
                <w:right w:val="nil"/>
                <w:between w:val="nil"/>
              </w:pBdr>
              <w:spacing w:before="0" w:after="0" w:line="276" w:lineRule="auto"/>
              <w:ind w:firstLine="0"/>
              <w:jc w:val="left"/>
              <w:rPr>
                <w:color w:val="000000"/>
                <w:highlight w:val="lightGray"/>
              </w:rPr>
            </w:pPr>
          </w:p>
        </w:tc>
        <w:tc>
          <w:tcPr>
            <w:tcW w:w="7804" w:type="dxa"/>
          </w:tcPr>
          <w:p w14:paraId="00000231" w14:textId="77777777" w:rsidR="00D179D4" w:rsidRPr="00BD6D28" w:rsidRDefault="40E68C12" w:rsidP="0A4E5492">
            <w:pPr>
              <w:spacing w:after="0" w:line="240" w:lineRule="auto"/>
              <w:rPr>
                <w:color w:val="000000"/>
                <w:highlight w:val="lightGray"/>
              </w:rPr>
            </w:pPr>
            <w:r w:rsidRPr="00BD6D28">
              <w:rPr>
                <w:color w:val="000000" w:themeColor="text1"/>
                <w:highlight w:val="lightGray"/>
              </w:rPr>
              <w:t xml:space="preserve">Загальновиробничі і адміністративні витрати </w:t>
            </w:r>
          </w:p>
        </w:tc>
      </w:tr>
    </w:tbl>
    <w:p w14:paraId="00000232" w14:textId="77777777" w:rsidR="00D179D4" w:rsidRPr="00BD6D28" w:rsidRDefault="40E68C12" w:rsidP="0A4E5492">
      <w:pPr>
        <w:spacing w:after="0" w:line="240" w:lineRule="auto"/>
        <w:ind w:firstLine="567"/>
        <w:rPr>
          <w:highlight w:val="lightGray"/>
        </w:rPr>
      </w:pPr>
      <w:r w:rsidRPr="00BD6D28">
        <w:rPr>
          <w:highlight w:val="lightGray"/>
        </w:rPr>
        <w:t xml:space="preserve">Термін виконання </w:t>
      </w:r>
      <w:proofErr w:type="spellStart"/>
      <w:r w:rsidRPr="00BD6D28">
        <w:rPr>
          <w:highlight w:val="lightGray"/>
        </w:rPr>
        <w:t>проєкту</w:t>
      </w:r>
      <w:proofErr w:type="spellEnd"/>
      <w:r w:rsidRPr="00BD6D28">
        <w:rPr>
          <w:highlight w:val="lightGray"/>
        </w:rPr>
        <w:t xml:space="preserve"> (за відсутності затримок)– 4-5 місяці.</w:t>
      </w:r>
    </w:p>
    <w:p w14:paraId="00000233" w14:textId="34DEBF6D" w:rsidR="00D179D4" w:rsidRPr="00BD6D28" w:rsidRDefault="00ED2A20" w:rsidP="00B20256">
      <w:pPr>
        <w:pStyle w:val="Heading2"/>
        <w:numPr>
          <w:ilvl w:val="0"/>
          <w:numId w:val="0"/>
        </w:numPr>
        <w:rPr>
          <w:highlight w:val="lightGray"/>
        </w:rPr>
      </w:pPr>
      <w:r w:rsidRPr="00BD6D28">
        <w:rPr>
          <w:highlight w:val="lightGray"/>
        </w:rPr>
        <w:t xml:space="preserve">5.1. </w:t>
      </w:r>
      <w:r w:rsidR="40E68C12" w:rsidRPr="00BD6D28">
        <w:rPr>
          <w:highlight w:val="lightGray"/>
        </w:rPr>
        <w:t xml:space="preserve">Розрахунок потужності акумуляторів для сонячної електростанції </w:t>
      </w:r>
    </w:p>
    <w:p w14:paraId="00000234" w14:textId="0A96634C" w:rsidR="00D179D4" w:rsidRPr="00BD6D28" w:rsidRDefault="40E68C12" w:rsidP="0A4E5492">
      <w:pPr>
        <w:spacing w:before="160" w:after="160"/>
        <w:ind w:left="1"/>
        <w:rPr>
          <w:highlight w:val="lightGray"/>
        </w:rPr>
      </w:pPr>
      <w:r w:rsidRPr="00BD6D28">
        <w:rPr>
          <w:highlight w:val="lightGray"/>
        </w:rPr>
        <w:t xml:space="preserve">Згідно минулорічних даних щодо відключення світла яке тривало з часовим проміжком 4 години через 2 (4 години </w:t>
      </w:r>
      <w:r w:rsidR="25EA2E44" w:rsidRPr="00BD6D28">
        <w:rPr>
          <w:highlight w:val="lightGray"/>
        </w:rPr>
        <w:t>відсутня</w:t>
      </w:r>
      <w:r w:rsidRPr="00BD6D28">
        <w:rPr>
          <w:highlight w:val="lightGray"/>
        </w:rPr>
        <w:t xml:space="preserve">; 2 години </w:t>
      </w:r>
      <w:r w:rsidR="25EA2E44" w:rsidRPr="00BD6D28">
        <w:rPr>
          <w:highlight w:val="lightGray"/>
        </w:rPr>
        <w:t>є електроенергія</w:t>
      </w:r>
      <w:r w:rsidRPr="00BD6D28">
        <w:rPr>
          <w:highlight w:val="lightGray"/>
        </w:rPr>
        <w:t>).</w:t>
      </w:r>
    </w:p>
    <w:p w14:paraId="00000235" w14:textId="77777777" w:rsidR="00D179D4" w:rsidRPr="00BD6D28" w:rsidRDefault="40E68C12" w:rsidP="0A4E5492">
      <w:pPr>
        <w:rPr>
          <w:color w:val="000000"/>
          <w:highlight w:val="lightGray"/>
        </w:rPr>
      </w:pPr>
      <w:r w:rsidRPr="00BD6D28">
        <w:rPr>
          <w:highlight w:val="lightGray"/>
        </w:rPr>
        <w:t>Приймаємо, що потужність критично важливого обладнання, умовно, дорівнює загальному годинному нічному  споживанню ліцею.</w:t>
      </w:r>
    </w:p>
    <w:p w14:paraId="00000236" w14:textId="77777777" w:rsidR="00D179D4" w:rsidRPr="00BD6D28" w:rsidRDefault="40E68C12" w:rsidP="0A4E5492">
      <w:pPr>
        <w:rPr>
          <w:highlight w:val="lightGray"/>
        </w:rPr>
      </w:pPr>
      <w:r w:rsidRPr="00BD6D28">
        <w:rPr>
          <w:highlight w:val="lightGray"/>
        </w:rPr>
        <w:t xml:space="preserve">Розраховуємо потужність акумуляторних </w:t>
      </w:r>
      <w:proofErr w:type="spellStart"/>
      <w:r w:rsidRPr="00BD6D28">
        <w:rPr>
          <w:highlight w:val="lightGray"/>
        </w:rPr>
        <w:t>батарей</w:t>
      </w:r>
      <w:proofErr w:type="spellEnd"/>
      <w:r w:rsidRPr="00BD6D28">
        <w:rPr>
          <w:highlight w:val="lightGray"/>
        </w:rPr>
        <w:t xml:space="preserve"> для функціонування певного критичного обладнання протягом 4 год, тобто 4,25 кВт*год×4 = 17 </w:t>
      </w:r>
      <w:proofErr w:type="spellStart"/>
      <w:r w:rsidRPr="00BD6D28">
        <w:rPr>
          <w:highlight w:val="lightGray"/>
        </w:rPr>
        <w:t>кВт·год</w:t>
      </w:r>
      <w:proofErr w:type="spellEnd"/>
      <w:r w:rsidRPr="00BD6D28">
        <w:rPr>
          <w:highlight w:val="lightGray"/>
        </w:rPr>
        <w:t>/день.</w:t>
      </w:r>
    </w:p>
    <w:p w14:paraId="00000237" w14:textId="77777777" w:rsidR="00D179D4" w:rsidRPr="00BD6D28" w:rsidRDefault="40E68C12" w:rsidP="0A4E5492">
      <w:pPr>
        <w:rPr>
          <w:highlight w:val="lightGray"/>
        </w:rPr>
      </w:pPr>
      <w:r w:rsidRPr="00BD6D28">
        <w:rPr>
          <w:highlight w:val="lightGray"/>
        </w:rPr>
        <w:t>Виконаємо розрахунок для забезпечення добового електропостачання 17</w:t>
      </w:r>
      <w:r w:rsidRPr="00BD6D28">
        <w:rPr>
          <w:color w:val="FF0000"/>
          <w:highlight w:val="lightGray"/>
        </w:rPr>
        <w:t xml:space="preserve"> </w:t>
      </w:r>
      <w:proofErr w:type="spellStart"/>
      <w:r w:rsidRPr="00BD6D28">
        <w:rPr>
          <w:highlight w:val="lightGray"/>
        </w:rPr>
        <w:t>кВт·год</w:t>
      </w:r>
      <w:proofErr w:type="spellEnd"/>
      <w:r w:rsidRPr="00BD6D28">
        <w:rPr>
          <w:highlight w:val="lightGray"/>
        </w:rPr>
        <w:t>/день протягом одного дня акумулятором з наступними параметрами:</w:t>
      </w:r>
    </w:p>
    <w:p w14:paraId="00000238" w14:textId="77777777" w:rsidR="00D179D4" w:rsidRPr="00BD6D28" w:rsidRDefault="40E68C12" w:rsidP="0A4E5492">
      <w:pPr>
        <w:numPr>
          <w:ilvl w:val="2"/>
          <w:numId w:val="3"/>
        </w:numPr>
        <w:pBdr>
          <w:top w:val="nil"/>
          <w:left w:val="nil"/>
          <w:bottom w:val="nil"/>
          <w:right w:val="nil"/>
          <w:between w:val="nil"/>
        </w:pBdr>
        <w:spacing w:after="0" w:line="276" w:lineRule="auto"/>
        <w:rPr>
          <w:color w:val="000000"/>
          <w:highlight w:val="lightGray"/>
        </w:rPr>
      </w:pPr>
      <w:r w:rsidRPr="00BD6D28">
        <w:rPr>
          <w:color w:val="333333"/>
          <w:highlight w:val="lightGray"/>
        </w:rPr>
        <w:t xml:space="preserve">Акумуляторна батарея </w:t>
      </w:r>
      <w:proofErr w:type="spellStart"/>
      <w:r w:rsidRPr="00BD6D28">
        <w:rPr>
          <w:color w:val="333333"/>
          <w:highlight w:val="lightGray"/>
        </w:rPr>
        <w:t>Deye</w:t>
      </w:r>
      <w:proofErr w:type="spellEnd"/>
      <w:r w:rsidRPr="00BD6D28">
        <w:rPr>
          <w:color w:val="333333"/>
          <w:highlight w:val="lightGray"/>
        </w:rPr>
        <w:t xml:space="preserve"> BOS-GM5.1 LiFePO4;</w:t>
      </w:r>
    </w:p>
    <w:p w14:paraId="00000239" w14:textId="77777777" w:rsidR="00D179D4" w:rsidRPr="00BD6D28" w:rsidRDefault="40E68C12" w:rsidP="0A4E5492">
      <w:pPr>
        <w:numPr>
          <w:ilvl w:val="2"/>
          <w:numId w:val="3"/>
        </w:numPr>
        <w:pBdr>
          <w:top w:val="nil"/>
          <w:left w:val="nil"/>
          <w:bottom w:val="nil"/>
          <w:right w:val="nil"/>
          <w:between w:val="nil"/>
        </w:pBdr>
        <w:spacing w:before="0" w:after="0" w:line="276" w:lineRule="auto"/>
        <w:rPr>
          <w:color w:val="000000"/>
          <w:highlight w:val="lightGray"/>
        </w:rPr>
      </w:pPr>
      <w:r w:rsidRPr="00BD6D28">
        <w:rPr>
          <w:color w:val="000000" w:themeColor="text1"/>
          <w:highlight w:val="lightGray"/>
        </w:rPr>
        <w:t>номінальна напруга – 51,2 Вольт;</w:t>
      </w:r>
    </w:p>
    <w:p w14:paraId="0000023A" w14:textId="77777777" w:rsidR="00D179D4" w:rsidRDefault="40E68C12" w:rsidP="0A4E5492">
      <w:pPr>
        <w:numPr>
          <w:ilvl w:val="2"/>
          <w:numId w:val="3"/>
        </w:numPr>
        <w:pBdr>
          <w:top w:val="nil"/>
          <w:left w:val="nil"/>
          <w:bottom w:val="nil"/>
          <w:right w:val="nil"/>
          <w:between w:val="nil"/>
        </w:pBdr>
        <w:spacing w:before="0" w:after="0" w:line="276" w:lineRule="auto"/>
        <w:rPr>
          <w:color w:val="000000"/>
          <w:highlight w:val="lightGray"/>
        </w:rPr>
      </w:pPr>
      <w:r w:rsidRPr="0A4E5492">
        <w:rPr>
          <w:color w:val="000000" w:themeColor="text1"/>
          <w:highlight w:val="lightGray"/>
        </w:rPr>
        <w:t>Номінальний струм заряду/ розряду 100А;</w:t>
      </w:r>
    </w:p>
    <w:p w14:paraId="0000023B" w14:textId="0168FB37" w:rsidR="00D179D4" w:rsidRDefault="40E68C12" w:rsidP="0A4E5492">
      <w:pPr>
        <w:numPr>
          <w:ilvl w:val="2"/>
          <w:numId w:val="3"/>
        </w:numPr>
        <w:pBdr>
          <w:top w:val="nil"/>
          <w:left w:val="nil"/>
          <w:bottom w:val="nil"/>
          <w:right w:val="nil"/>
          <w:between w:val="nil"/>
        </w:pBdr>
        <w:spacing w:before="0" w:after="0" w:line="276" w:lineRule="auto"/>
        <w:rPr>
          <w:color w:val="000000"/>
          <w:highlight w:val="lightGray"/>
        </w:rPr>
      </w:pPr>
      <w:r w:rsidRPr="0A4E5492">
        <w:rPr>
          <w:color w:val="000000" w:themeColor="text1"/>
          <w:highlight w:val="lightGray"/>
        </w:rPr>
        <w:t>ємність АБ –</w:t>
      </w:r>
      <w:r w:rsidR="008B1669">
        <w:rPr>
          <w:color w:val="000000" w:themeColor="text1"/>
          <w:highlight w:val="lightGray"/>
        </w:rPr>
        <w:t xml:space="preserve"> </w:t>
      </w:r>
      <w:r w:rsidRPr="0A4E5492">
        <w:rPr>
          <w:color w:val="000000" w:themeColor="text1"/>
          <w:highlight w:val="lightGray"/>
        </w:rPr>
        <w:t>100 АГ;</w:t>
      </w:r>
    </w:p>
    <w:p w14:paraId="0000023C" w14:textId="36612069" w:rsidR="00D179D4" w:rsidRDefault="40E68C12" w:rsidP="0A4E5492">
      <w:pPr>
        <w:numPr>
          <w:ilvl w:val="2"/>
          <w:numId w:val="3"/>
        </w:numPr>
        <w:pBdr>
          <w:top w:val="nil"/>
          <w:left w:val="nil"/>
          <w:bottom w:val="nil"/>
          <w:right w:val="nil"/>
          <w:between w:val="nil"/>
        </w:pBdr>
        <w:spacing w:before="0" w:after="200" w:line="276" w:lineRule="auto"/>
        <w:rPr>
          <w:color w:val="000000"/>
          <w:highlight w:val="lightGray"/>
        </w:rPr>
      </w:pPr>
      <w:r w:rsidRPr="0A4E5492">
        <w:rPr>
          <w:color w:val="000000" w:themeColor="text1"/>
          <w:highlight w:val="lightGray"/>
        </w:rPr>
        <w:t xml:space="preserve">Накопичена енергія – 5,1 </w:t>
      </w:r>
      <w:proofErr w:type="spellStart"/>
      <w:r w:rsidRPr="0A4E5492">
        <w:rPr>
          <w:color w:val="000000" w:themeColor="text1"/>
          <w:highlight w:val="lightGray"/>
        </w:rPr>
        <w:t>кВт</w:t>
      </w:r>
      <w:r w:rsidR="00E87C4C" w:rsidRPr="0A4E5492">
        <w:rPr>
          <w:highlight w:val="lightGray"/>
        </w:rPr>
        <w:t>·</w:t>
      </w:r>
      <w:r w:rsidRPr="0A4E5492">
        <w:rPr>
          <w:color w:val="000000" w:themeColor="text1"/>
          <w:highlight w:val="lightGray"/>
        </w:rPr>
        <w:t>год</w:t>
      </w:r>
      <w:proofErr w:type="spellEnd"/>
      <w:r w:rsidRPr="0A4E5492">
        <w:rPr>
          <w:color w:val="000000" w:themeColor="text1"/>
          <w:highlight w:val="lightGray"/>
        </w:rPr>
        <w:t>.</w:t>
      </w:r>
    </w:p>
    <w:p w14:paraId="0000023D" w14:textId="3FDAC78F" w:rsidR="00D179D4" w:rsidRDefault="40E68C12" w:rsidP="0A4E5492">
      <w:pPr>
        <w:rPr>
          <w:highlight w:val="lightGray"/>
        </w:rPr>
      </w:pPr>
      <w:r w:rsidRPr="0A4E5492">
        <w:rPr>
          <w:highlight w:val="lightGray"/>
        </w:rPr>
        <w:t>Накопичена енергія = Сумарне добове споживання /0,8 =</w:t>
      </w:r>
      <w:r w:rsidR="009A5C72">
        <w:rPr>
          <w:highlight w:val="lightGray"/>
        </w:rPr>
        <w:t xml:space="preserve"> </w:t>
      </w:r>
      <w:r w:rsidRPr="0A4E5492">
        <w:rPr>
          <w:highlight w:val="lightGray"/>
        </w:rPr>
        <w:t xml:space="preserve">17 </w:t>
      </w:r>
      <w:proofErr w:type="spellStart"/>
      <w:r w:rsidRPr="0A4E5492">
        <w:rPr>
          <w:highlight w:val="lightGray"/>
        </w:rPr>
        <w:t>кВт·год</w:t>
      </w:r>
      <w:proofErr w:type="spellEnd"/>
      <w:r w:rsidRPr="0A4E5492">
        <w:rPr>
          <w:highlight w:val="lightGray"/>
        </w:rPr>
        <w:t xml:space="preserve">/ 0,8=21,25 </w:t>
      </w:r>
      <w:proofErr w:type="spellStart"/>
      <w:r w:rsidRPr="0A4E5492">
        <w:rPr>
          <w:highlight w:val="lightGray"/>
        </w:rPr>
        <w:t>кВт·год</w:t>
      </w:r>
      <w:proofErr w:type="spellEnd"/>
      <w:r w:rsidRPr="0A4E5492">
        <w:rPr>
          <w:highlight w:val="lightGray"/>
        </w:rPr>
        <w:t>.</w:t>
      </w:r>
    </w:p>
    <w:p w14:paraId="0000023E" w14:textId="77777777" w:rsidR="00D179D4" w:rsidRDefault="40E68C12" w:rsidP="0A4E5492">
      <w:pPr>
        <w:rPr>
          <w:highlight w:val="lightGray"/>
        </w:rPr>
      </w:pPr>
      <w:r w:rsidRPr="0A4E5492">
        <w:rPr>
          <w:highlight w:val="lightGray"/>
        </w:rPr>
        <w:t>Тоді, кількість розраховуємо :</w:t>
      </w:r>
    </w:p>
    <w:p w14:paraId="0000023F" w14:textId="477BBFF1" w:rsidR="00D179D4" w:rsidRDefault="40E68C12" w:rsidP="0A4E5492">
      <w:pPr>
        <w:rPr>
          <w:highlight w:val="lightGray"/>
        </w:rPr>
      </w:pPr>
      <w:r w:rsidRPr="0A4E5492">
        <w:rPr>
          <w:highlight w:val="lightGray"/>
        </w:rPr>
        <w:t>К-ть АКБ = Накопичена енергія (</w:t>
      </w:r>
      <w:proofErr w:type="spellStart"/>
      <w:r w:rsidRPr="0A4E5492">
        <w:rPr>
          <w:highlight w:val="lightGray"/>
        </w:rPr>
        <w:t>кВт·год</w:t>
      </w:r>
      <w:proofErr w:type="spellEnd"/>
      <w:r w:rsidRPr="0A4E5492">
        <w:rPr>
          <w:highlight w:val="lightGray"/>
        </w:rPr>
        <w:t>)</w:t>
      </w:r>
      <w:r w:rsidR="009A5C72">
        <w:rPr>
          <w:highlight w:val="lightGray"/>
        </w:rPr>
        <w:t xml:space="preserve"> </w:t>
      </w:r>
      <w:r w:rsidRPr="0A4E5492">
        <w:rPr>
          <w:highlight w:val="lightGray"/>
        </w:rPr>
        <w:t>/ Накопичена енергія одного модуля АКБ (</w:t>
      </w:r>
      <w:proofErr w:type="spellStart"/>
      <w:r w:rsidRPr="0A4E5492">
        <w:rPr>
          <w:highlight w:val="lightGray"/>
        </w:rPr>
        <w:t>кВт·год</w:t>
      </w:r>
      <w:proofErr w:type="spellEnd"/>
      <w:r w:rsidRPr="0A4E5492">
        <w:rPr>
          <w:highlight w:val="lightGray"/>
        </w:rPr>
        <w:t>) = 21,25/5,1=4,1 шт. (4 шт.)</w:t>
      </w:r>
    </w:p>
    <w:p w14:paraId="00000240" w14:textId="77777777" w:rsidR="00D179D4" w:rsidRDefault="40E68C12" w:rsidP="0A4E5492">
      <w:pPr>
        <w:rPr>
          <w:highlight w:val="lightGray"/>
        </w:rPr>
      </w:pPr>
      <w:r w:rsidRPr="0A4E5492">
        <w:rPr>
          <w:highlight w:val="lightGray"/>
        </w:rPr>
        <w:t>Якщо в розрахунку прийняти до уваги гарантоване енергопостачання всього обладнання, то знадобиться значна кількість акумуляторів великої ємності!</w:t>
      </w:r>
    </w:p>
    <w:p w14:paraId="00000241" w14:textId="057E2F04" w:rsidR="00D179D4" w:rsidRDefault="40E68C12" w:rsidP="0A4E5492">
      <w:pPr>
        <w:rPr>
          <w:highlight w:val="lightGray"/>
        </w:rPr>
      </w:pPr>
      <w:r w:rsidRPr="0A4E5492">
        <w:rPr>
          <w:highlight w:val="lightGray"/>
        </w:rPr>
        <w:t xml:space="preserve">На жаль, станом на сьогодні це </w:t>
      </w:r>
      <w:proofErr w:type="spellStart"/>
      <w:r w:rsidRPr="0A4E5492">
        <w:rPr>
          <w:highlight w:val="lightGray"/>
        </w:rPr>
        <w:t>дороговартісно</w:t>
      </w:r>
      <w:proofErr w:type="spellEnd"/>
      <w:r w:rsidRPr="0A4E5492">
        <w:rPr>
          <w:highlight w:val="lightGray"/>
        </w:rPr>
        <w:t>,</w:t>
      </w:r>
      <w:r w:rsidR="00246441">
        <w:rPr>
          <w:highlight w:val="lightGray"/>
        </w:rPr>
        <w:t xml:space="preserve"> </w:t>
      </w:r>
      <w:r w:rsidRPr="0A4E5492">
        <w:rPr>
          <w:highlight w:val="lightGray"/>
        </w:rPr>
        <w:t>тому розраховуємо, що найбільш критичне обладнання працюватиме від акумуляторів протягом 4 год.</w:t>
      </w:r>
    </w:p>
    <w:p w14:paraId="00000242" w14:textId="0D46D47B" w:rsidR="00D179D4" w:rsidRDefault="40E68C12" w:rsidP="0A4E5492">
      <w:pPr>
        <w:rPr>
          <w:highlight w:val="lightGray"/>
        </w:rPr>
      </w:pPr>
      <w:r w:rsidRPr="0A4E5492">
        <w:rPr>
          <w:highlight w:val="lightGray"/>
        </w:rPr>
        <w:t>Існують різні акумуляторні батареї, а саме</w:t>
      </w:r>
      <w:r w:rsidR="00FF4A0B">
        <w:rPr>
          <w:highlight w:val="lightGray"/>
        </w:rPr>
        <w:t>:</w:t>
      </w:r>
      <w:r w:rsidRPr="0A4E5492">
        <w:rPr>
          <w:highlight w:val="lightGray"/>
        </w:rPr>
        <w:t xml:space="preserve"> гелеві, літій іонні, літій залізо-фосфатні</w:t>
      </w:r>
      <w:r w:rsidR="00FF4A0B">
        <w:rPr>
          <w:highlight w:val="lightGray"/>
        </w:rPr>
        <w:t>. С</w:t>
      </w:r>
      <w:r w:rsidRPr="0A4E5492">
        <w:rPr>
          <w:highlight w:val="lightGray"/>
        </w:rPr>
        <w:t xml:space="preserve">аме вони найкраще себе зарекомендували на ринку автономних рішень акумуляції. </w:t>
      </w:r>
      <w:r w:rsidRPr="0A4E5492">
        <w:rPr>
          <w:highlight w:val="lightGray"/>
        </w:rPr>
        <w:lastRenderedPageBreak/>
        <w:t xml:space="preserve">Головною умовою, є те щоб їхня загальна потужність перекривала необхідну потужність критично важливого обладнання – </w:t>
      </w:r>
      <w:r w:rsidR="006C78C8">
        <w:rPr>
          <w:highlight w:val="lightGray"/>
        </w:rPr>
        <w:t>4,25</w:t>
      </w:r>
      <w:r w:rsidRPr="0A4E5492">
        <w:rPr>
          <w:highlight w:val="lightGray"/>
        </w:rPr>
        <w:t xml:space="preserve"> </w:t>
      </w:r>
      <w:proofErr w:type="spellStart"/>
      <w:r w:rsidRPr="0A4E5492">
        <w:rPr>
          <w:highlight w:val="lightGray"/>
        </w:rPr>
        <w:t>кВт·год</w:t>
      </w:r>
      <w:proofErr w:type="spellEnd"/>
      <w:r w:rsidRPr="0A4E5492">
        <w:rPr>
          <w:highlight w:val="lightGray"/>
        </w:rPr>
        <w:t xml:space="preserve"> за умови відключення світла протягом 4 год.</w:t>
      </w:r>
    </w:p>
    <w:p w14:paraId="00000243" w14:textId="0873E496" w:rsidR="00D179D4" w:rsidRDefault="40E68C12" w:rsidP="0A4E5492">
      <w:pPr>
        <w:rPr>
          <w:highlight w:val="lightGray"/>
        </w:rPr>
      </w:pPr>
      <w:r w:rsidRPr="0A4E5492">
        <w:rPr>
          <w:highlight w:val="lightGray"/>
        </w:rPr>
        <w:t>Акумулятори підібрані на потребу потужності,</w:t>
      </w:r>
      <w:r w:rsidR="00CC2561">
        <w:rPr>
          <w:highlight w:val="lightGray"/>
        </w:rPr>
        <w:t xml:space="preserve"> </w:t>
      </w:r>
      <w:r w:rsidRPr="0A4E5492">
        <w:rPr>
          <w:highlight w:val="lightGray"/>
        </w:rPr>
        <w:t>яка виникатиме при планових відключеннях на 4 год (з огляду на попередній рік).</w:t>
      </w:r>
      <w:r>
        <w:t xml:space="preserve"> </w:t>
      </w:r>
    </w:p>
    <w:p w14:paraId="00000244" w14:textId="10776BED" w:rsidR="00D179D4" w:rsidRDefault="00ED2A20" w:rsidP="00B20256">
      <w:pPr>
        <w:pStyle w:val="Heading2"/>
        <w:numPr>
          <w:ilvl w:val="0"/>
          <w:numId w:val="0"/>
        </w:numPr>
        <w:rPr>
          <w:highlight w:val="lightGray"/>
        </w:rPr>
      </w:pPr>
      <w:r>
        <w:rPr>
          <w:highlight w:val="lightGray"/>
        </w:rPr>
        <w:t xml:space="preserve">5.2. </w:t>
      </w:r>
      <w:r w:rsidR="40E68C12" w:rsidRPr="0A4E5492">
        <w:rPr>
          <w:highlight w:val="lightGray"/>
        </w:rPr>
        <w:t>Економічний ефект</w:t>
      </w:r>
    </w:p>
    <w:p w14:paraId="00000245" w14:textId="1B6EA6C3" w:rsidR="00D179D4" w:rsidRDefault="40E68C12" w:rsidP="0A4E5492">
      <w:pPr>
        <w:rPr>
          <w:highlight w:val="lightGray"/>
        </w:rPr>
      </w:pPr>
      <w:r w:rsidRPr="0A4E5492">
        <w:rPr>
          <w:highlight w:val="lightGray"/>
        </w:rPr>
        <w:t>Економічний ефект для гібридної СЕС 20 кВт</w:t>
      </w:r>
      <w:r w:rsidR="00C05A2A">
        <w:rPr>
          <w:highlight w:val="lightGray"/>
        </w:rPr>
        <w:t xml:space="preserve"> за інвертором та з акумуляторною батареєю ємністю 20,4 </w:t>
      </w:r>
      <w:proofErr w:type="spellStart"/>
      <w:r w:rsidR="00C05A2A">
        <w:rPr>
          <w:highlight w:val="lightGray"/>
        </w:rPr>
        <w:t>кВт·год</w:t>
      </w:r>
      <w:proofErr w:type="spellEnd"/>
      <w:r w:rsidR="00C05A2A">
        <w:rPr>
          <w:highlight w:val="lightGray"/>
        </w:rPr>
        <w:t>.</w:t>
      </w:r>
    </w:p>
    <w:p w14:paraId="00000246" w14:textId="5B4EF47B" w:rsidR="00D179D4" w:rsidRDefault="40E68C12" w:rsidP="0A4E5492">
      <w:pPr>
        <w:rPr>
          <w:highlight w:val="lightGray"/>
        </w:rPr>
      </w:pPr>
      <w:r w:rsidRPr="0A4E5492">
        <w:rPr>
          <w:highlight w:val="lightGray"/>
        </w:rPr>
        <w:t xml:space="preserve">Загальна вартість </w:t>
      </w:r>
      <w:proofErr w:type="spellStart"/>
      <w:r w:rsidRPr="0A4E5492">
        <w:rPr>
          <w:highlight w:val="lightGray"/>
        </w:rPr>
        <w:t>проєкту</w:t>
      </w:r>
      <w:proofErr w:type="spellEnd"/>
      <w:r w:rsidRPr="0A4E5492">
        <w:rPr>
          <w:highlight w:val="lightGray"/>
        </w:rPr>
        <w:t xml:space="preserve"> складає </w:t>
      </w:r>
      <w:r w:rsidR="00CC2561" w:rsidRPr="0A4E5492">
        <w:rPr>
          <w:highlight w:val="lightGray"/>
        </w:rPr>
        <w:t>–</w:t>
      </w:r>
      <w:r w:rsidR="00CC2561">
        <w:rPr>
          <w:highlight w:val="lightGray"/>
        </w:rPr>
        <w:t xml:space="preserve"> </w:t>
      </w:r>
      <w:r w:rsidRPr="0A4E5492">
        <w:rPr>
          <w:b/>
          <w:bCs/>
          <w:highlight w:val="lightGray"/>
        </w:rPr>
        <w:t>1</w:t>
      </w:r>
      <w:r w:rsidR="006C78C8">
        <w:rPr>
          <w:b/>
          <w:bCs/>
          <w:highlight w:val="lightGray"/>
        </w:rPr>
        <w:t> </w:t>
      </w:r>
      <w:r w:rsidRPr="0A4E5492">
        <w:rPr>
          <w:b/>
          <w:bCs/>
          <w:highlight w:val="lightGray"/>
        </w:rPr>
        <w:t>605</w:t>
      </w:r>
      <w:r w:rsidR="006C78C8">
        <w:rPr>
          <w:b/>
          <w:bCs/>
          <w:highlight w:val="lightGray"/>
        </w:rPr>
        <w:t xml:space="preserve"> </w:t>
      </w:r>
      <w:r w:rsidRPr="0A4E5492">
        <w:rPr>
          <w:b/>
          <w:bCs/>
          <w:highlight w:val="lightGray"/>
        </w:rPr>
        <w:t xml:space="preserve">120 </w:t>
      </w:r>
      <w:r w:rsidRPr="0A4E5492">
        <w:rPr>
          <w:highlight w:val="lightGray"/>
        </w:rPr>
        <w:t>грн, з яких:</w:t>
      </w:r>
    </w:p>
    <w:p w14:paraId="00000247" w14:textId="0807789F" w:rsidR="00D179D4" w:rsidRDefault="40E68C12" w:rsidP="0A4E5492">
      <w:pPr>
        <w:rPr>
          <w:highlight w:val="lightGray"/>
        </w:rPr>
      </w:pPr>
      <w:r w:rsidRPr="0A4E5492">
        <w:rPr>
          <w:highlight w:val="lightGray"/>
        </w:rPr>
        <w:t xml:space="preserve">Загальна вартість </w:t>
      </w:r>
      <w:proofErr w:type="spellStart"/>
      <w:r w:rsidRPr="0A4E5492">
        <w:rPr>
          <w:highlight w:val="lightGray"/>
        </w:rPr>
        <w:t>проєкту</w:t>
      </w:r>
      <w:proofErr w:type="spellEnd"/>
      <w:r w:rsidRPr="0A4E5492">
        <w:rPr>
          <w:highlight w:val="lightGray"/>
        </w:rPr>
        <w:t xml:space="preserve"> складає</w:t>
      </w:r>
      <w:r w:rsidRPr="0A4E5492">
        <w:rPr>
          <w:b/>
          <w:bCs/>
          <w:color w:val="000000" w:themeColor="text1"/>
          <w:highlight w:val="lightGray"/>
        </w:rPr>
        <w:t xml:space="preserve"> </w:t>
      </w:r>
      <w:r w:rsidRPr="0A4E5492">
        <w:rPr>
          <w:highlight w:val="lightGray"/>
        </w:rPr>
        <w:t>1</w:t>
      </w:r>
      <w:r w:rsidR="00D918C8">
        <w:rPr>
          <w:highlight w:val="lightGray"/>
        </w:rPr>
        <w:t xml:space="preserve"> 056 000 + 281 600 </w:t>
      </w:r>
      <w:r w:rsidRPr="0A4E5492">
        <w:rPr>
          <w:highlight w:val="lightGray"/>
        </w:rPr>
        <w:t>+133</w:t>
      </w:r>
      <w:r w:rsidR="006C78C8">
        <w:rPr>
          <w:highlight w:val="lightGray"/>
        </w:rPr>
        <w:t xml:space="preserve"> </w:t>
      </w:r>
      <w:r w:rsidRPr="0A4E5492">
        <w:rPr>
          <w:highlight w:val="lightGray"/>
        </w:rPr>
        <w:t>760+133</w:t>
      </w:r>
      <w:r w:rsidR="006C78C8">
        <w:rPr>
          <w:highlight w:val="lightGray"/>
        </w:rPr>
        <w:t xml:space="preserve"> </w:t>
      </w:r>
      <w:r w:rsidRPr="0A4E5492">
        <w:rPr>
          <w:highlight w:val="lightGray"/>
        </w:rPr>
        <w:t>760=</w:t>
      </w:r>
      <w:r w:rsidRPr="0A4E5492">
        <w:rPr>
          <w:b/>
          <w:bCs/>
          <w:highlight w:val="lightGray"/>
        </w:rPr>
        <w:t>1</w:t>
      </w:r>
      <w:r w:rsidR="006C78C8">
        <w:rPr>
          <w:b/>
          <w:bCs/>
          <w:highlight w:val="lightGray"/>
        </w:rPr>
        <w:t> </w:t>
      </w:r>
      <w:r w:rsidRPr="0A4E5492">
        <w:rPr>
          <w:b/>
          <w:bCs/>
          <w:highlight w:val="lightGray"/>
        </w:rPr>
        <w:t>605</w:t>
      </w:r>
      <w:r w:rsidR="006C78C8">
        <w:rPr>
          <w:b/>
          <w:bCs/>
          <w:highlight w:val="lightGray"/>
        </w:rPr>
        <w:t xml:space="preserve"> </w:t>
      </w:r>
      <w:r w:rsidRPr="0A4E5492">
        <w:rPr>
          <w:b/>
          <w:bCs/>
          <w:highlight w:val="lightGray"/>
        </w:rPr>
        <w:t>120</w:t>
      </w:r>
      <w:r w:rsidRPr="0A4E5492">
        <w:rPr>
          <w:highlight w:val="lightGray"/>
        </w:rPr>
        <w:t xml:space="preserve"> грн</w:t>
      </w:r>
    </w:p>
    <w:p w14:paraId="00000248" w14:textId="11FB1977" w:rsidR="00D179D4" w:rsidRPr="00B20256" w:rsidRDefault="00316CF2" w:rsidP="0A4E5492">
      <w:pPr>
        <w:rPr>
          <w:color w:val="FF0000"/>
          <w:highlight w:val="lightGray"/>
          <w:lang w:val="en-US"/>
        </w:rPr>
      </w:pPr>
      <w:r>
        <w:rPr>
          <w:highlight w:val="lightGray"/>
        </w:rPr>
        <w:t xml:space="preserve">281 600 грн </w:t>
      </w:r>
      <w:r w:rsidRPr="0A4E5492">
        <w:rPr>
          <w:highlight w:val="lightGray"/>
        </w:rPr>
        <w:t>–</w:t>
      </w:r>
      <w:r>
        <w:rPr>
          <w:highlight w:val="lightGray"/>
        </w:rPr>
        <w:t xml:space="preserve"> </w:t>
      </w:r>
      <w:r w:rsidR="40E68C12" w:rsidRPr="0A4E5492">
        <w:rPr>
          <w:highlight w:val="lightGray"/>
        </w:rPr>
        <w:t xml:space="preserve">АКБ-4 шт. (к-сть елементів </w:t>
      </w:r>
      <w:proofErr w:type="spellStart"/>
      <w:r w:rsidR="40E68C12" w:rsidRPr="0A4E5492">
        <w:rPr>
          <w:highlight w:val="lightGray"/>
        </w:rPr>
        <w:t>акб</w:t>
      </w:r>
      <w:proofErr w:type="spellEnd"/>
      <w:r w:rsidR="40E68C12" w:rsidRPr="0A4E5492">
        <w:rPr>
          <w:highlight w:val="lightGray"/>
        </w:rPr>
        <w:t xml:space="preserve">) · 1600 € (1шт) · 44 грн – вартість акумуляторів, та BMS контролера заряду, </w:t>
      </w:r>
      <w:proofErr w:type="spellStart"/>
      <w:r w:rsidR="40E68C12" w:rsidRPr="0A4E5492">
        <w:rPr>
          <w:highlight w:val="lightGray"/>
        </w:rPr>
        <w:t>кабеля</w:t>
      </w:r>
      <w:proofErr w:type="spellEnd"/>
      <w:r w:rsidR="40E68C12" w:rsidRPr="0A4E5492">
        <w:rPr>
          <w:highlight w:val="lightGray"/>
        </w:rPr>
        <w:t>, монтажних кріплень для 4 годин споживання</w:t>
      </w:r>
      <w:r w:rsidRPr="00B20256">
        <w:rPr>
          <w:rStyle w:val="FootnoteReference"/>
          <w:highlight w:val="lightGray"/>
        </w:rPr>
        <w:footnoteReference w:id="4"/>
      </w:r>
      <w:r w:rsidRPr="00B20256">
        <w:rPr>
          <w:lang w:val="en-US"/>
        </w:rPr>
        <w:t>;</w:t>
      </w:r>
    </w:p>
    <w:p w14:paraId="0000024A" w14:textId="165FFE66" w:rsidR="00D179D4" w:rsidRDefault="40E68C12" w:rsidP="0A4E5492">
      <w:pPr>
        <w:rPr>
          <w:highlight w:val="lightGray"/>
        </w:rPr>
      </w:pPr>
      <w:r w:rsidRPr="0A4E5492">
        <w:rPr>
          <w:b/>
          <w:bCs/>
          <w:highlight w:val="lightGray"/>
        </w:rPr>
        <w:t>1</w:t>
      </w:r>
      <w:r w:rsidR="00D918C8">
        <w:rPr>
          <w:b/>
          <w:bCs/>
          <w:highlight w:val="lightGray"/>
        </w:rPr>
        <w:t>056 000</w:t>
      </w:r>
      <w:r w:rsidRPr="0A4E5492">
        <w:rPr>
          <w:b/>
          <w:bCs/>
          <w:highlight w:val="lightGray"/>
        </w:rPr>
        <w:t xml:space="preserve"> </w:t>
      </w:r>
      <w:r w:rsidRPr="0A4E5492">
        <w:rPr>
          <w:highlight w:val="lightGray"/>
        </w:rPr>
        <w:t>грн – вартість технологічного обладнання СЕС</w:t>
      </w:r>
      <w:r w:rsidR="003D5E83" w:rsidRPr="0A4E5492">
        <w:rPr>
          <w:sz w:val="28"/>
          <w:szCs w:val="28"/>
          <w:highlight w:val="lightGray"/>
          <w:vertAlign w:val="superscript"/>
        </w:rPr>
        <w:footnoteReference w:id="5"/>
      </w:r>
      <w:r w:rsidRPr="0A4E5492">
        <w:rPr>
          <w:highlight w:val="lightGray"/>
        </w:rPr>
        <w:t>;</w:t>
      </w:r>
      <w:r w:rsidRPr="0A4E5492">
        <w:rPr>
          <w:b/>
          <w:bCs/>
          <w:highlight w:val="lightGray"/>
        </w:rPr>
        <w:t xml:space="preserve">133 760 </w:t>
      </w:r>
      <w:r w:rsidRPr="0A4E5492">
        <w:rPr>
          <w:highlight w:val="lightGray"/>
        </w:rPr>
        <w:t xml:space="preserve">грн – вартість встановлення та </w:t>
      </w:r>
      <w:proofErr w:type="spellStart"/>
      <w:r w:rsidRPr="0A4E5492">
        <w:rPr>
          <w:highlight w:val="lightGray"/>
        </w:rPr>
        <w:t>пусконалагодження</w:t>
      </w:r>
      <w:proofErr w:type="spellEnd"/>
      <w:r w:rsidRPr="0A4E5492">
        <w:rPr>
          <w:highlight w:val="lightGray"/>
        </w:rPr>
        <w:t xml:space="preserve"> СЕС (10%);</w:t>
      </w:r>
    </w:p>
    <w:p w14:paraId="0000024B" w14:textId="77777777" w:rsidR="00D179D4" w:rsidRDefault="40E68C12" w:rsidP="0A4E5492">
      <w:pPr>
        <w:rPr>
          <w:b/>
          <w:bCs/>
          <w:highlight w:val="lightGray"/>
        </w:rPr>
      </w:pPr>
      <w:r w:rsidRPr="0A4E5492">
        <w:rPr>
          <w:b/>
          <w:bCs/>
          <w:highlight w:val="lightGray"/>
        </w:rPr>
        <w:t xml:space="preserve">133 760 </w:t>
      </w:r>
      <w:r w:rsidRPr="0A4E5492">
        <w:rPr>
          <w:highlight w:val="lightGray"/>
        </w:rPr>
        <w:t>грн – непередбачені витрати, курсові коливання тощо (10%).</w:t>
      </w:r>
    </w:p>
    <w:p w14:paraId="0000024C" w14:textId="77777777" w:rsidR="00D179D4" w:rsidRDefault="40E68C12" w:rsidP="0A4E5492">
      <w:pPr>
        <w:spacing w:line="240" w:lineRule="auto"/>
        <w:ind w:firstLine="540"/>
        <w:jc w:val="center"/>
        <w:rPr>
          <w:b/>
          <w:bCs/>
          <w:highlight w:val="lightGray"/>
        </w:rPr>
      </w:pPr>
      <w:r w:rsidRPr="0A4E5492">
        <w:rPr>
          <w:b/>
          <w:bCs/>
          <w:highlight w:val="lightGray"/>
        </w:rPr>
        <w:t>B  = S · E</w:t>
      </w:r>
    </w:p>
    <w:p w14:paraId="0000024D" w14:textId="4F067782" w:rsidR="00D179D4" w:rsidRDefault="40E68C12" w:rsidP="0A4E5492">
      <w:pPr>
        <w:rPr>
          <w:highlight w:val="lightGray"/>
        </w:rPr>
      </w:pPr>
      <w:r w:rsidRPr="0A4E5492">
        <w:rPr>
          <w:highlight w:val="lightGray"/>
        </w:rPr>
        <w:t>B</w:t>
      </w:r>
      <w:r w:rsidR="008B1669">
        <w:rPr>
          <w:highlight w:val="lightGray"/>
        </w:rPr>
        <w:t xml:space="preserve"> </w:t>
      </w:r>
      <w:r w:rsidR="008B1669" w:rsidRPr="00BD6D28">
        <w:rPr>
          <w:highlight w:val="lightGray"/>
        </w:rPr>
        <w:t>–</w:t>
      </w:r>
      <w:r w:rsidR="008B1669">
        <w:rPr>
          <w:highlight w:val="lightGray"/>
        </w:rPr>
        <w:t xml:space="preserve"> </w:t>
      </w:r>
      <w:r w:rsidRPr="0A4E5492">
        <w:rPr>
          <w:highlight w:val="lightGray"/>
        </w:rPr>
        <w:t>Річна чиста економія [грн/рік];</w:t>
      </w:r>
    </w:p>
    <w:p w14:paraId="0000024E" w14:textId="0C29D636" w:rsidR="00D179D4" w:rsidRDefault="40E68C12" w:rsidP="0A4E5492">
      <w:pPr>
        <w:rPr>
          <w:highlight w:val="lightGray"/>
        </w:rPr>
      </w:pPr>
      <w:r w:rsidRPr="0A4E5492">
        <w:rPr>
          <w:highlight w:val="lightGray"/>
        </w:rPr>
        <w:t>S</w:t>
      </w:r>
      <w:r w:rsidR="008B1669">
        <w:t xml:space="preserve"> </w:t>
      </w:r>
      <w:r w:rsidR="008B1669" w:rsidRPr="00BD6D28">
        <w:rPr>
          <w:highlight w:val="lightGray"/>
        </w:rPr>
        <w:t>–</w:t>
      </w:r>
      <w:r w:rsidRPr="0A4E5492">
        <w:rPr>
          <w:highlight w:val="lightGray"/>
        </w:rPr>
        <w:t xml:space="preserve"> Заощаджена за рік електроенергія, складає </w:t>
      </w:r>
      <w:r w:rsidRPr="0A4E5492">
        <w:rPr>
          <w:b/>
          <w:bCs/>
          <w:color w:val="000000" w:themeColor="text1"/>
          <w:highlight w:val="lightGray"/>
        </w:rPr>
        <w:t xml:space="preserve">23 215 </w:t>
      </w:r>
      <w:r w:rsidRPr="0A4E5492">
        <w:rPr>
          <w:highlight w:val="lightGray"/>
        </w:rPr>
        <w:t>[</w:t>
      </w:r>
      <w:proofErr w:type="spellStart"/>
      <w:r w:rsidRPr="0A4E5492">
        <w:rPr>
          <w:highlight w:val="lightGray"/>
        </w:rPr>
        <w:t>кВт</w:t>
      </w:r>
      <w:r w:rsidRPr="0A4E5492">
        <w:rPr>
          <w:b/>
          <w:bCs/>
          <w:highlight w:val="lightGray"/>
        </w:rPr>
        <w:t>·</w:t>
      </w:r>
      <w:r w:rsidRPr="0A4E5492">
        <w:rPr>
          <w:highlight w:val="lightGray"/>
        </w:rPr>
        <w:t>год</w:t>
      </w:r>
      <w:proofErr w:type="spellEnd"/>
      <w:r w:rsidRPr="0A4E5492">
        <w:rPr>
          <w:highlight w:val="lightGray"/>
        </w:rPr>
        <w:t>/рік];</w:t>
      </w:r>
    </w:p>
    <w:p w14:paraId="0000024F" w14:textId="7275D5F6" w:rsidR="00D179D4" w:rsidRDefault="40E68C12" w:rsidP="0A4E5492">
      <w:pPr>
        <w:rPr>
          <w:highlight w:val="lightGray"/>
        </w:rPr>
      </w:pPr>
      <w:r w:rsidRPr="0A4E5492">
        <w:rPr>
          <w:highlight w:val="lightGray"/>
        </w:rPr>
        <w:t>E</w:t>
      </w:r>
      <w:r w:rsidR="008B1669">
        <w:rPr>
          <w:highlight w:val="lightGray"/>
        </w:rPr>
        <w:t xml:space="preserve"> </w:t>
      </w:r>
      <w:r w:rsidR="008B1669" w:rsidRPr="00BD6D28">
        <w:rPr>
          <w:highlight w:val="lightGray"/>
        </w:rPr>
        <w:t>–</w:t>
      </w:r>
      <w:r w:rsidR="008B1669">
        <w:rPr>
          <w:highlight w:val="lightGray"/>
        </w:rPr>
        <w:t xml:space="preserve"> </w:t>
      </w:r>
      <w:r w:rsidRPr="0A4E5492">
        <w:rPr>
          <w:highlight w:val="lightGray"/>
        </w:rPr>
        <w:t>Тариф на енергію – 9,32</w:t>
      </w:r>
      <w:r w:rsidRPr="0A4E5492">
        <w:rPr>
          <w:color w:val="000000" w:themeColor="text1"/>
          <w:highlight w:val="lightGray"/>
        </w:rPr>
        <w:t xml:space="preserve"> </w:t>
      </w:r>
      <w:r w:rsidRPr="0A4E5492">
        <w:rPr>
          <w:highlight w:val="lightGray"/>
        </w:rPr>
        <w:t>[грн/</w:t>
      </w:r>
      <w:proofErr w:type="spellStart"/>
      <w:r w:rsidRPr="0A4E5492">
        <w:rPr>
          <w:highlight w:val="lightGray"/>
        </w:rPr>
        <w:t>кВт</w:t>
      </w:r>
      <w:r w:rsidRPr="0A4E5492">
        <w:rPr>
          <w:b/>
          <w:bCs/>
          <w:highlight w:val="lightGray"/>
        </w:rPr>
        <w:t>·</w:t>
      </w:r>
      <w:r w:rsidRPr="0A4E5492">
        <w:rPr>
          <w:highlight w:val="lightGray"/>
        </w:rPr>
        <w:t>год</w:t>
      </w:r>
      <w:proofErr w:type="spellEnd"/>
      <w:r w:rsidRPr="0A4E5492">
        <w:rPr>
          <w:highlight w:val="lightGray"/>
        </w:rPr>
        <w:t>] .</w:t>
      </w:r>
    </w:p>
    <w:p w14:paraId="00000250" w14:textId="2D9E4324" w:rsidR="00D179D4" w:rsidRDefault="40E68C12" w:rsidP="0A4E5492">
      <w:pPr>
        <w:jc w:val="center"/>
        <w:rPr>
          <w:b/>
          <w:bCs/>
          <w:highlight w:val="lightGray"/>
        </w:rPr>
      </w:pPr>
      <w:r w:rsidRPr="0A4E5492">
        <w:rPr>
          <w:b/>
          <w:bCs/>
          <w:highlight w:val="lightGray"/>
        </w:rPr>
        <w:t xml:space="preserve">B = </w:t>
      </w:r>
      <w:r w:rsidRPr="0A4E5492">
        <w:rPr>
          <w:b/>
          <w:bCs/>
          <w:color w:val="000000" w:themeColor="text1"/>
          <w:highlight w:val="lightGray"/>
        </w:rPr>
        <w:t xml:space="preserve">23 215 </w:t>
      </w:r>
      <w:proofErr w:type="spellStart"/>
      <w:r w:rsidRPr="0A4E5492">
        <w:rPr>
          <w:b/>
          <w:bCs/>
          <w:highlight w:val="lightGray"/>
        </w:rPr>
        <w:t>кВт·год</w:t>
      </w:r>
      <w:proofErr w:type="spellEnd"/>
      <w:r w:rsidRPr="0A4E5492">
        <w:rPr>
          <w:b/>
          <w:bCs/>
          <w:highlight w:val="lightGray"/>
        </w:rPr>
        <w:t>/рік · 9,32 грн/</w:t>
      </w:r>
      <w:proofErr w:type="spellStart"/>
      <w:r w:rsidRPr="0A4E5492">
        <w:rPr>
          <w:b/>
          <w:bCs/>
          <w:highlight w:val="lightGray"/>
        </w:rPr>
        <w:t>кВт·год</w:t>
      </w:r>
      <w:proofErr w:type="spellEnd"/>
      <w:r w:rsidRPr="0A4E5492">
        <w:rPr>
          <w:b/>
          <w:bCs/>
          <w:highlight w:val="lightGray"/>
        </w:rPr>
        <w:t xml:space="preserve"> = 216 363 грн/рік</w:t>
      </w:r>
    </w:p>
    <w:p w14:paraId="00000251" w14:textId="77777777" w:rsidR="00D179D4" w:rsidRDefault="40E68C12" w:rsidP="0A4E5492">
      <w:pPr>
        <w:rPr>
          <w:highlight w:val="lightGray"/>
        </w:rPr>
      </w:pPr>
      <w:r w:rsidRPr="0A4E5492">
        <w:rPr>
          <w:highlight w:val="lightGray"/>
        </w:rPr>
        <w:t>Простий термін окупності складає:</w:t>
      </w:r>
      <w:r>
        <w:t xml:space="preserve"> </w:t>
      </w:r>
    </w:p>
    <w:p w14:paraId="00000252" w14:textId="77777777" w:rsidR="00D179D4" w:rsidRDefault="40E68C12" w:rsidP="0A4E5492">
      <w:pPr>
        <w:spacing w:line="240" w:lineRule="auto"/>
        <w:ind w:firstLine="540"/>
        <w:jc w:val="center"/>
        <w:rPr>
          <w:b/>
          <w:bCs/>
          <w:highlight w:val="lightGray"/>
        </w:rPr>
      </w:pPr>
      <w:r w:rsidRPr="0A4E5492">
        <w:rPr>
          <w:b/>
          <w:bCs/>
          <w:highlight w:val="lightGray"/>
        </w:rPr>
        <w:t>PB = I / B</w:t>
      </w:r>
    </w:p>
    <w:p w14:paraId="00000253" w14:textId="7AF691B0" w:rsidR="00D179D4" w:rsidRDefault="40E68C12" w:rsidP="0A4E5492">
      <w:pPr>
        <w:rPr>
          <w:highlight w:val="lightGray"/>
        </w:rPr>
      </w:pPr>
      <w:r w:rsidRPr="0A4E5492">
        <w:rPr>
          <w:b/>
          <w:bCs/>
          <w:highlight w:val="lightGray"/>
        </w:rPr>
        <w:t>І</w:t>
      </w:r>
      <w:r w:rsidR="008B1669">
        <w:rPr>
          <w:b/>
          <w:bCs/>
          <w:highlight w:val="lightGray"/>
        </w:rPr>
        <w:t xml:space="preserve"> </w:t>
      </w:r>
      <w:r w:rsidR="008B1669" w:rsidRPr="00BD6D28">
        <w:rPr>
          <w:highlight w:val="lightGray"/>
        </w:rPr>
        <w:t>–</w:t>
      </w:r>
      <w:r w:rsidR="008B1669">
        <w:rPr>
          <w:highlight w:val="lightGray"/>
        </w:rPr>
        <w:t xml:space="preserve"> </w:t>
      </w:r>
      <w:r w:rsidRPr="0A4E5492">
        <w:rPr>
          <w:highlight w:val="lightGray"/>
        </w:rPr>
        <w:t xml:space="preserve">Необхідні інвестицій – </w:t>
      </w:r>
      <w:r w:rsidRPr="0A4E5492">
        <w:rPr>
          <w:b/>
          <w:bCs/>
          <w:highlight w:val="lightGray"/>
        </w:rPr>
        <w:t xml:space="preserve">1 605 120  </w:t>
      </w:r>
      <w:r w:rsidRPr="0A4E5492">
        <w:rPr>
          <w:highlight w:val="lightGray"/>
        </w:rPr>
        <w:t>[грн];</w:t>
      </w:r>
    </w:p>
    <w:p w14:paraId="00000254" w14:textId="406534CE" w:rsidR="00D179D4" w:rsidRDefault="40E68C12" w:rsidP="0A4E5492">
      <w:pPr>
        <w:rPr>
          <w:highlight w:val="lightGray"/>
        </w:rPr>
      </w:pPr>
      <w:r w:rsidRPr="0A4E5492">
        <w:rPr>
          <w:b/>
          <w:bCs/>
          <w:highlight w:val="lightGray"/>
        </w:rPr>
        <w:t>B</w:t>
      </w:r>
      <w:r w:rsidR="008B1669">
        <w:rPr>
          <w:b/>
          <w:bCs/>
          <w:highlight w:val="lightGray"/>
        </w:rPr>
        <w:t xml:space="preserve"> </w:t>
      </w:r>
      <w:r w:rsidR="008B1669" w:rsidRPr="00BD6D28">
        <w:rPr>
          <w:highlight w:val="lightGray"/>
        </w:rPr>
        <w:t>–</w:t>
      </w:r>
      <w:r w:rsidR="008B1669">
        <w:rPr>
          <w:highlight w:val="lightGray"/>
        </w:rPr>
        <w:t xml:space="preserve"> </w:t>
      </w:r>
      <w:r w:rsidRPr="0A4E5492">
        <w:rPr>
          <w:highlight w:val="lightGray"/>
        </w:rPr>
        <w:t xml:space="preserve">Річна чиста економія – </w:t>
      </w:r>
      <w:r w:rsidRPr="0A4E5492">
        <w:rPr>
          <w:b/>
          <w:bCs/>
          <w:highlight w:val="lightGray"/>
        </w:rPr>
        <w:t xml:space="preserve">216 363 </w:t>
      </w:r>
      <w:r w:rsidRPr="0A4E5492">
        <w:rPr>
          <w:highlight w:val="lightGray"/>
        </w:rPr>
        <w:t>[грн/рік];</w:t>
      </w:r>
    </w:p>
    <w:p w14:paraId="00000255" w14:textId="32835B84" w:rsidR="00D179D4" w:rsidRDefault="40E68C12" w:rsidP="0A4E5492">
      <w:pPr>
        <w:rPr>
          <w:highlight w:val="lightGray"/>
        </w:rPr>
      </w:pPr>
      <w:r w:rsidRPr="0A4E5492">
        <w:rPr>
          <w:b/>
          <w:bCs/>
          <w:highlight w:val="lightGray"/>
        </w:rPr>
        <w:t>РB</w:t>
      </w:r>
      <w:r w:rsidR="008B1669">
        <w:rPr>
          <w:b/>
          <w:bCs/>
          <w:highlight w:val="lightGray"/>
        </w:rPr>
        <w:t xml:space="preserve"> </w:t>
      </w:r>
      <w:r w:rsidR="008B1669" w:rsidRPr="00BD6D28">
        <w:rPr>
          <w:highlight w:val="lightGray"/>
        </w:rPr>
        <w:t>–</w:t>
      </w:r>
      <w:r w:rsidR="008B1669">
        <w:rPr>
          <w:highlight w:val="lightGray"/>
        </w:rPr>
        <w:t xml:space="preserve"> </w:t>
      </w:r>
      <w:r w:rsidRPr="0A4E5492">
        <w:rPr>
          <w:highlight w:val="lightGray"/>
        </w:rPr>
        <w:t>Простий термін окупності [років].</w:t>
      </w:r>
    </w:p>
    <w:p w14:paraId="00000256" w14:textId="77777777" w:rsidR="00D179D4" w:rsidRDefault="40E68C12" w:rsidP="0A4E5492">
      <w:pPr>
        <w:jc w:val="center"/>
        <w:rPr>
          <w:b/>
          <w:bCs/>
          <w:highlight w:val="lightGray"/>
        </w:rPr>
      </w:pPr>
      <w:r w:rsidRPr="0A4E5492">
        <w:rPr>
          <w:b/>
          <w:bCs/>
          <w:highlight w:val="lightGray"/>
        </w:rPr>
        <w:t>PB =1 605 120 грн / 216 363 грн/рік = 7,41 роки</w:t>
      </w:r>
    </w:p>
    <w:p w14:paraId="00000257" w14:textId="77777777" w:rsidR="00D179D4" w:rsidRDefault="40E68C12" w:rsidP="0A4E5492">
      <w:pPr>
        <w:rPr>
          <w:highlight w:val="lightGray"/>
        </w:rPr>
      </w:pPr>
      <w:r w:rsidRPr="0A4E5492">
        <w:rPr>
          <w:highlight w:val="lightGray"/>
        </w:rPr>
        <w:t xml:space="preserve">Термін окупності </w:t>
      </w:r>
      <w:proofErr w:type="spellStart"/>
      <w:r w:rsidRPr="0A4E5492">
        <w:rPr>
          <w:highlight w:val="lightGray"/>
        </w:rPr>
        <w:t>проєкту</w:t>
      </w:r>
      <w:proofErr w:type="spellEnd"/>
      <w:r w:rsidRPr="0A4E5492">
        <w:rPr>
          <w:highlight w:val="lightGray"/>
        </w:rPr>
        <w:t xml:space="preserve"> складає близько 8 років.</w:t>
      </w:r>
    </w:p>
    <w:p w14:paraId="00000258" w14:textId="68B312BD" w:rsidR="00D179D4" w:rsidRDefault="00ED2A20" w:rsidP="00BD6D28">
      <w:pPr>
        <w:pStyle w:val="Heading2"/>
        <w:numPr>
          <w:ilvl w:val="0"/>
          <w:numId w:val="0"/>
        </w:numPr>
        <w:rPr>
          <w:highlight w:val="lightGray"/>
        </w:rPr>
      </w:pPr>
      <w:r>
        <w:t>5.3.</w:t>
      </w:r>
      <w:r w:rsidR="40E68C12">
        <w:t xml:space="preserve"> </w:t>
      </w:r>
      <w:r w:rsidR="40E68C12" w:rsidRPr="0A4E5492">
        <w:rPr>
          <w:highlight w:val="lightGray"/>
        </w:rPr>
        <w:t>Приведена вартість електроенергії (LCOE)</w:t>
      </w:r>
    </w:p>
    <w:p w14:paraId="00000259" w14:textId="77777777" w:rsidR="00D179D4" w:rsidRDefault="40E68C12" w:rsidP="0A4E5492">
      <w:pPr>
        <w:rPr>
          <w:highlight w:val="lightGray"/>
        </w:rPr>
      </w:pPr>
      <w:r w:rsidRPr="0A4E5492">
        <w:rPr>
          <w:highlight w:val="lightGray"/>
        </w:rPr>
        <w:t>Спочатку наведемо розрахунок витрат на експлуатацію та технічне обслуговування СЕС. Річні витрати на експлуатацію та обслуговування можна оцінити у 1,5% від початкових інвестицій щорічно. Крім того, буде необхідно замінювати інвертор(и) кожні 8-10 років та акумулятори кожні 7-10 років залежно від їх якості та способу використання.</w:t>
      </w:r>
      <w:r>
        <w:t xml:space="preserve"> </w:t>
      </w:r>
    </w:p>
    <w:p w14:paraId="0000025A" w14:textId="77777777" w:rsidR="00D179D4" w:rsidRDefault="40E68C12" w:rsidP="0A4E5492">
      <w:pPr>
        <w:rPr>
          <w:highlight w:val="lightGray"/>
        </w:rPr>
      </w:pPr>
      <w:r w:rsidRPr="0A4E5492">
        <w:rPr>
          <w:highlight w:val="lightGray"/>
        </w:rPr>
        <w:lastRenderedPageBreak/>
        <w:t>Очікується, що фотоелектрична система матиме термін служби 20 років, тому інвертор(и) та акумулятори доведеться замінити принаймні двічі за цей період.</w:t>
      </w:r>
      <w:r>
        <w:t xml:space="preserve"> </w:t>
      </w:r>
    </w:p>
    <w:p w14:paraId="0000025B" w14:textId="77777777" w:rsidR="00D179D4" w:rsidRDefault="40E68C12" w:rsidP="0A4E5492">
      <w:pPr>
        <w:rPr>
          <w:highlight w:val="lightGray"/>
        </w:rPr>
      </w:pPr>
      <w:r w:rsidRPr="0A4E5492">
        <w:rPr>
          <w:highlight w:val="lightGray"/>
        </w:rPr>
        <w:t>Для розрахунків приймаємо питому вартість заміни інверторів (R) 6 500 грн за 1 кВт потужності.</w:t>
      </w:r>
      <w:r>
        <w:t xml:space="preserve"> </w:t>
      </w:r>
    </w:p>
    <w:p w14:paraId="0000025C" w14:textId="77777777" w:rsidR="00D179D4" w:rsidRDefault="40E68C12" w:rsidP="0A4E5492">
      <w:pPr>
        <w:jc w:val="center"/>
        <w:rPr>
          <w:b/>
          <w:bCs/>
          <w:highlight w:val="lightGray"/>
        </w:rPr>
      </w:pPr>
      <w:r w:rsidRPr="0A4E5492">
        <w:rPr>
          <w:b/>
          <w:bCs/>
          <w:highlight w:val="lightGray"/>
        </w:rPr>
        <w:t>OM = І·1,5%·20 + 2·R·P+ 2·АБ</w:t>
      </w:r>
    </w:p>
    <w:p w14:paraId="0000025D" w14:textId="75CE89EF" w:rsidR="00D179D4" w:rsidRDefault="40E68C12" w:rsidP="0A4E5492">
      <w:pPr>
        <w:rPr>
          <w:highlight w:val="lightGray"/>
        </w:rPr>
      </w:pPr>
      <w:r w:rsidRPr="0A4E5492">
        <w:rPr>
          <w:highlight w:val="lightGray"/>
        </w:rPr>
        <w:t>І</w:t>
      </w:r>
      <w:r w:rsidR="008B1669">
        <w:rPr>
          <w:highlight w:val="lightGray"/>
        </w:rPr>
        <w:t xml:space="preserve"> </w:t>
      </w:r>
      <w:r w:rsidR="008B1669" w:rsidRPr="00BD6D28">
        <w:rPr>
          <w:highlight w:val="lightGray"/>
        </w:rPr>
        <w:t>–</w:t>
      </w:r>
      <w:r w:rsidR="008B1669">
        <w:rPr>
          <w:highlight w:val="lightGray"/>
        </w:rPr>
        <w:t xml:space="preserve"> </w:t>
      </w:r>
      <w:r w:rsidRPr="0A4E5492">
        <w:rPr>
          <w:highlight w:val="lightGray"/>
        </w:rPr>
        <w:t xml:space="preserve">Необхідні інвестицій – </w:t>
      </w:r>
      <w:r w:rsidRPr="0A4E5492">
        <w:rPr>
          <w:b/>
          <w:bCs/>
          <w:highlight w:val="lightGray"/>
        </w:rPr>
        <w:t xml:space="preserve">1 605 120 </w:t>
      </w:r>
      <w:r w:rsidRPr="0A4E5492">
        <w:rPr>
          <w:highlight w:val="lightGray"/>
        </w:rPr>
        <w:t>[грн];</w:t>
      </w:r>
    </w:p>
    <w:p w14:paraId="0000025E" w14:textId="7CC4C531" w:rsidR="00D179D4" w:rsidRDefault="40E68C12" w:rsidP="0A4E5492">
      <w:pPr>
        <w:rPr>
          <w:highlight w:val="lightGray"/>
        </w:rPr>
      </w:pPr>
      <w:r w:rsidRPr="0A4E5492">
        <w:rPr>
          <w:highlight w:val="lightGray"/>
        </w:rPr>
        <w:t>R</w:t>
      </w:r>
      <w:r w:rsidR="008B1669">
        <w:rPr>
          <w:highlight w:val="lightGray"/>
        </w:rPr>
        <w:t xml:space="preserve"> </w:t>
      </w:r>
      <w:r w:rsidR="008B1669" w:rsidRPr="00BD6D28">
        <w:rPr>
          <w:highlight w:val="lightGray"/>
        </w:rPr>
        <w:t>–</w:t>
      </w:r>
      <w:r w:rsidR="008B1669">
        <w:rPr>
          <w:highlight w:val="lightGray"/>
        </w:rPr>
        <w:t xml:space="preserve"> </w:t>
      </w:r>
      <w:r w:rsidRPr="0A4E5492">
        <w:rPr>
          <w:highlight w:val="lightGray"/>
        </w:rPr>
        <w:t xml:space="preserve">Питома вартість заміни інверторів – </w:t>
      </w:r>
      <w:r w:rsidRPr="0A4E5492">
        <w:rPr>
          <w:b/>
          <w:bCs/>
          <w:highlight w:val="lightGray"/>
        </w:rPr>
        <w:t xml:space="preserve">6 500 </w:t>
      </w:r>
      <w:r w:rsidRPr="0A4E5492">
        <w:rPr>
          <w:highlight w:val="lightGray"/>
        </w:rPr>
        <w:t>[грн/кВт];</w:t>
      </w:r>
    </w:p>
    <w:p w14:paraId="0000025F" w14:textId="3B1484C4" w:rsidR="00D179D4" w:rsidRDefault="40E68C12" w:rsidP="0A4E5492">
      <w:pPr>
        <w:rPr>
          <w:highlight w:val="lightGray"/>
        </w:rPr>
      </w:pPr>
      <w:r w:rsidRPr="0A4E5492">
        <w:rPr>
          <w:highlight w:val="lightGray"/>
        </w:rPr>
        <w:t>Р</w:t>
      </w:r>
      <w:r w:rsidR="008B1669">
        <w:rPr>
          <w:highlight w:val="lightGray"/>
        </w:rPr>
        <w:t xml:space="preserve"> </w:t>
      </w:r>
      <w:r w:rsidR="008B1669" w:rsidRPr="00BD6D28">
        <w:rPr>
          <w:highlight w:val="lightGray"/>
        </w:rPr>
        <w:t>–</w:t>
      </w:r>
      <w:r w:rsidR="008B1669">
        <w:rPr>
          <w:highlight w:val="lightGray"/>
        </w:rPr>
        <w:t xml:space="preserve"> </w:t>
      </w:r>
      <w:r w:rsidRPr="0A4E5492">
        <w:rPr>
          <w:highlight w:val="lightGray"/>
        </w:rPr>
        <w:t xml:space="preserve">Потужність СЕС – </w:t>
      </w:r>
      <w:r w:rsidRPr="0A4E5492">
        <w:rPr>
          <w:b/>
          <w:bCs/>
          <w:highlight w:val="lightGray"/>
        </w:rPr>
        <w:t>20</w:t>
      </w:r>
      <w:r w:rsidRPr="0A4E5492">
        <w:rPr>
          <w:highlight w:val="lightGray"/>
        </w:rPr>
        <w:t xml:space="preserve"> [кВт];</w:t>
      </w:r>
    </w:p>
    <w:p w14:paraId="00000260" w14:textId="624B3428" w:rsidR="00D179D4" w:rsidRDefault="40E68C12" w:rsidP="0A4E5492">
      <w:pPr>
        <w:rPr>
          <w:highlight w:val="lightGray"/>
        </w:rPr>
      </w:pPr>
      <w:r w:rsidRPr="0A4E5492">
        <w:rPr>
          <w:highlight w:val="lightGray"/>
        </w:rPr>
        <w:t>АБ</w:t>
      </w:r>
      <w:r w:rsidR="008B1669">
        <w:rPr>
          <w:highlight w:val="lightGray"/>
        </w:rPr>
        <w:t xml:space="preserve"> </w:t>
      </w:r>
      <w:r w:rsidR="008B1669" w:rsidRPr="00BD6D28">
        <w:rPr>
          <w:highlight w:val="lightGray"/>
        </w:rPr>
        <w:t>–</w:t>
      </w:r>
      <w:r w:rsidR="008B1669">
        <w:rPr>
          <w:highlight w:val="lightGray"/>
        </w:rPr>
        <w:t xml:space="preserve"> </w:t>
      </w:r>
      <w:r w:rsidRPr="0A4E5492">
        <w:rPr>
          <w:highlight w:val="lightGray"/>
        </w:rPr>
        <w:t>запланована вартість акумуляторів з розрахунку їх заміни– 281 600</w:t>
      </w:r>
      <w:r w:rsidRPr="0A4E5492">
        <w:rPr>
          <w:color w:val="FF0000"/>
          <w:highlight w:val="lightGray"/>
        </w:rPr>
        <w:t xml:space="preserve"> </w:t>
      </w:r>
      <w:r w:rsidRPr="0A4E5492">
        <w:rPr>
          <w:highlight w:val="lightGray"/>
        </w:rPr>
        <w:t>[грн].</w:t>
      </w:r>
    </w:p>
    <w:p w14:paraId="00000261" w14:textId="0CBD8B9A" w:rsidR="00D179D4" w:rsidRDefault="40E68C12" w:rsidP="0A4E5492">
      <w:pPr>
        <w:jc w:val="center"/>
        <w:rPr>
          <w:b/>
          <w:bCs/>
          <w:highlight w:val="lightGray"/>
        </w:rPr>
      </w:pPr>
      <w:r w:rsidRPr="0A4E5492">
        <w:rPr>
          <w:b/>
          <w:bCs/>
          <w:highlight w:val="lightGray"/>
        </w:rPr>
        <w:t>OM = 1 605</w:t>
      </w:r>
      <w:r w:rsidR="008B1669">
        <w:rPr>
          <w:b/>
          <w:bCs/>
          <w:highlight w:val="lightGray"/>
        </w:rPr>
        <w:t> </w:t>
      </w:r>
      <w:r w:rsidRPr="0A4E5492">
        <w:rPr>
          <w:b/>
          <w:bCs/>
          <w:highlight w:val="lightGray"/>
        </w:rPr>
        <w:t>120</w:t>
      </w:r>
      <w:r w:rsidR="008B1669">
        <w:rPr>
          <w:b/>
          <w:bCs/>
          <w:highlight w:val="lightGray"/>
        </w:rPr>
        <w:t xml:space="preserve"> </w:t>
      </w:r>
      <w:r w:rsidRPr="0A4E5492">
        <w:rPr>
          <w:b/>
          <w:bCs/>
          <w:highlight w:val="lightGray"/>
        </w:rPr>
        <w:t>грн·1,5%·20 +</w:t>
      </w:r>
      <w:r w:rsidRPr="0A4E5492">
        <w:rPr>
          <w:b/>
          <w:bCs/>
          <w:color w:val="FF0000"/>
          <w:highlight w:val="lightGray"/>
        </w:rPr>
        <w:t xml:space="preserve"> </w:t>
      </w:r>
      <w:r w:rsidRPr="0A4E5492">
        <w:rPr>
          <w:b/>
          <w:bCs/>
          <w:highlight w:val="lightGray"/>
        </w:rPr>
        <w:t>2·6 500 грн/кВт·20 кВт + 2·281</w:t>
      </w:r>
      <w:r w:rsidR="008B1669">
        <w:rPr>
          <w:b/>
          <w:bCs/>
          <w:highlight w:val="lightGray"/>
        </w:rPr>
        <w:t> </w:t>
      </w:r>
      <w:r w:rsidRPr="0A4E5492">
        <w:rPr>
          <w:b/>
          <w:bCs/>
          <w:highlight w:val="lightGray"/>
        </w:rPr>
        <w:t>600</w:t>
      </w:r>
      <w:r w:rsidR="008B1669">
        <w:rPr>
          <w:b/>
          <w:bCs/>
          <w:highlight w:val="lightGray"/>
        </w:rPr>
        <w:t xml:space="preserve"> </w:t>
      </w:r>
      <w:r w:rsidRPr="0A4E5492">
        <w:rPr>
          <w:b/>
          <w:bCs/>
          <w:highlight w:val="lightGray"/>
        </w:rPr>
        <w:t>=</w:t>
      </w:r>
    </w:p>
    <w:p w14:paraId="00000262" w14:textId="3EA42F72" w:rsidR="00D179D4" w:rsidRDefault="40E68C12" w:rsidP="0A4E5492">
      <w:pPr>
        <w:jc w:val="center"/>
        <w:rPr>
          <w:b/>
          <w:bCs/>
          <w:highlight w:val="lightGray"/>
        </w:rPr>
      </w:pPr>
      <w:r w:rsidRPr="0A4E5492">
        <w:rPr>
          <w:b/>
          <w:bCs/>
          <w:highlight w:val="lightGray"/>
        </w:rPr>
        <w:t>481536</w:t>
      </w:r>
      <w:r w:rsidR="008B1669">
        <w:rPr>
          <w:b/>
          <w:bCs/>
          <w:highlight w:val="lightGray"/>
        </w:rPr>
        <w:t xml:space="preserve"> </w:t>
      </w:r>
      <w:r w:rsidRPr="0A4E5492">
        <w:rPr>
          <w:b/>
          <w:bCs/>
          <w:highlight w:val="lightGray"/>
        </w:rPr>
        <w:t>+</w:t>
      </w:r>
      <w:r w:rsidR="008B1669">
        <w:rPr>
          <w:b/>
          <w:bCs/>
          <w:highlight w:val="lightGray"/>
        </w:rPr>
        <w:t xml:space="preserve"> </w:t>
      </w:r>
      <w:r w:rsidRPr="0A4E5492">
        <w:rPr>
          <w:b/>
          <w:bCs/>
          <w:highlight w:val="lightGray"/>
        </w:rPr>
        <w:t>260</w:t>
      </w:r>
      <w:r w:rsidR="008B1669">
        <w:rPr>
          <w:b/>
          <w:bCs/>
          <w:highlight w:val="lightGray"/>
        </w:rPr>
        <w:t> </w:t>
      </w:r>
      <w:r w:rsidRPr="0A4E5492">
        <w:rPr>
          <w:b/>
          <w:bCs/>
          <w:highlight w:val="lightGray"/>
        </w:rPr>
        <w:t>000</w:t>
      </w:r>
      <w:r w:rsidR="008B1669">
        <w:rPr>
          <w:b/>
          <w:bCs/>
          <w:highlight w:val="lightGray"/>
        </w:rPr>
        <w:t xml:space="preserve"> </w:t>
      </w:r>
      <w:r w:rsidRPr="0A4E5492">
        <w:rPr>
          <w:b/>
          <w:bCs/>
          <w:highlight w:val="lightGray"/>
        </w:rPr>
        <w:t>+</w:t>
      </w:r>
      <w:r w:rsidR="008B1669">
        <w:rPr>
          <w:b/>
          <w:bCs/>
          <w:highlight w:val="lightGray"/>
        </w:rPr>
        <w:t xml:space="preserve"> </w:t>
      </w:r>
      <w:r w:rsidRPr="0A4E5492">
        <w:rPr>
          <w:b/>
          <w:bCs/>
          <w:highlight w:val="lightGray"/>
        </w:rPr>
        <w:t>563</w:t>
      </w:r>
      <w:r w:rsidR="008B1669">
        <w:rPr>
          <w:b/>
          <w:bCs/>
          <w:highlight w:val="lightGray"/>
        </w:rPr>
        <w:t> </w:t>
      </w:r>
      <w:r w:rsidRPr="0A4E5492">
        <w:rPr>
          <w:b/>
          <w:bCs/>
          <w:highlight w:val="lightGray"/>
        </w:rPr>
        <w:t>200</w:t>
      </w:r>
      <w:r w:rsidR="008B1669">
        <w:rPr>
          <w:b/>
          <w:bCs/>
          <w:highlight w:val="lightGray"/>
        </w:rPr>
        <w:t xml:space="preserve"> </w:t>
      </w:r>
      <w:r w:rsidRPr="0A4E5492">
        <w:rPr>
          <w:b/>
          <w:bCs/>
          <w:highlight w:val="lightGray"/>
        </w:rPr>
        <w:t>=</w:t>
      </w:r>
      <w:r w:rsidR="008B1669">
        <w:rPr>
          <w:b/>
          <w:bCs/>
          <w:highlight w:val="lightGray"/>
        </w:rPr>
        <w:t xml:space="preserve"> </w:t>
      </w:r>
      <w:r w:rsidRPr="0A4E5492">
        <w:rPr>
          <w:b/>
          <w:bCs/>
          <w:highlight w:val="lightGray"/>
        </w:rPr>
        <w:t>1 304 736 грн</w:t>
      </w:r>
    </w:p>
    <w:p w14:paraId="00000263" w14:textId="77777777" w:rsidR="00D179D4" w:rsidRDefault="40E68C12" w:rsidP="0A4E5492">
      <w:pPr>
        <w:rPr>
          <w:highlight w:val="lightGray"/>
        </w:rPr>
      </w:pPr>
      <w:r w:rsidRPr="0A4E5492">
        <w:rPr>
          <w:highlight w:val="lightGray"/>
        </w:rPr>
        <w:t>Приведена вартість електроенергії (LCOE) – показник собівартості електроенергії у розрахунку на 1 кВт*год.</w:t>
      </w:r>
    </w:p>
    <w:p w14:paraId="00000264" w14:textId="77777777" w:rsidR="00D179D4" w:rsidRDefault="40E68C12" w:rsidP="0A4E5492">
      <w:pPr>
        <w:jc w:val="center"/>
        <w:rPr>
          <w:b/>
          <w:bCs/>
          <w:highlight w:val="lightGray"/>
        </w:rPr>
      </w:pPr>
      <w:r w:rsidRPr="0A4E5492">
        <w:rPr>
          <w:b/>
          <w:bCs/>
          <w:highlight w:val="lightGray"/>
        </w:rPr>
        <w:t>LCOE = (I + ОМ) / G</w:t>
      </w:r>
    </w:p>
    <w:p w14:paraId="00000265" w14:textId="3477A9C5" w:rsidR="00D179D4" w:rsidRDefault="40E68C12" w:rsidP="0A4E5492">
      <w:pPr>
        <w:rPr>
          <w:highlight w:val="lightGray"/>
        </w:rPr>
      </w:pPr>
      <w:r w:rsidRPr="0A4E5492">
        <w:rPr>
          <w:highlight w:val="lightGray"/>
        </w:rPr>
        <w:t>І</w:t>
      </w:r>
      <w:r w:rsidR="008B1669">
        <w:rPr>
          <w:highlight w:val="lightGray"/>
        </w:rPr>
        <w:t xml:space="preserve"> </w:t>
      </w:r>
      <w:r w:rsidR="008B1669" w:rsidRPr="00BD6D28">
        <w:rPr>
          <w:highlight w:val="lightGray"/>
        </w:rPr>
        <w:t>–</w:t>
      </w:r>
      <w:r w:rsidR="008B1669">
        <w:rPr>
          <w:highlight w:val="lightGray"/>
        </w:rPr>
        <w:t xml:space="preserve"> </w:t>
      </w:r>
      <w:r w:rsidRPr="0A4E5492">
        <w:rPr>
          <w:highlight w:val="lightGray"/>
        </w:rPr>
        <w:t xml:space="preserve">Необхідні інвестицій </w:t>
      </w:r>
      <w:r w:rsidRPr="0A4E5492">
        <w:rPr>
          <w:b/>
          <w:bCs/>
          <w:highlight w:val="lightGray"/>
        </w:rPr>
        <w:t xml:space="preserve">1 605 120 </w:t>
      </w:r>
      <w:r w:rsidRPr="0A4E5492">
        <w:rPr>
          <w:highlight w:val="lightGray"/>
        </w:rPr>
        <w:t>[грн];</w:t>
      </w:r>
    </w:p>
    <w:p w14:paraId="00000266" w14:textId="1B75BAE3" w:rsidR="00D179D4" w:rsidRDefault="40E68C12" w:rsidP="0A4E5492">
      <w:pPr>
        <w:rPr>
          <w:highlight w:val="lightGray"/>
        </w:rPr>
      </w:pPr>
      <w:r w:rsidRPr="0A4E5492">
        <w:rPr>
          <w:highlight w:val="lightGray"/>
        </w:rPr>
        <w:t>OM</w:t>
      </w:r>
      <w:r w:rsidR="008B1669">
        <w:rPr>
          <w:highlight w:val="lightGray"/>
        </w:rPr>
        <w:t xml:space="preserve"> </w:t>
      </w:r>
      <w:r w:rsidR="008B1669" w:rsidRPr="00BD6D28">
        <w:rPr>
          <w:highlight w:val="lightGray"/>
        </w:rPr>
        <w:t>–</w:t>
      </w:r>
      <w:r w:rsidR="008B1669">
        <w:rPr>
          <w:highlight w:val="lightGray"/>
        </w:rPr>
        <w:t xml:space="preserve"> </w:t>
      </w:r>
      <w:r w:rsidRPr="0A4E5492">
        <w:rPr>
          <w:highlight w:val="lightGray"/>
        </w:rPr>
        <w:t xml:space="preserve">Витрати на експлуатацію та технічне обслуговування СЕС </w:t>
      </w:r>
      <w:r w:rsidRPr="0A4E5492">
        <w:rPr>
          <w:b/>
          <w:bCs/>
          <w:highlight w:val="lightGray"/>
        </w:rPr>
        <w:t xml:space="preserve">1 287 840 </w:t>
      </w:r>
      <w:r w:rsidRPr="0A4E5492">
        <w:rPr>
          <w:highlight w:val="lightGray"/>
        </w:rPr>
        <w:t>[грн];</w:t>
      </w:r>
    </w:p>
    <w:p w14:paraId="00000267" w14:textId="0323AC6C" w:rsidR="00D179D4" w:rsidRDefault="40E68C12" w:rsidP="0A4E5492">
      <w:pPr>
        <w:rPr>
          <w:color w:val="000000"/>
          <w:highlight w:val="lightGray"/>
        </w:rPr>
      </w:pPr>
      <w:r w:rsidRPr="0A4E5492">
        <w:rPr>
          <w:highlight w:val="lightGray"/>
        </w:rPr>
        <w:t>G</w:t>
      </w:r>
      <w:r w:rsidR="008B1669">
        <w:rPr>
          <w:highlight w:val="lightGray"/>
        </w:rPr>
        <w:t xml:space="preserve"> </w:t>
      </w:r>
      <w:r w:rsidR="008B1669" w:rsidRPr="00BD6D28">
        <w:rPr>
          <w:highlight w:val="lightGray"/>
        </w:rPr>
        <w:t>–</w:t>
      </w:r>
      <w:r w:rsidR="008B1669">
        <w:rPr>
          <w:highlight w:val="lightGray"/>
        </w:rPr>
        <w:t xml:space="preserve"> </w:t>
      </w:r>
      <w:r w:rsidRPr="0A4E5492">
        <w:rPr>
          <w:highlight w:val="lightGray"/>
        </w:rPr>
        <w:t xml:space="preserve">Планована генерація за увесь термін експлуатації </w:t>
      </w:r>
      <w:r w:rsidRPr="0A4E5492">
        <w:rPr>
          <w:b/>
          <w:bCs/>
          <w:highlight w:val="lightGray"/>
        </w:rPr>
        <w:t xml:space="preserve">422 729 </w:t>
      </w:r>
      <w:r w:rsidRPr="0A4E5492">
        <w:rPr>
          <w:highlight w:val="lightGray"/>
        </w:rPr>
        <w:t>[</w:t>
      </w:r>
      <w:proofErr w:type="spellStart"/>
      <w:r w:rsidRPr="0A4E5492">
        <w:rPr>
          <w:highlight w:val="lightGray"/>
        </w:rPr>
        <w:t>кВт</w:t>
      </w:r>
      <w:r w:rsidRPr="0A4E5492">
        <w:rPr>
          <w:b/>
          <w:bCs/>
          <w:highlight w:val="lightGray"/>
        </w:rPr>
        <w:t>·</w:t>
      </w:r>
      <w:r w:rsidRPr="0A4E5492">
        <w:rPr>
          <w:highlight w:val="lightGray"/>
        </w:rPr>
        <w:t>год</w:t>
      </w:r>
      <w:proofErr w:type="spellEnd"/>
      <w:r w:rsidRPr="0A4E5492">
        <w:rPr>
          <w:highlight w:val="lightGray"/>
        </w:rPr>
        <w:t>].</w:t>
      </w:r>
    </w:p>
    <w:p w14:paraId="00000268" w14:textId="5D72B1D6" w:rsidR="00D179D4" w:rsidRDefault="40E68C12" w:rsidP="0A4E5492">
      <w:pPr>
        <w:jc w:val="center"/>
        <w:rPr>
          <w:b/>
          <w:bCs/>
          <w:highlight w:val="lightGray"/>
        </w:rPr>
      </w:pPr>
      <w:r w:rsidRPr="0A4E5492">
        <w:rPr>
          <w:b/>
          <w:bCs/>
          <w:highlight w:val="lightGray"/>
        </w:rPr>
        <w:t xml:space="preserve">LCOE = (1 605 120  грн + 1 304 736 грн) / </w:t>
      </w:r>
      <w:r w:rsidRPr="0A4E5492">
        <w:rPr>
          <w:b/>
          <w:bCs/>
          <w:color w:val="000000" w:themeColor="text1"/>
          <w:highlight w:val="lightGray"/>
        </w:rPr>
        <w:t>422 729</w:t>
      </w:r>
      <w:r w:rsidRPr="0A4E5492">
        <w:rPr>
          <w:b/>
          <w:bCs/>
          <w:highlight w:val="lightGray"/>
        </w:rPr>
        <w:t xml:space="preserve"> </w:t>
      </w:r>
      <w:r w:rsidRPr="0A4E5492">
        <w:rPr>
          <w:b/>
          <w:bCs/>
          <w:color w:val="000000" w:themeColor="text1"/>
          <w:highlight w:val="lightGray"/>
        </w:rPr>
        <w:t xml:space="preserve"> </w:t>
      </w:r>
      <w:proofErr w:type="spellStart"/>
      <w:r w:rsidRPr="0A4E5492">
        <w:rPr>
          <w:b/>
          <w:bCs/>
          <w:highlight w:val="lightGray"/>
        </w:rPr>
        <w:t>кВт•год</w:t>
      </w:r>
      <w:proofErr w:type="spellEnd"/>
      <w:r w:rsidRPr="0A4E5492">
        <w:rPr>
          <w:b/>
          <w:bCs/>
          <w:highlight w:val="lightGray"/>
        </w:rPr>
        <w:t xml:space="preserve"> = 6,88 грн/кВт</w:t>
      </w:r>
    </w:p>
    <w:p w14:paraId="00000269" w14:textId="77777777" w:rsidR="00D179D4" w:rsidRDefault="40E68C12" w:rsidP="0A4E5492">
      <w:pPr>
        <w:rPr>
          <w:highlight w:val="lightGray"/>
        </w:rPr>
      </w:pPr>
      <w:bookmarkStart w:id="2" w:name="_heading=h.1fob9te"/>
      <w:bookmarkEnd w:id="2"/>
      <w:r w:rsidRPr="0A4E5492">
        <w:rPr>
          <w:highlight w:val="lightGray"/>
        </w:rPr>
        <w:t>При поточному тарифі на електричну енергію 9,32  грн/</w:t>
      </w:r>
      <w:proofErr w:type="spellStart"/>
      <w:r w:rsidRPr="0A4E5492">
        <w:rPr>
          <w:highlight w:val="lightGray"/>
        </w:rPr>
        <w:t>кВт·год</w:t>
      </w:r>
      <w:proofErr w:type="spellEnd"/>
      <w:r w:rsidRPr="0A4E5492">
        <w:rPr>
          <w:highlight w:val="lightGray"/>
        </w:rPr>
        <w:t>,  LCOE виходить нижчим, варіант гібридної СЕС забезпечує певну надійність електропостачання на нетривалий проміжок часу.</w:t>
      </w:r>
    </w:p>
    <w:p w14:paraId="0000026A" w14:textId="1B7DC7AA" w:rsidR="00D179D4" w:rsidRDefault="00ED2A20" w:rsidP="0A4E5492">
      <w:pPr>
        <w:rPr>
          <w:b/>
          <w:bCs/>
          <w:highlight w:val="lightGray"/>
        </w:rPr>
      </w:pPr>
      <w:r w:rsidRPr="00BD6D28">
        <w:rPr>
          <w:b/>
          <w:bCs/>
          <w:highlight w:val="lightGray"/>
        </w:rPr>
        <w:t>5.4.</w:t>
      </w:r>
      <w:r w:rsidR="40E68C12" w:rsidRPr="0A4E5492">
        <w:rPr>
          <w:b/>
          <w:bCs/>
          <w:highlight w:val="lightGray"/>
        </w:rPr>
        <w:t>Екологічний ефект</w:t>
      </w:r>
    </w:p>
    <w:p w14:paraId="0000026B" w14:textId="77777777" w:rsidR="00D179D4" w:rsidRDefault="40E68C12" w:rsidP="0A4E5492">
      <w:pPr>
        <w:spacing w:before="160"/>
        <w:ind w:firstLine="720"/>
        <w:rPr>
          <w:highlight w:val="lightGray"/>
        </w:rPr>
      </w:pPr>
      <w:r w:rsidRPr="0A4E5492">
        <w:rPr>
          <w:highlight w:val="lightGray"/>
        </w:rPr>
        <w:t xml:space="preserve">Впровадження </w:t>
      </w:r>
      <w:proofErr w:type="spellStart"/>
      <w:r w:rsidRPr="0A4E5492">
        <w:rPr>
          <w:highlight w:val="lightGray"/>
        </w:rPr>
        <w:t>проєкту</w:t>
      </w:r>
      <w:proofErr w:type="spellEnd"/>
      <w:r w:rsidRPr="0A4E5492">
        <w:rPr>
          <w:highlight w:val="lightGray"/>
        </w:rPr>
        <w:t xml:space="preserve"> дозволить зменшити споживання енергії і таким чином зменшить викиди у СО</w:t>
      </w:r>
      <w:r w:rsidRPr="0A4E5492">
        <w:rPr>
          <w:highlight w:val="lightGray"/>
          <w:vertAlign w:val="subscript"/>
        </w:rPr>
        <w:t>2</w:t>
      </w:r>
      <w:r w:rsidRPr="0A4E5492">
        <w:rPr>
          <w:highlight w:val="lightGray"/>
        </w:rPr>
        <w:t>-еквіваленті. Для перерахунку скорочення викидів використовуються наступні коефіцієнти.</w:t>
      </w:r>
    </w:p>
    <w:tbl>
      <w:tblPr>
        <w:tblStyle w:val="ac"/>
        <w:tblW w:w="93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65"/>
        <w:gridCol w:w="4680"/>
      </w:tblGrid>
      <w:tr w:rsidR="00D179D4" w14:paraId="6CFCF301" w14:textId="77777777" w:rsidTr="0A4E5492">
        <w:trPr>
          <w:trHeight w:val="390"/>
        </w:trPr>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00026C" w14:textId="77777777" w:rsidR="00D179D4" w:rsidRDefault="40E68C12" w:rsidP="0A4E5492">
            <w:pPr>
              <w:spacing w:after="0"/>
              <w:rPr>
                <w:highlight w:val="lightGray"/>
              </w:rPr>
            </w:pPr>
            <w:r w:rsidRPr="0A4E5492">
              <w:rPr>
                <w:highlight w:val="lightGray"/>
              </w:rPr>
              <w:t>Електроенергія</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26D" w14:textId="77777777" w:rsidR="00D179D4" w:rsidRDefault="40E68C12" w:rsidP="0A4E5492">
            <w:pPr>
              <w:spacing w:after="0"/>
              <w:jc w:val="center"/>
              <w:rPr>
                <w:highlight w:val="lightGray"/>
              </w:rPr>
            </w:pPr>
            <w:r w:rsidRPr="0A4E5492">
              <w:rPr>
                <w:highlight w:val="lightGray"/>
              </w:rPr>
              <w:t>0,0004998 т/</w:t>
            </w:r>
            <w:proofErr w:type="spellStart"/>
            <w:r w:rsidRPr="0A4E5492">
              <w:rPr>
                <w:highlight w:val="lightGray"/>
              </w:rPr>
              <w:t>кВт</w:t>
            </w:r>
            <w:r w:rsidRPr="0A4E5492">
              <w:rPr>
                <w:b/>
                <w:bCs/>
                <w:highlight w:val="lightGray"/>
              </w:rPr>
              <w:t>·</w:t>
            </w:r>
            <w:r w:rsidRPr="0A4E5492">
              <w:rPr>
                <w:highlight w:val="lightGray"/>
              </w:rPr>
              <w:t>год</w:t>
            </w:r>
            <w:proofErr w:type="spellEnd"/>
          </w:p>
        </w:tc>
      </w:tr>
    </w:tbl>
    <w:p w14:paraId="0000026E" w14:textId="77777777" w:rsidR="00D179D4" w:rsidRDefault="40E68C12" w:rsidP="0A4E5492">
      <w:pPr>
        <w:spacing w:before="160"/>
        <w:rPr>
          <w:highlight w:val="lightGray"/>
        </w:rPr>
      </w:pPr>
      <w:r w:rsidRPr="0A4E5492">
        <w:rPr>
          <w:highlight w:val="lightGray"/>
        </w:rPr>
        <w:t xml:space="preserve">Коефіцієнт викидів прийнято згідно таблиці №5 бази даних національних та європейських коефіцієнтів викидів для споживання електроенергії (NEEFE) (середнє за 2015-2020 роки). </w:t>
      </w:r>
      <w:hyperlink r:id="rId26">
        <w:r w:rsidR="5962925D" w:rsidRPr="0A4E5492">
          <w:rPr>
            <w:color w:val="0563C1"/>
            <w:highlight w:val="lightGray"/>
            <w:u w:val="single"/>
          </w:rPr>
          <w:t>https://data.jrc.ec.europa.eu/dataset/919df040-0252-4e4e-ad82-c054896e1641</w:t>
        </w:r>
      </w:hyperlink>
      <w:r>
        <w:t xml:space="preserve"> </w:t>
      </w:r>
    </w:p>
    <w:p w14:paraId="0000026F" w14:textId="77777777" w:rsidR="00D179D4" w:rsidRDefault="40E68C12" w:rsidP="0A4E5492">
      <w:pPr>
        <w:spacing w:before="160"/>
        <w:rPr>
          <w:highlight w:val="lightGray"/>
        </w:rPr>
      </w:pPr>
      <w:r w:rsidRPr="0A4E5492">
        <w:rPr>
          <w:highlight w:val="lightGray"/>
        </w:rPr>
        <w:t>Щорічне зменшення викидів у СО</w:t>
      </w:r>
      <w:r w:rsidRPr="0A4E5492">
        <w:rPr>
          <w:highlight w:val="lightGray"/>
          <w:vertAlign w:val="subscript"/>
        </w:rPr>
        <w:t>2</w:t>
      </w:r>
      <w:r w:rsidRPr="0A4E5492">
        <w:rPr>
          <w:highlight w:val="lightGray"/>
        </w:rPr>
        <w:t>-еквіваленті буде складати:</w:t>
      </w:r>
    </w:p>
    <w:p w14:paraId="00000270" w14:textId="204B3F27" w:rsidR="00D179D4" w:rsidRDefault="40E68C12" w:rsidP="0A4E5492">
      <w:pPr>
        <w:spacing w:before="160"/>
        <w:jc w:val="center"/>
        <w:rPr>
          <w:b/>
          <w:bCs/>
          <w:highlight w:val="lightGray"/>
        </w:rPr>
      </w:pPr>
      <w:r w:rsidRPr="0A4E5492">
        <w:rPr>
          <w:b/>
          <w:bCs/>
          <w:highlight w:val="lightGray"/>
        </w:rPr>
        <w:t>СО</w:t>
      </w:r>
      <w:r w:rsidRPr="0A4E5492">
        <w:rPr>
          <w:b/>
          <w:bCs/>
          <w:highlight w:val="lightGray"/>
          <w:vertAlign w:val="subscript"/>
        </w:rPr>
        <w:t>2</w:t>
      </w:r>
      <w:r w:rsidRPr="0A4E5492">
        <w:rPr>
          <w:b/>
          <w:bCs/>
          <w:highlight w:val="lightGray"/>
        </w:rPr>
        <w:t xml:space="preserve">  = S ·</w:t>
      </w:r>
      <w:r w:rsidR="00FF4AB7">
        <w:rPr>
          <w:b/>
          <w:bCs/>
          <w:highlight w:val="lightGray"/>
        </w:rPr>
        <w:t xml:space="preserve"> </w:t>
      </w:r>
      <w:r w:rsidRPr="0A4E5492">
        <w:rPr>
          <w:b/>
          <w:bCs/>
          <w:highlight w:val="lightGray"/>
        </w:rPr>
        <w:t>к</w:t>
      </w:r>
    </w:p>
    <w:p w14:paraId="00000271" w14:textId="68F10F3B" w:rsidR="00D179D4" w:rsidRDefault="40E68C12" w:rsidP="0A4E5492">
      <w:pPr>
        <w:spacing w:before="160"/>
        <w:rPr>
          <w:highlight w:val="lightGray"/>
        </w:rPr>
      </w:pPr>
      <w:r w:rsidRPr="0A4E5492">
        <w:rPr>
          <w:highlight w:val="lightGray"/>
        </w:rPr>
        <w:t>S</w:t>
      </w:r>
      <w:r w:rsidR="008B1669">
        <w:t xml:space="preserve"> </w:t>
      </w:r>
      <w:r w:rsidR="008B1669" w:rsidRPr="00BD6D28">
        <w:rPr>
          <w:highlight w:val="lightGray"/>
        </w:rPr>
        <w:t>–</w:t>
      </w:r>
      <w:r w:rsidRPr="0A4E5492">
        <w:rPr>
          <w:highlight w:val="lightGray"/>
        </w:rPr>
        <w:t xml:space="preserve"> Вироблена за рік електроенергія, складає </w:t>
      </w:r>
      <w:r w:rsidR="00E87C4C">
        <w:rPr>
          <w:highlight w:val="lightGray"/>
        </w:rPr>
        <w:t>23</w:t>
      </w:r>
      <w:r w:rsidR="000B7C9C">
        <w:rPr>
          <w:highlight w:val="lightGray"/>
        </w:rPr>
        <w:t> </w:t>
      </w:r>
      <w:r w:rsidR="00E87C4C">
        <w:rPr>
          <w:highlight w:val="lightGray"/>
        </w:rPr>
        <w:t>215</w:t>
      </w:r>
      <w:r w:rsidR="000B7C9C">
        <w:rPr>
          <w:highlight w:val="lightGray"/>
        </w:rPr>
        <w:t xml:space="preserve"> </w:t>
      </w:r>
      <w:r w:rsidRPr="0A4E5492">
        <w:rPr>
          <w:highlight w:val="lightGray"/>
        </w:rPr>
        <w:t>[</w:t>
      </w:r>
      <w:proofErr w:type="spellStart"/>
      <w:r w:rsidRPr="0A4E5492">
        <w:rPr>
          <w:highlight w:val="lightGray"/>
        </w:rPr>
        <w:t>кВт·год</w:t>
      </w:r>
      <w:proofErr w:type="spellEnd"/>
      <w:r w:rsidRPr="0A4E5492">
        <w:rPr>
          <w:highlight w:val="lightGray"/>
        </w:rPr>
        <w:t>/рік]</w:t>
      </w:r>
    </w:p>
    <w:p w14:paraId="00000272" w14:textId="51555141" w:rsidR="00D179D4" w:rsidRDefault="00F97822" w:rsidP="0A4E5492">
      <w:pPr>
        <w:spacing w:before="160"/>
        <w:rPr>
          <w:highlight w:val="lightGray"/>
        </w:rPr>
      </w:pPr>
      <w:r>
        <w:rPr>
          <w:highlight w:val="lightGray"/>
        </w:rPr>
        <w:t>к</w:t>
      </w:r>
      <w:r w:rsidR="00FF4AB7">
        <w:rPr>
          <w:highlight w:val="lightGray"/>
        </w:rPr>
        <w:t xml:space="preserve"> </w:t>
      </w:r>
      <w:r w:rsidR="008B1669" w:rsidRPr="00BD6D28">
        <w:rPr>
          <w:highlight w:val="lightGray"/>
        </w:rPr>
        <w:t>–</w:t>
      </w:r>
      <w:r w:rsidR="008B1669">
        <w:rPr>
          <w:highlight w:val="lightGray"/>
        </w:rPr>
        <w:t xml:space="preserve"> </w:t>
      </w:r>
      <w:r w:rsidR="40E68C12" w:rsidRPr="0A4E5492">
        <w:rPr>
          <w:highlight w:val="lightGray"/>
        </w:rPr>
        <w:t>Коефіцієнт перерахунку викидів, згідно таблиці вище складає 0,0004998 [т/</w:t>
      </w:r>
      <w:proofErr w:type="spellStart"/>
      <w:r w:rsidR="40E68C12" w:rsidRPr="0A4E5492">
        <w:rPr>
          <w:highlight w:val="lightGray"/>
        </w:rPr>
        <w:t>кВт</w:t>
      </w:r>
      <w:r w:rsidR="40E68C12" w:rsidRPr="0A4E5492">
        <w:rPr>
          <w:b/>
          <w:bCs/>
          <w:highlight w:val="lightGray"/>
        </w:rPr>
        <w:t>·</w:t>
      </w:r>
      <w:r w:rsidR="40E68C12" w:rsidRPr="0A4E5492">
        <w:rPr>
          <w:highlight w:val="lightGray"/>
        </w:rPr>
        <w:t>год</w:t>
      </w:r>
      <w:proofErr w:type="spellEnd"/>
      <w:r w:rsidR="40E68C12" w:rsidRPr="0A4E5492">
        <w:rPr>
          <w:highlight w:val="lightGray"/>
        </w:rPr>
        <w:t>]</w:t>
      </w:r>
      <w:r w:rsidR="40E68C12">
        <w:t xml:space="preserve">  </w:t>
      </w:r>
    </w:p>
    <w:p w14:paraId="00000273" w14:textId="000CF7C5" w:rsidR="00D179D4" w:rsidRDefault="40E68C12" w:rsidP="0A4E5492">
      <w:pPr>
        <w:spacing w:before="160"/>
        <w:rPr>
          <w:highlight w:val="lightGray"/>
        </w:rPr>
      </w:pPr>
      <w:r w:rsidRPr="0A4E5492">
        <w:rPr>
          <w:highlight w:val="lightGray"/>
        </w:rPr>
        <w:t>СО</w:t>
      </w:r>
      <w:r w:rsidRPr="0A4E5492">
        <w:rPr>
          <w:highlight w:val="lightGray"/>
          <w:vertAlign w:val="subscript"/>
        </w:rPr>
        <w:t>2</w:t>
      </w:r>
      <w:r w:rsidR="008B1669">
        <w:t xml:space="preserve"> </w:t>
      </w:r>
      <w:r w:rsidR="008B1669" w:rsidRPr="00BD6D28">
        <w:rPr>
          <w:highlight w:val="lightGray"/>
        </w:rPr>
        <w:t>–</w:t>
      </w:r>
      <w:r w:rsidRPr="0A4E5492">
        <w:rPr>
          <w:highlight w:val="lightGray"/>
        </w:rPr>
        <w:t xml:space="preserve"> Зменшення викидів у СО</w:t>
      </w:r>
      <w:r w:rsidRPr="0A4E5492">
        <w:rPr>
          <w:highlight w:val="lightGray"/>
          <w:vertAlign w:val="subscript"/>
        </w:rPr>
        <w:t>2</w:t>
      </w:r>
      <w:r w:rsidRPr="0A4E5492">
        <w:rPr>
          <w:highlight w:val="lightGray"/>
        </w:rPr>
        <w:t>-еквіваленті, [т/рік]</w:t>
      </w:r>
    </w:p>
    <w:p w14:paraId="57F0ACCE" w14:textId="4EEB787A" w:rsidR="00D179D4" w:rsidRDefault="40E68C12" w:rsidP="0A4E5492">
      <w:pPr>
        <w:spacing w:before="160"/>
        <w:jc w:val="center"/>
        <w:rPr>
          <w:b/>
          <w:bCs/>
          <w:highlight w:val="lightGray"/>
        </w:rPr>
      </w:pPr>
      <w:r w:rsidRPr="0A4E5492">
        <w:rPr>
          <w:b/>
          <w:bCs/>
          <w:highlight w:val="lightGray"/>
        </w:rPr>
        <w:t>СО</w:t>
      </w:r>
      <w:r w:rsidRPr="0A4E5492">
        <w:rPr>
          <w:b/>
          <w:bCs/>
          <w:highlight w:val="lightGray"/>
          <w:vertAlign w:val="subscript"/>
        </w:rPr>
        <w:t>2</w:t>
      </w:r>
      <w:r w:rsidRPr="0A4E5492">
        <w:rPr>
          <w:b/>
          <w:bCs/>
          <w:highlight w:val="lightGray"/>
        </w:rPr>
        <w:t xml:space="preserve">  = 23 215 </w:t>
      </w:r>
      <w:proofErr w:type="spellStart"/>
      <w:r w:rsidRPr="0A4E5492">
        <w:rPr>
          <w:highlight w:val="lightGray"/>
        </w:rPr>
        <w:t>кВт·год</w:t>
      </w:r>
      <w:proofErr w:type="spellEnd"/>
      <w:r w:rsidRPr="0A4E5492">
        <w:rPr>
          <w:highlight w:val="lightGray"/>
        </w:rPr>
        <w:t>/рік</w:t>
      </w:r>
      <w:r w:rsidRPr="0A4E5492">
        <w:rPr>
          <w:b/>
          <w:bCs/>
          <w:highlight w:val="lightGray"/>
        </w:rPr>
        <w:t xml:space="preserve"> · </w:t>
      </w:r>
      <w:r w:rsidRPr="0A4E5492">
        <w:rPr>
          <w:highlight w:val="lightGray"/>
        </w:rPr>
        <w:t>0,0004998 т/</w:t>
      </w:r>
      <w:proofErr w:type="spellStart"/>
      <w:r w:rsidRPr="0A4E5492">
        <w:rPr>
          <w:highlight w:val="lightGray"/>
        </w:rPr>
        <w:t>кВт</w:t>
      </w:r>
      <w:r w:rsidRPr="0A4E5492">
        <w:rPr>
          <w:b/>
          <w:bCs/>
          <w:highlight w:val="lightGray"/>
        </w:rPr>
        <w:t>·</w:t>
      </w:r>
      <w:r w:rsidRPr="0A4E5492">
        <w:rPr>
          <w:highlight w:val="lightGray"/>
        </w:rPr>
        <w:t>год</w:t>
      </w:r>
      <w:proofErr w:type="spellEnd"/>
      <w:r w:rsidRPr="0A4E5492">
        <w:rPr>
          <w:b/>
          <w:bCs/>
          <w:highlight w:val="lightGray"/>
        </w:rPr>
        <w:t xml:space="preserve"> = 11,6 т/рік</w:t>
      </w:r>
    </w:p>
    <w:p w14:paraId="00000275" w14:textId="25C213AB" w:rsidR="00D179D4" w:rsidRDefault="40E68C12" w:rsidP="0A4E5492">
      <w:pPr>
        <w:spacing w:before="160"/>
        <w:jc w:val="center"/>
        <w:rPr>
          <w:highlight w:val="lightGray"/>
        </w:rPr>
      </w:pPr>
      <w:r w:rsidRPr="0A4E5492">
        <w:rPr>
          <w:highlight w:val="lightGray"/>
        </w:rPr>
        <w:t>Зменшення викидів СО</w:t>
      </w:r>
      <w:r w:rsidRPr="0A4E5492">
        <w:rPr>
          <w:highlight w:val="lightGray"/>
          <w:vertAlign w:val="subscript"/>
        </w:rPr>
        <w:t>2</w:t>
      </w:r>
      <w:r w:rsidRPr="0A4E5492">
        <w:rPr>
          <w:highlight w:val="lightGray"/>
        </w:rPr>
        <w:t>-еквівалентів за увесь термін експлуатації складе:</w:t>
      </w:r>
    </w:p>
    <w:p w14:paraId="0000027B" w14:textId="0C89F997" w:rsidR="00D179D4" w:rsidRPr="00E04801" w:rsidRDefault="40E68C12" w:rsidP="00E04801">
      <w:pPr>
        <w:spacing w:before="160" w:line="240" w:lineRule="auto"/>
        <w:jc w:val="center"/>
        <w:rPr>
          <w:b/>
          <w:bCs/>
          <w:highlight w:val="lightGray"/>
        </w:rPr>
      </w:pPr>
      <w:r w:rsidRPr="0A4E5492">
        <w:rPr>
          <w:b/>
          <w:bCs/>
          <w:highlight w:val="lightGray"/>
        </w:rPr>
        <w:t>СО</w:t>
      </w:r>
      <w:r w:rsidRPr="0A4E5492">
        <w:rPr>
          <w:b/>
          <w:bCs/>
          <w:highlight w:val="lightGray"/>
          <w:vertAlign w:val="subscript"/>
        </w:rPr>
        <w:t>2</w:t>
      </w:r>
      <w:r w:rsidRPr="0A4E5492">
        <w:rPr>
          <w:b/>
          <w:bCs/>
          <w:highlight w:val="lightGray"/>
        </w:rPr>
        <w:t xml:space="preserve"> </w:t>
      </w:r>
      <w:r w:rsidRPr="0A4E5492">
        <w:rPr>
          <w:highlight w:val="lightGray"/>
        </w:rPr>
        <w:t>=</w:t>
      </w:r>
      <w:r w:rsidRPr="0A4E5492">
        <w:rPr>
          <w:b/>
          <w:bCs/>
          <w:highlight w:val="lightGray"/>
        </w:rPr>
        <w:t xml:space="preserve"> 422 729</w:t>
      </w:r>
      <w:r w:rsidRPr="0A4E5492">
        <w:rPr>
          <w:highlight w:val="lightGray"/>
        </w:rPr>
        <w:t xml:space="preserve"> </w:t>
      </w:r>
      <w:proofErr w:type="spellStart"/>
      <w:r w:rsidRPr="0A4E5492">
        <w:rPr>
          <w:highlight w:val="lightGray"/>
        </w:rPr>
        <w:t>кВт</w:t>
      </w:r>
      <w:r w:rsidRPr="0A4E5492">
        <w:rPr>
          <w:b/>
          <w:bCs/>
          <w:highlight w:val="lightGray"/>
        </w:rPr>
        <w:t>·</w:t>
      </w:r>
      <w:r w:rsidRPr="0A4E5492">
        <w:rPr>
          <w:highlight w:val="lightGray"/>
        </w:rPr>
        <w:t>год</w:t>
      </w:r>
      <w:proofErr w:type="spellEnd"/>
      <w:r w:rsidRPr="0A4E5492">
        <w:rPr>
          <w:b/>
          <w:bCs/>
          <w:highlight w:val="lightGray"/>
        </w:rPr>
        <w:t xml:space="preserve"> · </w:t>
      </w:r>
      <w:r w:rsidRPr="0A4E5492">
        <w:rPr>
          <w:highlight w:val="lightGray"/>
        </w:rPr>
        <w:t>0,0004998 т/</w:t>
      </w:r>
      <w:proofErr w:type="spellStart"/>
      <w:r w:rsidRPr="0A4E5492">
        <w:rPr>
          <w:highlight w:val="lightGray"/>
        </w:rPr>
        <w:t>кВт</w:t>
      </w:r>
      <w:r w:rsidRPr="0A4E5492">
        <w:rPr>
          <w:b/>
          <w:bCs/>
          <w:highlight w:val="lightGray"/>
        </w:rPr>
        <w:t>·</w:t>
      </w:r>
      <w:r w:rsidRPr="0A4E5492">
        <w:rPr>
          <w:highlight w:val="lightGray"/>
        </w:rPr>
        <w:t>год</w:t>
      </w:r>
      <w:proofErr w:type="spellEnd"/>
      <w:r w:rsidRPr="0A4E5492">
        <w:rPr>
          <w:b/>
          <w:bCs/>
          <w:highlight w:val="lightGray"/>
        </w:rPr>
        <w:t xml:space="preserve"> = 211,28 т</w:t>
      </w:r>
    </w:p>
    <w:p w14:paraId="00000286" w14:textId="70A780E7" w:rsidR="00D179D4" w:rsidRDefault="00D179D4" w:rsidP="0A4E5492">
      <w:pPr>
        <w:shd w:val="clear" w:color="auto" w:fill="FFFFFF" w:themeFill="background1"/>
        <w:spacing w:line="240" w:lineRule="auto"/>
        <w:rPr>
          <w:sz w:val="28"/>
          <w:szCs w:val="28"/>
          <w:highlight w:val="lightGray"/>
        </w:rPr>
      </w:pPr>
    </w:p>
    <w:p w14:paraId="00000287" w14:textId="36B6C897" w:rsidR="00D179D4" w:rsidRDefault="40E68C12" w:rsidP="0A4E5492">
      <w:pPr>
        <w:spacing w:line="240" w:lineRule="auto"/>
        <w:jc w:val="center"/>
        <w:rPr>
          <w:b/>
          <w:bCs/>
          <w:sz w:val="28"/>
          <w:szCs w:val="28"/>
          <w:highlight w:val="lightGray"/>
        </w:rPr>
      </w:pPr>
      <w:r w:rsidRPr="0A4E5492">
        <w:rPr>
          <w:b/>
          <w:bCs/>
          <w:sz w:val="28"/>
          <w:szCs w:val="28"/>
          <w:highlight w:val="lightGray"/>
        </w:rPr>
        <w:t xml:space="preserve">Додаток 1. </w:t>
      </w:r>
      <w:r w:rsidR="00AC452F" w:rsidRPr="00AC452F">
        <w:rPr>
          <w:highlight w:val="lightGray"/>
        </w:rPr>
        <w:t xml:space="preserve">(прикріпити сформований звіт розрахунку з </w:t>
      </w:r>
      <w:proofErr w:type="spellStart"/>
      <w:r w:rsidR="00AC452F" w:rsidRPr="00AC452F">
        <w:rPr>
          <w:highlight w:val="lightGray"/>
        </w:rPr>
        <w:t>pvwatts</w:t>
      </w:r>
      <w:proofErr w:type="spellEnd"/>
      <w:r w:rsidR="00AC452F" w:rsidRPr="00AC452F">
        <w:rPr>
          <w:highlight w:val="lightGray"/>
        </w:rPr>
        <w:t>)</w:t>
      </w:r>
    </w:p>
    <w:p w14:paraId="00000288" w14:textId="38C69299" w:rsidR="00D179D4" w:rsidRDefault="00D179D4" w:rsidP="0A4E5492">
      <w:pPr>
        <w:spacing w:line="240" w:lineRule="auto"/>
        <w:jc w:val="center"/>
        <w:rPr>
          <w:sz w:val="28"/>
          <w:szCs w:val="28"/>
          <w:highlight w:val="lightGray"/>
        </w:rPr>
      </w:pPr>
    </w:p>
    <w:p w14:paraId="00000289" w14:textId="4A97B34E" w:rsidR="00D179D4" w:rsidRDefault="00D179D4">
      <w:pPr>
        <w:spacing w:line="240" w:lineRule="auto"/>
        <w:jc w:val="center"/>
        <w:rPr>
          <w:sz w:val="28"/>
          <w:szCs w:val="28"/>
        </w:rPr>
      </w:pPr>
    </w:p>
    <w:sectPr w:rsidR="00D179D4">
      <w:pgSz w:w="11906" w:h="16838"/>
      <w:pgMar w:top="864" w:right="850" w:bottom="1138" w:left="1584"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A5AB2" w14:textId="77777777" w:rsidR="007D4D2B" w:rsidRDefault="007D4D2B">
      <w:pPr>
        <w:spacing w:before="0" w:after="0" w:line="240" w:lineRule="auto"/>
      </w:pPr>
      <w:r>
        <w:separator/>
      </w:r>
    </w:p>
  </w:endnote>
  <w:endnote w:type="continuationSeparator" w:id="0">
    <w:p w14:paraId="03F34BC9" w14:textId="77777777" w:rsidR="007D4D2B" w:rsidRDefault="007D4D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A93DC8FC-A5A4-AF40-8956-A71FCA560BE7}"/>
  </w:font>
  <w:font w:name="Times New Roman">
    <w:panose1 w:val="02020603050405020304"/>
    <w:charset w:val="CC"/>
    <w:family w:val="roman"/>
    <w:pitch w:val="variable"/>
    <w:sig w:usb0="E0002EFF" w:usb1="C000785B" w:usb2="00000009" w:usb3="00000000" w:csb0="000001FF" w:csb1="00000000"/>
    <w:embedRegular r:id="rId2" w:fontKey="{4AA00A79-980B-1846-9C5E-56D458B2C61A}"/>
    <w:embedBold r:id="rId3" w:fontKey="{85E19697-479A-954A-862F-E1D8925AB2BA}"/>
    <w:embedItalic r:id="rId4" w:fontKey="{C7F35135-08E4-1244-B4C6-E6E16DB27F78}"/>
    <w:embedBoldItalic r:id="rId5" w:fontKey="{8E157C5D-FF66-6246-86F2-FA29E00E6DBD}"/>
  </w:font>
  <w:font w:name="Courier New">
    <w:panose1 w:val="02070309020205020404"/>
    <w:charset w:val="00"/>
    <w:family w:val="modern"/>
    <w:pitch w:val="fixed"/>
    <w:sig w:usb0="E0002EFF" w:usb1="C0007843" w:usb2="00000009" w:usb3="00000000" w:csb0="000001FF" w:csb1="00000000"/>
    <w:embedRegular r:id="rId6" w:fontKey="{1FC43506-6365-DA4D-B6F9-32A302F1B999}"/>
  </w:font>
  <w:font w:name="Wingdings">
    <w:panose1 w:val="05000000000000000000"/>
    <w:charset w:val="4D"/>
    <w:family w:val="decorative"/>
    <w:pitch w:val="variable"/>
    <w:sig w:usb0="00000003" w:usb1="00000000" w:usb2="00000000" w:usb3="00000000" w:csb0="80000001" w:csb1="00000000"/>
    <w:embedRegular r:id="rId7" w:fontKey="{F9088F49-9C07-4B43-8D67-30A88172E811}"/>
  </w:font>
  <w:font w:name="Noto Sans Symbols">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9" w:fontKey="{C020A4F7-A0AF-8E48-BC25-A4AC8704B7C2}"/>
    <w:embedItalic r:id="rId10" w:fontKey="{BC941420-E13D-9846-A3E3-DD4E34966EEB}"/>
  </w:font>
  <w:font w:name="Arial">
    <w:panose1 w:val="020B0604020202020204"/>
    <w:charset w:val="00"/>
    <w:family w:val="swiss"/>
    <w:pitch w:val="variable"/>
    <w:sig w:usb0="E0002AFF" w:usb1="C0007843" w:usb2="00000009" w:usb3="00000000" w:csb0="000001FF" w:csb1="00000000"/>
    <w:embedRegular r:id="rId11" w:fontKey="{0C5E9868-00A9-C347-B2D3-99B1241A268D}"/>
  </w:font>
  <w:font w:name="Segoe UI">
    <w:panose1 w:val="020B0502040204020203"/>
    <w:charset w:val="CC"/>
    <w:family w:val="swiss"/>
    <w:pitch w:val="variable"/>
    <w:sig w:usb0="E4002EFF" w:usb1="C000E47F" w:usb2="00000009" w:usb3="00000000" w:csb0="000001FF" w:csb1="00000000"/>
    <w:embedRegular r:id="rId12" w:fontKey="{13C64752-0423-9948-9009-AE0107F100CA}"/>
    <w:embedBold r:id="rId13" w:fontKey="{09D7E110-2EF3-8041-893E-E47A01A21ABD}"/>
  </w:font>
  <w:font w:name="Calibri">
    <w:panose1 w:val="020F0502020204030204"/>
    <w:charset w:val="CC"/>
    <w:family w:val="swiss"/>
    <w:pitch w:val="variable"/>
    <w:sig w:usb0="E0002EFF" w:usb1="C000247B" w:usb2="00000009" w:usb3="00000000" w:csb0="000001FF" w:csb1="00000000"/>
    <w:embedRegular r:id="rId14" w:fontKey="{E1A8AC2C-0102-FC48-BC89-6F7852B55955}"/>
    <w:embedBold r:id="rId15" w:fontKey="{FE67F29B-3915-CC4E-89D3-03036E1F9C65}"/>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embedRegular r:id="rId16" w:fontKey="{71A6443F-FECF-0246-8252-0490FD15CF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81E24" w14:textId="77777777" w:rsidR="007D4D2B" w:rsidRDefault="007D4D2B">
      <w:pPr>
        <w:spacing w:before="0" w:after="0" w:line="240" w:lineRule="auto"/>
      </w:pPr>
      <w:r>
        <w:separator/>
      </w:r>
    </w:p>
  </w:footnote>
  <w:footnote w:type="continuationSeparator" w:id="0">
    <w:p w14:paraId="4289A6D1" w14:textId="77777777" w:rsidR="007D4D2B" w:rsidRDefault="007D4D2B">
      <w:pPr>
        <w:spacing w:before="0" w:after="0" w:line="240" w:lineRule="auto"/>
      </w:pPr>
      <w:r>
        <w:continuationSeparator/>
      </w:r>
    </w:p>
  </w:footnote>
  <w:footnote w:id="1">
    <w:p w14:paraId="0000028A" w14:textId="77777777" w:rsidR="00D179D4" w:rsidRDefault="003D5E83">
      <w:pPr>
        <w:pBdr>
          <w:top w:val="nil"/>
          <w:left w:val="nil"/>
          <w:bottom w:val="nil"/>
          <w:right w:val="nil"/>
          <w:between w:val="nil"/>
        </w:pBdr>
        <w:spacing w:after="0"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sidRPr="007A7209">
        <w:rPr>
          <w:color w:val="000000"/>
          <w:highlight w:val="yellow"/>
        </w:rPr>
        <w:t xml:space="preserve">Тариф на електричну енергію для закладу в 2024 році </w:t>
      </w:r>
      <w:r w:rsidRPr="007A7209">
        <w:rPr>
          <w:color w:val="000000"/>
          <w:sz w:val="22"/>
          <w:szCs w:val="22"/>
          <w:highlight w:val="yellow"/>
        </w:rPr>
        <w:t xml:space="preserve">становить 9,32 грн за 1 </w:t>
      </w:r>
      <w:proofErr w:type="spellStart"/>
      <w:r w:rsidRPr="007A7209">
        <w:rPr>
          <w:color w:val="000000"/>
          <w:sz w:val="22"/>
          <w:szCs w:val="22"/>
          <w:highlight w:val="yellow"/>
        </w:rPr>
        <w:t>кВт</w:t>
      </w:r>
      <w:r w:rsidRPr="007A7209">
        <w:rPr>
          <w:rFonts w:ascii="Cambria Math" w:eastAsia="Cambria Math" w:hAnsi="Cambria Math" w:cs="Cambria Math"/>
          <w:color w:val="000000"/>
          <w:sz w:val="22"/>
          <w:szCs w:val="22"/>
          <w:highlight w:val="yellow"/>
        </w:rPr>
        <w:t>⋅</w:t>
      </w:r>
      <w:r w:rsidRPr="007A7209">
        <w:rPr>
          <w:color w:val="000000"/>
          <w:sz w:val="22"/>
          <w:szCs w:val="22"/>
          <w:highlight w:val="yellow"/>
        </w:rPr>
        <w:t>год</w:t>
      </w:r>
      <w:proofErr w:type="spellEnd"/>
      <w:r w:rsidRPr="007A7209">
        <w:rPr>
          <w:color w:val="000000"/>
          <w:highlight w:val="yellow"/>
        </w:rPr>
        <w:t>, дані надані закладом</w:t>
      </w:r>
      <w:r w:rsidRPr="007A7209">
        <w:rPr>
          <w:color w:val="000000"/>
          <w:sz w:val="22"/>
          <w:szCs w:val="22"/>
          <w:highlight w:val="yellow"/>
        </w:rPr>
        <w:t>.</w:t>
      </w:r>
    </w:p>
  </w:footnote>
  <w:footnote w:id="2">
    <w:p w14:paraId="0000028B" w14:textId="77777777" w:rsidR="00D179D4" w:rsidRDefault="003D5E83" w:rsidP="00E04801">
      <w:pPr>
        <w:pBdr>
          <w:top w:val="nil"/>
          <w:left w:val="nil"/>
          <w:bottom w:val="nil"/>
          <w:right w:val="nil"/>
          <w:between w:val="nil"/>
        </w:pBdr>
        <w:spacing w:before="0" w:after="0" w:line="240" w:lineRule="auto"/>
        <w:ind w:firstLine="720"/>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color w:val="000000"/>
        </w:rPr>
        <w:t>Для розрахунку генерації використовувався наступний інструмент: https://pvwatts.nrel.gov/</w:t>
      </w:r>
    </w:p>
  </w:footnote>
  <w:footnote w:id="3">
    <w:p w14:paraId="0000028C" w14:textId="145F0AA6" w:rsidR="00D179D4" w:rsidRDefault="003D5E83" w:rsidP="00E04801">
      <w:pPr>
        <w:pBdr>
          <w:top w:val="nil"/>
          <w:left w:val="nil"/>
          <w:bottom w:val="nil"/>
          <w:right w:val="nil"/>
          <w:between w:val="nil"/>
        </w:pBdr>
        <w:shd w:val="clear" w:color="auto" w:fill="D0CECE" w:themeFill="background2" w:themeFillShade="E6"/>
        <w:spacing w:after="0" w:line="240" w:lineRule="auto"/>
        <w:ind w:firstLine="720"/>
        <w:rPr>
          <w:color w:val="000000"/>
        </w:rPr>
      </w:pPr>
      <w:r w:rsidRPr="00B20256">
        <w:rPr>
          <w:vertAlign w:val="superscript"/>
        </w:rPr>
        <w:footnoteRef/>
      </w:r>
      <w:r w:rsidRPr="00B20256">
        <w:rPr>
          <w:rFonts w:ascii="Calibri" w:eastAsia="Calibri" w:hAnsi="Calibri" w:cs="Calibri"/>
          <w:color w:val="000000"/>
          <w:sz w:val="20"/>
          <w:szCs w:val="20"/>
        </w:rPr>
        <w:t xml:space="preserve"> </w:t>
      </w:r>
      <w:r w:rsidRPr="00B20256">
        <w:rPr>
          <w:color w:val="000000"/>
        </w:rPr>
        <w:t xml:space="preserve">Вартість </w:t>
      </w:r>
      <w:r w:rsidRPr="00B20256">
        <w:t>технологічного обладнання</w:t>
      </w:r>
      <w:r w:rsidRPr="00B20256">
        <w:rPr>
          <w:color w:val="000000"/>
        </w:rPr>
        <w:t xml:space="preserve"> мережевої СЕС за 1 кВт коливається від </w:t>
      </w:r>
      <w:r w:rsidRPr="00B20256">
        <w:t>9</w:t>
      </w:r>
      <w:r w:rsidRPr="00B20256">
        <w:rPr>
          <w:color w:val="000000"/>
        </w:rPr>
        <w:t>00 до 1</w:t>
      </w:r>
      <w:r w:rsidRPr="00B20256">
        <w:t>1</w:t>
      </w:r>
      <w:r w:rsidRPr="00B20256">
        <w:rPr>
          <w:color w:val="000000"/>
        </w:rPr>
        <w:t xml:space="preserve">00 євро, в </w:t>
      </w:r>
      <w:r w:rsidR="00634EAB">
        <w:rPr>
          <w:color w:val="000000"/>
        </w:rPr>
        <w:t>цьому</w:t>
      </w:r>
      <w:r w:rsidRPr="00B20256">
        <w:rPr>
          <w:color w:val="000000"/>
        </w:rPr>
        <w:t xml:space="preserve"> випадку прийнято значення </w:t>
      </w:r>
      <w:r w:rsidRPr="00B20256">
        <w:t>10</w:t>
      </w:r>
      <w:r w:rsidRPr="00B20256">
        <w:rPr>
          <w:color w:val="000000"/>
        </w:rPr>
        <w:t>00 € кВт. По курсу НБУ станом на 01.09.2024 1 євро становить 44 грн (2</w:t>
      </w:r>
      <w:r w:rsidRPr="00B20256">
        <w:t xml:space="preserve">0 </w:t>
      </w:r>
      <w:r w:rsidRPr="00B20256">
        <w:rPr>
          <w:color w:val="000000"/>
        </w:rPr>
        <w:t>кВт×</w:t>
      </w:r>
      <w:r w:rsidRPr="00B20256">
        <w:t>10</w:t>
      </w:r>
      <w:r w:rsidRPr="00B20256">
        <w:rPr>
          <w:color w:val="000000"/>
        </w:rPr>
        <w:t>00 €×44 грн)</w:t>
      </w:r>
    </w:p>
    <w:p w14:paraId="0000028D" w14:textId="77777777" w:rsidR="00D179D4" w:rsidRDefault="00D179D4" w:rsidP="00E04801">
      <w:pPr>
        <w:pBdr>
          <w:top w:val="nil"/>
          <w:left w:val="nil"/>
          <w:bottom w:val="nil"/>
          <w:right w:val="nil"/>
          <w:between w:val="nil"/>
        </w:pBdr>
        <w:shd w:val="clear" w:color="auto" w:fill="D0CECE" w:themeFill="background2" w:themeFillShade="E6"/>
        <w:spacing w:after="0" w:line="240" w:lineRule="auto"/>
        <w:rPr>
          <w:rFonts w:ascii="Calibri" w:eastAsia="Calibri" w:hAnsi="Calibri" w:cs="Calibri"/>
          <w:color w:val="000000"/>
          <w:sz w:val="20"/>
          <w:szCs w:val="20"/>
        </w:rPr>
      </w:pPr>
    </w:p>
  </w:footnote>
  <w:footnote w:id="4">
    <w:p w14:paraId="52033356" w14:textId="5382ACD8" w:rsidR="00316CF2" w:rsidRPr="00B20256" w:rsidRDefault="00316CF2">
      <w:pPr>
        <w:pStyle w:val="FootnoteText"/>
        <w:rPr>
          <w:lang w:val="en-US"/>
        </w:rPr>
      </w:pPr>
      <w:r w:rsidRPr="00B20256">
        <w:rPr>
          <w:rStyle w:val="FootnoteReference"/>
          <w:rFonts w:ascii="Times New Roman" w:hAnsi="Times New Roman" w:cs="Times New Roman"/>
        </w:rPr>
        <w:footnoteRef/>
      </w:r>
      <w:r w:rsidRPr="00B20256">
        <w:rPr>
          <w:rFonts w:ascii="Times New Roman" w:hAnsi="Times New Roman" w:cs="Times New Roman"/>
        </w:rPr>
        <w:t xml:space="preserve"> </w:t>
      </w:r>
      <w:r w:rsidRPr="00316CF2">
        <w:rPr>
          <w:rFonts w:ascii="Times New Roman" w:hAnsi="Times New Roman" w:cs="Times New Roman"/>
          <w:sz w:val="24"/>
          <w:szCs w:val="24"/>
          <w:highlight w:val="lightGray"/>
        </w:rPr>
        <w:t xml:space="preserve">Вартість обладнання та робіт, що включає акумуляторну батарею ємністю 5,1 </w:t>
      </w:r>
      <w:proofErr w:type="spellStart"/>
      <w:r w:rsidRPr="00316CF2">
        <w:rPr>
          <w:rFonts w:ascii="Times New Roman" w:hAnsi="Times New Roman" w:cs="Times New Roman"/>
          <w:sz w:val="24"/>
          <w:szCs w:val="24"/>
          <w:highlight w:val="lightGray"/>
        </w:rPr>
        <w:t>кВт·год</w:t>
      </w:r>
      <w:proofErr w:type="spellEnd"/>
      <w:r w:rsidRPr="00316CF2">
        <w:rPr>
          <w:rFonts w:ascii="Times New Roman" w:hAnsi="Times New Roman" w:cs="Times New Roman"/>
          <w:sz w:val="24"/>
          <w:szCs w:val="24"/>
          <w:highlight w:val="lightGray"/>
        </w:rPr>
        <w:t>, систему керування зарядом (BMS),</w:t>
      </w:r>
      <w:r w:rsidR="008B1669">
        <w:rPr>
          <w:rFonts w:ascii="Times New Roman" w:hAnsi="Times New Roman" w:cs="Times New Roman"/>
          <w:sz w:val="24"/>
          <w:szCs w:val="24"/>
          <w:highlight w:val="lightGray"/>
        </w:rPr>
        <w:t xml:space="preserve"> </w:t>
      </w:r>
      <w:proofErr w:type="spellStart"/>
      <w:r w:rsidRPr="00316CF2">
        <w:rPr>
          <w:rFonts w:ascii="Times New Roman" w:hAnsi="Times New Roman" w:cs="Times New Roman"/>
          <w:sz w:val="24"/>
          <w:szCs w:val="24"/>
          <w:highlight w:val="lightGray"/>
        </w:rPr>
        <w:t>кабельно</w:t>
      </w:r>
      <w:proofErr w:type="spellEnd"/>
      <w:r w:rsidRPr="00316CF2">
        <w:rPr>
          <w:rFonts w:ascii="Times New Roman" w:hAnsi="Times New Roman" w:cs="Times New Roman"/>
          <w:sz w:val="24"/>
          <w:szCs w:val="24"/>
          <w:highlight w:val="lightGray"/>
        </w:rPr>
        <w:t>-провідникову продукцію, монтажні матеріали та роботи з інсталяції, становить 1600 євро</w:t>
      </w:r>
      <w:r>
        <w:rPr>
          <w:rFonts w:ascii="Times New Roman" w:hAnsi="Times New Roman" w:cs="Times New Roman"/>
          <w:sz w:val="24"/>
          <w:szCs w:val="24"/>
          <w:lang w:val="en-US"/>
        </w:rPr>
        <w:t>.</w:t>
      </w:r>
    </w:p>
  </w:footnote>
  <w:footnote w:id="5">
    <w:p w14:paraId="0000028E" w14:textId="0C2D27C2" w:rsidR="00D179D4" w:rsidRDefault="003D5E83" w:rsidP="00E04801">
      <w:pPr>
        <w:pBdr>
          <w:top w:val="nil"/>
          <w:left w:val="nil"/>
          <w:bottom w:val="nil"/>
          <w:right w:val="nil"/>
          <w:between w:val="nil"/>
        </w:pBdr>
        <w:shd w:val="clear" w:color="auto" w:fill="D0CECE" w:themeFill="background2" w:themeFillShade="E6"/>
        <w:spacing w:after="0"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color w:val="000000"/>
        </w:rPr>
        <w:t>Вартість технологічного обладнання гібридної СЕС за 1 кВт коливається від 1</w:t>
      </w:r>
      <w:r>
        <w:t>1</w:t>
      </w:r>
      <w:r>
        <w:rPr>
          <w:color w:val="000000"/>
        </w:rPr>
        <w:t>00 до 1</w:t>
      </w:r>
      <w:r>
        <w:t>3</w:t>
      </w:r>
      <w:r>
        <w:rPr>
          <w:color w:val="000000"/>
        </w:rPr>
        <w:t>00 євро, в даному випадку прийнято значення 1</w:t>
      </w:r>
      <w:r>
        <w:t>2</w:t>
      </w:r>
      <w:r>
        <w:rPr>
          <w:color w:val="000000"/>
        </w:rPr>
        <w:t>00</w:t>
      </w:r>
      <w:r w:rsidR="00116B3C" w:rsidRPr="00E04801">
        <w:rPr>
          <w:color w:val="000000"/>
          <w:lang w:val="ru-RU"/>
        </w:rPr>
        <w:t xml:space="preserve"> </w:t>
      </w:r>
      <w:r>
        <w:rPr>
          <w:color w:val="000000"/>
        </w:rPr>
        <w:t>€ кВт. По курсу НБУ станом на 01.09.2024 1 євро становить 44 грн (</w:t>
      </w:r>
      <w:r w:rsidR="00E04801">
        <w:rPr>
          <w:color w:val="000000"/>
        </w:rPr>
        <w:t xml:space="preserve">20 </w:t>
      </w:r>
      <w:r>
        <w:rPr>
          <w:color w:val="000000"/>
        </w:rPr>
        <w:t>кВт×1</w:t>
      </w:r>
      <w:r>
        <w:t>2</w:t>
      </w:r>
      <w:r>
        <w:rPr>
          <w:color w:val="000000"/>
        </w:rPr>
        <w:t>00 €×44 грн)+АКБ</w:t>
      </w:r>
      <w:r w:rsidR="00316CF2">
        <w:rPr>
          <w:color w:val="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A7CD2"/>
    <w:multiLevelType w:val="hybridMultilevel"/>
    <w:tmpl w:val="2E364114"/>
    <w:lvl w:ilvl="0" w:tplc="31586D4C">
      <w:start w:val="1"/>
      <w:numFmt w:val="bullet"/>
      <w:lvlText w:val=""/>
      <w:lvlJc w:val="left"/>
      <w:pPr>
        <w:ind w:left="1224" w:hanging="360"/>
      </w:pPr>
      <w:rPr>
        <w:rFonts w:ascii="Symbol" w:hAnsi="Symbol" w:hint="default"/>
      </w:rPr>
    </w:lvl>
    <w:lvl w:ilvl="1" w:tplc="92D433BA">
      <w:start w:val="1"/>
      <w:numFmt w:val="bullet"/>
      <w:lvlText w:val="o"/>
      <w:lvlJc w:val="left"/>
      <w:pPr>
        <w:ind w:left="1944" w:hanging="360"/>
      </w:pPr>
      <w:rPr>
        <w:rFonts w:ascii="Courier New" w:hAnsi="Courier New" w:hint="default"/>
      </w:rPr>
    </w:lvl>
    <w:lvl w:ilvl="2" w:tplc="B14C6248">
      <w:start w:val="1"/>
      <w:numFmt w:val="bullet"/>
      <w:lvlText w:val=""/>
      <w:lvlJc w:val="left"/>
      <w:pPr>
        <w:ind w:left="2664" w:hanging="360"/>
      </w:pPr>
      <w:rPr>
        <w:rFonts w:ascii="Wingdings" w:hAnsi="Wingdings" w:hint="default"/>
      </w:rPr>
    </w:lvl>
    <w:lvl w:ilvl="3" w:tplc="C6C86CCC">
      <w:start w:val="1"/>
      <w:numFmt w:val="bullet"/>
      <w:lvlText w:val=""/>
      <w:lvlJc w:val="left"/>
      <w:pPr>
        <w:ind w:left="3384" w:hanging="360"/>
      </w:pPr>
      <w:rPr>
        <w:rFonts w:ascii="Symbol" w:hAnsi="Symbol" w:hint="default"/>
      </w:rPr>
    </w:lvl>
    <w:lvl w:ilvl="4" w:tplc="29CE08E8">
      <w:start w:val="1"/>
      <w:numFmt w:val="bullet"/>
      <w:lvlText w:val="o"/>
      <w:lvlJc w:val="left"/>
      <w:pPr>
        <w:ind w:left="4104" w:hanging="360"/>
      </w:pPr>
      <w:rPr>
        <w:rFonts w:ascii="Courier New" w:hAnsi="Courier New" w:hint="default"/>
      </w:rPr>
    </w:lvl>
    <w:lvl w:ilvl="5" w:tplc="15245FC6">
      <w:start w:val="1"/>
      <w:numFmt w:val="bullet"/>
      <w:lvlText w:val=""/>
      <w:lvlJc w:val="left"/>
      <w:pPr>
        <w:ind w:left="4824" w:hanging="360"/>
      </w:pPr>
      <w:rPr>
        <w:rFonts w:ascii="Wingdings" w:hAnsi="Wingdings" w:hint="default"/>
      </w:rPr>
    </w:lvl>
    <w:lvl w:ilvl="6" w:tplc="968E2ACC">
      <w:start w:val="1"/>
      <w:numFmt w:val="bullet"/>
      <w:lvlText w:val=""/>
      <w:lvlJc w:val="left"/>
      <w:pPr>
        <w:ind w:left="5544" w:hanging="360"/>
      </w:pPr>
      <w:rPr>
        <w:rFonts w:ascii="Symbol" w:hAnsi="Symbol" w:hint="default"/>
      </w:rPr>
    </w:lvl>
    <w:lvl w:ilvl="7" w:tplc="4AF054B6">
      <w:start w:val="1"/>
      <w:numFmt w:val="bullet"/>
      <w:lvlText w:val="o"/>
      <w:lvlJc w:val="left"/>
      <w:pPr>
        <w:ind w:left="6264" w:hanging="360"/>
      </w:pPr>
      <w:rPr>
        <w:rFonts w:ascii="Courier New" w:hAnsi="Courier New" w:hint="default"/>
      </w:rPr>
    </w:lvl>
    <w:lvl w:ilvl="8" w:tplc="64544090">
      <w:start w:val="1"/>
      <w:numFmt w:val="bullet"/>
      <w:lvlText w:val=""/>
      <w:lvlJc w:val="left"/>
      <w:pPr>
        <w:ind w:left="6984" w:hanging="360"/>
      </w:pPr>
      <w:rPr>
        <w:rFonts w:ascii="Wingdings" w:hAnsi="Wingdings" w:hint="default"/>
      </w:rPr>
    </w:lvl>
  </w:abstractNum>
  <w:abstractNum w:abstractNumId="1" w15:restartNumberingAfterBreak="0">
    <w:nsid w:val="56401F3F"/>
    <w:multiLevelType w:val="multilevel"/>
    <w:tmpl w:val="FD1267F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2.●.%4."/>
      <w:lvlJc w:val="left"/>
      <w:pPr>
        <w:ind w:left="1728" w:hanging="647"/>
      </w:pPr>
    </w:lvl>
    <w:lvl w:ilvl="4">
      <w:start w:val="1"/>
      <w:numFmt w:val="decimal"/>
      <w:lvlText w:val="●.%2.●.%4.%5."/>
      <w:lvlJc w:val="left"/>
      <w:pPr>
        <w:ind w:left="2232" w:hanging="792"/>
      </w:pPr>
    </w:lvl>
    <w:lvl w:ilvl="5">
      <w:start w:val="1"/>
      <w:numFmt w:val="decimal"/>
      <w:lvlText w:val="●.%2.●.%4.%5.%6."/>
      <w:lvlJc w:val="left"/>
      <w:pPr>
        <w:ind w:left="2736" w:hanging="935"/>
      </w:pPr>
    </w:lvl>
    <w:lvl w:ilvl="6">
      <w:start w:val="1"/>
      <w:numFmt w:val="decimal"/>
      <w:lvlText w:val="●.%2.●.%4.%5.%6.%7."/>
      <w:lvlJc w:val="left"/>
      <w:pPr>
        <w:ind w:left="3240" w:hanging="1080"/>
      </w:pPr>
    </w:lvl>
    <w:lvl w:ilvl="7">
      <w:start w:val="1"/>
      <w:numFmt w:val="decimal"/>
      <w:lvlText w:val="●.%2.●.%4.%5.%6.%7.%8."/>
      <w:lvlJc w:val="left"/>
      <w:pPr>
        <w:ind w:left="3744" w:hanging="1224"/>
      </w:pPr>
    </w:lvl>
    <w:lvl w:ilvl="8">
      <w:start w:val="1"/>
      <w:numFmt w:val="decimal"/>
      <w:lvlText w:val="●.%2.●.%4.%5.%6.%7.%8.%9."/>
      <w:lvlJc w:val="left"/>
      <w:pPr>
        <w:ind w:left="4320" w:hanging="1440"/>
      </w:pPr>
    </w:lvl>
  </w:abstractNum>
  <w:abstractNum w:abstractNumId="2" w15:restartNumberingAfterBreak="0">
    <w:nsid w:val="5C15691F"/>
    <w:multiLevelType w:val="multilevel"/>
    <w:tmpl w:val="24703A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80C47A9"/>
    <w:multiLevelType w:val="multilevel"/>
    <w:tmpl w:val="3CC0F426"/>
    <w:lvl w:ilvl="0">
      <w:start w:val="1"/>
      <w:numFmt w:val="decimal"/>
      <w:pStyle w:val="Heading1"/>
      <w:lvlText w:val="%1."/>
      <w:lvlJc w:val="left"/>
      <w:pPr>
        <w:tabs>
          <w:tab w:val="num" w:pos="720"/>
        </w:tabs>
        <w:ind w:left="720" w:hanging="720"/>
      </w:pPr>
      <w:rPr>
        <w:sz w:val="24"/>
        <w:szCs w:val="24"/>
      </w:r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395543544">
    <w:abstractNumId w:val="0"/>
  </w:num>
  <w:num w:numId="2" w16cid:durableId="505020540">
    <w:abstractNumId w:val="2"/>
  </w:num>
  <w:num w:numId="3" w16cid:durableId="1637225586">
    <w:abstractNumId w:val="1"/>
  </w:num>
  <w:num w:numId="4" w16cid:durableId="36392178">
    <w:abstractNumId w:val="3"/>
  </w:num>
  <w:num w:numId="5" w16cid:durableId="7695431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7704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9D4"/>
    <w:rsid w:val="000054BC"/>
    <w:rsid w:val="000460AE"/>
    <w:rsid w:val="00096B7E"/>
    <w:rsid w:val="000B7C9C"/>
    <w:rsid w:val="000E4F3E"/>
    <w:rsid w:val="00116B3C"/>
    <w:rsid w:val="001568FA"/>
    <w:rsid w:val="001A3C6A"/>
    <w:rsid w:val="001E305E"/>
    <w:rsid w:val="00246441"/>
    <w:rsid w:val="002B19CF"/>
    <w:rsid w:val="002C01F6"/>
    <w:rsid w:val="00315454"/>
    <w:rsid w:val="00316CF2"/>
    <w:rsid w:val="0033710A"/>
    <w:rsid w:val="00365AAD"/>
    <w:rsid w:val="003D5E83"/>
    <w:rsid w:val="004306B3"/>
    <w:rsid w:val="00547B2D"/>
    <w:rsid w:val="0058147B"/>
    <w:rsid w:val="005A2EC9"/>
    <w:rsid w:val="005C87B1"/>
    <w:rsid w:val="005D34F2"/>
    <w:rsid w:val="005D5195"/>
    <w:rsid w:val="005E39AA"/>
    <w:rsid w:val="0060062C"/>
    <w:rsid w:val="00607774"/>
    <w:rsid w:val="0062470A"/>
    <w:rsid w:val="006249A0"/>
    <w:rsid w:val="00634EAB"/>
    <w:rsid w:val="00645387"/>
    <w:rsid w:val="00653B8D"/>
    <w:rsid w:val="00664274"/>
    <w:rsid w:val="006B2ACD"/>
    <w:rsid w:val="006C78C8"/>
    <w:rsid w:val="00715081"/>
    <w:rsid w:val="007179E3"/>
    <w:rsid w:val="007A7209"/>
    <w:rsid w:val="007D4D2B"/>
    <w:rsid w:val="00872273"/>
    <w:rsid w:val="008B104D"/>
    <w:rsid w:val="008B1669"/>
    <w:rsid w:val="008B4ECD"/>
    <w:rsid w:val="00935A9C"/>
    <w:rsid w:val="00951C58"/>
    <w:rsid w:val="00977123"/>
    <w:rsid w:val="009A461C"/>
    <w:rsid w:val="009A5C72"/>
    <w:rsid w:val="009C0D98"/>
    <w:rsid w:val="00A20B49"/>
    <w:rsid w:val="00A21C2E"/>
    <w:rsid w:val="00A71071"/>
    <w:rsid w:val="00AC452F"/>
    <w:rsid w:val="00AC4B34"/>
    <w:rsid w:val="00AC5038"/>
    <w:rsid w:val="00AC6632"/>
    <w:rsid w:val="00B20256"/>
    <w:rsid w:val="00BC2288"/>
    <w:rsid w:val="00BD6D28"/>
    <w:rsid w:val="00BE0DF4"/>
    <w:rsid w:val="00C05A2A"/>
    <w:rsid w:val="00C21B58"/>
    <w:rsid w:val="00C350DD"/>
    <w:rsid w:val="00CC2561"/>
    <w:rsid w:val="00CD2FCE"/>
    <w:rsid w:val="00D179D4"/>
    <w:rsid w:val="00D40769"/>
    <w:rsid w:val="00D918C8"/>
    <w:rsid w:val="00DF3F87"/>
    <w:rsid w:val="00E04801"/>
    <w:rsid w:val="00E25547"/>
    <w:rsid w:val="00E50045"/>
    <w:rsid w:val="00E8132F"/>
    <w:rsid w:val="00E83931"/>
    <w:rsid w:val="00E87C4C"/>
    <w:rsid w:val="00ED2A20"/>
    <w:rsid w:val="00EF117F"/>
    <w:rsid w:val="00F441EB"/>
    <w:rsid w:val="00F667FF"/>
    <w:rsid w:val="00F718BF"/>
    <w:rsid w:val="00F97822"/>
    <w:rsid w:val="00FD4560"/>
    <w:rsid w:val="00FF4A0B"/>
    <w:rsid w:val="00FF4AB7"/>
    <w:rsid w:val="01DD9D31"/>
    <w:rsid w:val="06AC2C02"/>
    <w:rsid w:val="073E75D3"/>
    <w:rsid w:val="07B4E363"/>
    <w:rsid w:val="084D65A4"/>
    <w:rsid w:val="09ABDE3E"/>
    <w:rsid w:val="0A4E5492"/>
    <w:rsid w:val="0DB269E0"/>
    <w:rsid w:val="0EC1203D"/>
    <w:rsid w:val="1004EE71"/>
    <w:rsid w:val="1069E88E"/>
    <w:rsid w:val="113E25DF"/>
    <w:rsid w:val="11768956"/>
    <w:rsid w:val="12589793"/>
    <w:rsid w:val="1413AC0A"/>
    <w:rsid w:val="17818D01"/>
    <w:rsid w:val="183CA406"/>
    <w:rsid w:val="1A68FC9B"/>
    <w:rsid w:val="1A9B3DD9"/>
    <w:rsid w:val="1CF24C1F"/>
    <w:rsid w:val="1E082853"/>
    <w:rsid w:val="25EA2E44"/>
    <w:rsid w:val="264FAA75"/>
    <w:rsid w:val="338E990C"/>
    <w:rsid w:val="350C1E5B"/>
    <w:rsid w:val="38217F87"/>
    <w:rsid w:val="398DFAB8"/>
    <w:rsid w:val="39B0D139"/>
    <w:rsid w:val="3E1A25AC"/>
    <w:rsid w:val="40E68C12"/>
    <w:rsid w:val="436359E1"/>
    <w:rsid w:val="457B0934"/>
    <w:rsid w:val="45E595D0"/>
    <w:rsid w:val="4AB38BD9"/>
    <w:rsid w:val="4D349363"/>
    <w:rsid w:val="4E552E8F"/>
    <w:rsid w:val="5129EB33"/>
    <w:rsid w:val="52BAA257"/>
    <w:rsid w:val="54832925"/>
    <w:rsid w:val="572B961D"/>
    <w:rsid w:val="585A1F4E"/>
    <w:rsid w:val="58818122"/>
    <w:rsid w:val="5962925D"/>
    <w:rsid w:val="5983ED4B"/>
    <w:rsid w:val="5D8AC536"/>
    <w:rsid w:val="5E082F81"/>
    <w:rsid w:val="60C0FB9A"/>
    <w:rsid w:val="611F3CF8"/>
    <w:rsid w:val="64791D1A"/>
    <w:rsid w:val="66AF476A"/>
    <w:rsid w:val="67847C17"/>
    <w:rsid w:val="6D258824"/>
    <w:rsid w:val="6DA409E2"/>
    <w:rsid w:val="6F2EF2A4"/>
    <w:rsid w:val="6FBC9A77"/>
    <w:rsid w:val="7291CC5D"/>
    <w:rsid w:val="7580A552"/>
    <w:rsid w:val="77C0E538"/>
    <w:rsid w:val="7CE4E896"/>
    <w:rsid w:val="7D01D7C1"/>
    <w:rsid w:val="7E81E38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A2A49"/>
  <w15:docId w15:val="{2369DCC8-0A6E-46DE-9E53-FAAC7374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UA" w:eastAsia="uk-UA" w:bidi="ar-SA"/>
      </w:rPr>
    </w:rPrDefault>
    <w:pPrDefault>
      <w:pPr>
        <w:spacing w:before="120" w:after="120" w:line="259" w:lineRule="auto"/>
        <w:ind w:firstLine="4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C95"/>
  </w:style>
  <w:style w:type="paragraph" w:styleId="Heading1">
    <w:name w:val="heading 1"/>
    <w:basedOn w:val="Normal"/>
    <w:link w:val="Heading1Char"/>
    <w:uiPriority w:val="9"/>
    <w:qFormat/>
    <w:rsid w:val="00535B3F"/>
    <w:pPr>
      <w:numPr>
        <w:numId w:val="4"/>
      </w:numPr>
      <w:spacing w:before="100" w:beforeAutospacing="1" w:after="100" w:afterAutospacing="1" w:line="240" w:lineRule="auto"/>
      <w:outlineLvl w:val="0"/>
    </w:pPr>
    <w:rPr>
      <w:b/>
      <w:bCs/>
      <w:kern w:val="36"/>
      <w:szCs w:val="48"/>
    </w:rPr>
  </w:style>
  <w:style w:type="paragraph" w:styleId="Heading2">
    <w:name w:val="heading 2"/>
    <w:basedOn w:val="Normal"/>
    <w:next w:val="Normal"/>
    <w:link w:val="Heading2Char"/>
    <w:uiPriority w:val="9"/>
    <w:unhideWhenUsed/>
    <w:qFormat/>
    <w:rsid w:val="00514EDA"/>
    <w:pPr>
      <w:keepNext/>
      <w:keepLines/>
      <w:numPr>
        <w:ilvl w:val="1"/>
        <w:numId w:val="4"/>
      </w:numPr>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535B3F"/>
    <w:pPr>
      <w:keepNext/>
      <w:keepLines/>
      <w:numPr>
        <w:ilvl w:val="2"/>
        <w:numId w:val="4"/>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35B3F"/>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5B3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35B3F"/>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35B3F"/>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D4F3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5B3F"/>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table" w:styleId="TableGrid">
    <w:name w:val="Table Grid"/>
    <w:basedOn w:val="TableNormal"/>
    <w:uiPriority w:val="59"/>
    <w:rsid w:val="00152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5B3F"/>
    <w:rPr>
      <w:rFonts w:ascii="Times New Roman" w:eastAsia="Times New Roman" w:hAnsi="Times New Roman" w:cs="Times New Roman"/>
      <w:b/>
      <w:bCs/>
      <w:kern w:val="36"/>
      <w:sz w:val="24"/>
      <w:szCs w:val="48"/>
      <w:lang w:eastAsia="uk-UA"/>
    </w:rPr>
  </w:style>
  <w:style w:type="paragraph" w:styleId="NoSpacing">
    <w:name w:val="No Spacing"/>
    <w:uiPriority w:val="1"/>
    <w:qFormat/>
    <w:rsid w:val="00EF13F5"/>
    <w:pPr>
      <w:spacing w:after="0" w:line="240" w:lineRule="auto"/>
    </w:pPr>
  </w:style>
  <w:style w:type="character" w:customStyle="1" w:styleId="Heading8Char">
    <w:name w:val="Heading 8 Char"/>
    <w:basedOn w:val="DefaultParagraphFont"/>
    <w:link w:val="Heading8"/>
    <w:uiPriority w:val="9"/>
    <w:rsid w:val="005D4F39"/>
    <w:rPr>
      <w:rFonts w:asciiTheme="majorHAnsi" w:eastAsiaTheme="majorEastAsia" w:hAnsiTheme="majorHAnsi" w:cstheme="majorBidi"/>
      <w:color w:val="272727" w:themeColor="text1" w:themeTint="D8"/>
      <w:sz w:val="21"/>
      <w:szCs w:val="21"/>
    </w:rPr>
  </w:style>
  <w:style w:type="character" w:customStyle="1" w:styleId="2">
    <w:name w:val="Основной текст (2)"/>
    <w:basedOn w:val="DefaultParagraphFont"/>
    <w:rsid w:val="005D4F39"/>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20">
    <w:name w:val="Основний текст (2)"/>
    <w:basedOn w:val="DefaultParagraphFont"/>
    <w:rsid w:val="005D4F39"/>
    <w:rPr>
      <w:rFonts w:ascii="Segoe UI" w:eastAsia="Segoe UI" w:hAnsi="Segoe UI" w:cs="Segoe UI" w:hint="default"/>
      <w:b w:val="0"/>
      <w:bCs w:val="0"/>
      <w:i w:val="0"/>
      <w:iCs w:val="0"/>
      <w:smallCaps w:val="0"/>
      <w:strike w:val="0"/>
      <w:dstrike w:val="0"/>
      <w:color w:val="000000"/>
      <w:spacing w:val="0"/>
      <w:w w:val="100"/>
      <w:position w:val="0"/>
      <w:sz w:val="24"/>
      <w:szCs w:val="24"/>
      <w:u w:val="none"/>
      <w:effect w:val="none"/>
      <w:lang w:val="uk-UA" w:eastAsia="uk-UA" w:bidi="uk-UA"/>
    </w:rPr>
  </w:style>
  <w:style w:type="character" w:customStyle="1" w:styleId="3">
    <w:name w:val="Заголовок №3"/>
    <w:basedOn w:val="DefaultParagraphFont"/>
    <w:rsid w:val="00E00F43"/>
    <w:rPr>
      <w:rFonts w:ascii="Segoe UI" w:eastAsia="Segoe UI" w:hAnsi="Segoe UI" w:cs="Segoe UI"/>
      <w:b/>
      <w:bCs/>
      <w:i w:val="0"/>
      <w:iCs w:val="0"/>
      <w:smallCaps w:val="0"/>
      <w:strike w:val="0"/>
      <w:color w:val="000000"/>
      <w:spacing w:val="0"/>
      <w:w w:val="100"/>
      <w:position w:val="0"/>
      <w:sz w:val="24"/>
      <w:szCs w:val="24"/>
      <w:u w:val="none"/>
      <w:lang w:val="uk-UA" w:eastAsia="uk-UA" w:bidi="uk-UA"/>
    </w:rPr>
  </w:style>
  <w:style w:type="character" w:styleId="Hyperlink">
    <w:name w:val="Hyperlink"/>
    <w:basedOn w:val="DefaultParagraphFont"/>
    <w:rsid w:val="00B90CD6"/>
    <w:rPr>
      <w:color w:val="0066CC"/>
      <w:u w:val="single"/>
    </w:rPr>
  </w:style>
  <w:style w:type="paragraph" w:customStyle="1" w:styleId="Default">
    <w:name w:val="Default"/>
    <w:uiPriority w:val="99"/>
    <w:rsid w:val="003A6299"/>
    <w:pPr>
      <w:autoSpaceDE w:val="0"/>
      <w:autoSpaceDN w:val="0"/>
      <w:adjustRightInd w:val="0"/>
      <w:spacing w:after="0" w:line="240" w:lineRule="auto"/>
    </w:pPr>
    <w:rPr>
      <w:rFonts w:ascii="Calibri" w:eastAsia="Calibri" w:hAnsi="Calibri" w:cs="Calibri"/>
      <w:color w:val="000000"/>
    </w:rPr>
  </w:style>
  <w:style w:type="paragraph" w:styleId="ListParagraph">
    <w:name w:val="List Paragraph"/>
    <w:basedOn w:val="Normal"/>
    <w:link w:val="ListParagraphChar"/>
    <w:uiPriority w:val="34"/>
    <w:qFormat/>
    <w:rsid w:val="00C562D0"/>
    <w:pPr>
      <w:spacing w:after="200" w:line="276" w:lineRule="auto"/>
      <w:ind w:left="720"/>
      <w:contextualSpacing/>
    </w:pPr>
    <w:rPr>
      <w:rFonts w:ascii="Calibri" w:eastAsia="Calibri" w:hAnsi="Calibri"/>
    </w:rPr>
  </w:style>
  <w:style w:type="character" w:styleId="CommentReference">
    <w:name w:val="annotation reference"/>
    <w:basedOn w:val="DefaultParagraphFont"/>
    <w:uiPriority w:val="99"/>
    <w:semiHidden/>
    <w:unhideWhenUsed/>
    <w:rsid w:val="00701355"/>
    <w:rPr>
      <w:sz w:val="16"/>
      <w:szCs w:val="16"/>
    </w:rPr>
  </w:style>
  <w:style w:type="paragraph" w:styleId="CommentText">
    <w:name w:val="annotation text"/>
    <w:basedOn w:val="Normal"/>
    <w:link w:val="CommentTextChar"/>
    <w:uiPriority w:val="99"/>
    <w:unhideWhenUsed/>
    <w:rsid w:val="00701355"/>
    <w:pPr>
      <w:spacing w:line="240" w:lineRule="auto"/>
    </w:pPr>
    <w:rPr>
      <w:sz w:val="20"/>
      <w:szCs w:val="20"/>
    </w:rPr>
  </w:style>
  <w:style w:type="character" w:customStyle="1" w:styleId="CommentTextChar">
    <w:name w:val="Comment Text Char"/>
    <w:basedOn w:val="DefaultParagraphFont"/>
    <w:link w:val="CommentText"/>
    <w:uiPriority w:val="99"/>
    <w:rsid w:val="00701355"/>
    <w:rPr>
      <w:sz w:val="20"/>
      <w:szCs w:val="20"/>
    </w:rPr>
  </w:style>
  <w:style w:type="paragraph" w:styleId="CommentSubject">
    <w:name w:val="annotation subject"/>
    <w:basedOn w:val="CommentText"/>
    <w:next w:val="CommentText"/>
    <w:link w:val="CommentSubjectChar"/>
    <w:uiPriority w:val="99"/>
    <w:semiHidden/>
    <w:unhideWhenUsed/>
    <w:rsid w:val="00701355"/>
    <w:rPr>
      <w:b/>
      <w:bCs/>
    </w:rPr>
  </w:style>
  <w:style w:type="character" w:customStyle="1" w:styleId="CommentSubjectChar">
    <w:name w:val="Comment Subject Char"/>
    <w:basedOn w:val="CommentTextChar"/>
    <w:link w:val="CommentSubject"/>
    <w:uiPriority w:val="99"/>
    <w:semiHidden/>
    <w:rsid w:val="00701355"/>
    <w:rPr>
      <w:b/>
      <w:bCs/>
      <w:sz w:val="20"/>
      <w:szCs w:val="20"/>
    </w:rPr>
  </w:style>
  <w:style w:type="character" w:customStyle="1" w:styleId="a">
    <w:name w:val="Основной текст Знак"/>
    <w:uiPriority w:val="1"/>
    <w:qFormat/>
    <w:rsid w:val="00190C95"/>
    <w:rPr>
      <w:rFonts w:ascii="Times New Roman" w:hAnsi="Times New Roman" w:cs="Times New Roman"/>
      <w:sz w:val="26"/>
      <w:szCs w:val="26"/>
      <w:u w:val="none"/>
    </w:rPr>
  </w:style>
  <w:style w:type="paragraph" w:styleId="BodyText">
    <w:name w:val="Body Text"/>
    <w:basedOn w:val="Normal"/>
    <w:link w:val="BodyTextChar"/>
    <w:rsid w:val="00153D04"/>
    <w:pPr>
      <w:suppressAutoHyphens/>
      <w:spacing w:after="140" w:line="276" w:lineRule="auto"/>
    </w:pPr>
  </w:style>
  <w:style w:type="character" w:customStyle="1" w:styleId="BodyTextChar">
    <w:name w:val="Body Text Char"/>
    <w:basedOn w:val="DefaultParagraphFont"/>
    <w:link w:val="BodyText"/>
    <w:rsid w:val="00153D04"/>
  </w:style>
  <w:style w:type="paragraph" w:customStyle="1" w:styleId="LO-normal">
    <w:name w:val="LO-normal"/>
    <w:qFormat/>
    <w:rsid w:val="00190C95"/>
    <w:pPr>
      <w:suppressAutoHyphens/>
      <w:spacing w:after="0" w:line="240" w:lineRule="auto"/>
    </w:pPr>
    <w:rPr>
      <w:rFonts w:eastAsia="Arial" w:cs="Arial"/>
      <w:lang w:eastAsia="zh-CN" w:bidi="hi-IN"/>
    </w:rPr>
  </w:style>
  <w:style w:type="paragraph" w:styleId="Header">
    <w:name w:val="header"/>
    <w:basedOn w:val="Normal"/>
    <w:link w:val="HeaderChar"/>
    <w:uiPriority w:val="99"/>
    <w:unhideWhenUsed/>
    <w:rsid w:val="00867B50"/>
    <w:pPr>
      <w:tabs>
        <w:tab w:val="center" w:pos="4844"/>
        <w:tab w:val="right" w:pos="9689"/>
      </w:tabs>
      <w:spacing w:after="0" w:line="240" w:lineRule="auto"/>
    </w:pPr>
    <w:rPr>
      <w:lang w:val="ru-RU"/>
    </w:rPr>
  </w:style>
  <w:style w:type="character" w:customStyle="1" w:styleId="HeaderChar">
    <w:name w:val="Header Char"/>
    <w:basedOn w:val="DefaultParagraphFont"/>
    <w:link w:val="Header"/>
    <w:uiPriority w:val="99"/>
    <w:rsid w:val="00867B50"/>
    <w:rPr>
      <w:lang w:val="ru-RU"/>
    </w:rPr>
  </w:style>
  <w:style w:type="paragraph" w:customStyle="1" w:styleId="SES">
    <w:name w:val="Заголовок SES"/>
    <w:basedOn w:val="Heading1"/>
    <w:link w:val="SESChar"/>
    <w:rsid w:val="00535B3F"/>
    <w:pPr>
      <w:numPr>
        <w:numId w:val="0"/>
      </w:numPr>
      <w:tabs>
        <w:tab w:val="num" w:pos="720"/>
      </w:tabs>
      <w:spacing w:line="259" w:lineRule="auto"/>
      <w:ind w:left="720" w:hanging="720"/>
    </w:pPr>
    <w:rPr>
      <w:bCs w:val="0"/>
      <w:szCs w:val="24"/>
    </w:rPr>
  </w:style>
  <w:style w:type="character" w:customStyle="1" w:styleId="ListParagraphChar">
    <w:name w:val="List Paragraph Char"/>
    <w:basedOn w:val="DefaultParagraphFont"/>
    <w:link w:val="ListParagraph"/>
    <w:uiPriority w:val="34"/>
    <w:rsid w:val="00E01663"/>
    <w:rPr>
      <w:rFonts w:ascii="Calibri" w:eastAsia="Calibri" w:hAnsi="Calibri" w:cs="Times New Roman"/>
    </w:rPr>
  </w:style>
  <w:style w:type="character" w:customStyle="1" w:styleId="SESChar">
    <w:name w:val="Заголовок SES Char"/>
    <w:basedOn w:val="ListParagraphChar"/>
    <w:link w:val="SES"/>
    <w:rsid w:val="00535B3F"/>
    <w:rPr>
      <w:rFonts w:ascii="Calibri" w:eastAsia="Calibri" w:hAnsi="Calibri" w:cs="Times New Roman"/>
      <w:b/>
      <w:kern w:val="36"/>
    </w:rPr>
  </w:style>
  <w:style w:type="paragraph" w:customStyle="1" w:styleId="a0">
    <w:name w:val="Підзпголовок"/>
    <w:basedOn w:val="Heading2"/>
    <w:link w:val="Char"/>
    <w:rsid w:val="00E01663"/>
    <w:pPr>
      <w:numPr>
        <w:ilvl w:val="0"/>
        <w:numId w:val="0"/>
      </w:numPr>
      <w:tabs>
        <w:tab w:val="num" w:pos="720"/>
      </w:tabs>
      <w:ind w:left="720" w:hanging="720"/>
    </w:pPr>
    <w:rPr>
      <w:rFonts w:cs="Times New Roman"/>
      <w:b w:val="0"/>
      <w:bCs/>
      <w:szCs w:val="24"/>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E01663"/>
    <w:rPr>
      <w:rFonts w:eastAsiaTheme="minorEastAsia"/>
      <w:color w:val="5A5A5A" w:themeColor="text1" w:themeTint="A5"/>
      <w:spacing w:val="15"/>
    </w:rPr>
  </w:style>
  <w:style w:type="character" w:customStyle="1" w:styleId="Char">
    <w:name w:val="Підзпголовок Char"/>
    <w:basedOn w:val="SubtitleChar"/>
    <w:link w:val="a0"/>
    <w:rsid w:val="00E01663"/>
    <w:rPr>
      <w:rFonts w:eastAsiaTheme="majorEastAsia"/>
      <w:bCs/>
      <w:color w:val="5A5A5A" w:themeColor="text1" w:themeTint="A5"/>
      <w:spacing w:val="15"/>
    </w:rPr>
  </w:style>
  <w:style w:type="character" w:customStyle="1" w:styleId="Heading2Char">
    <w:name w:val="Heading 2 Char"/>
    <w:basedOn w:val="DefaultParagraphFont"/>
    <w:link w:val="Heading2"/>
    <w:uiPriority w:val="9"/>
    <w:rsid w:val="00514ED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535B3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35B3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35B3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35B3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35B3F"/>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semiHidden/>
    <w:rsid w:val="00535B3F"/>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190C95"/>
    <w:pPr>
      <w:spacing w:after="0" w:line="240" w:lineRule="auto"/>
    </w:pPr>
    <w:rPr>
      <w:rFonts w:ascii="Calibri" w:eastAsia="Calibri" w:hAnsi="Calibri" w:cs="Calibri"/>
      <w:sz w:val="20"/>
      <w:szCs w:val="20"/>
      <w:lang w:bidi="my-MM"/>
    </w:rPr>
  </w:style>
  <w:style w:type="character" w:customStyle="1" w:styleId="FootnoteTextChar">
    <w:name w:val="Footnote Text Char"/>
    <w:basedOn w:val="DefaultParagraphFont"/>
    <w:link w:val="FootnoteText"/>
    <w:uiPriority w:val="99"/>
    <w:semiHidden/>
    <w:rsid w:val="00190C95"/>
    <w:rPr>
      <w:rFonts w:ascii="Calibri" w:eastAsia="Calibri" w:hAnsi="Calibri" w:cs="Calibri"/>
      <w:sz w:val="20"/>
      <w:szCs w:val="20"/>
      <w:lang w:eastAsia="uk-UA" w:bidi="my-MM"/>
    </w:rPr>
  </w:style>
  <w:style w:type="character" w:styleId="FootnoteReference">
    <w:name w:val="footnote reference"/>
    <w:basedOn w:val="DefaultParagraphFont"/>
    <w:uiPriority w:val="99"/>
    <w:semiHidden/>
    <w:unhideWhenUsed/>
    <w:rsid w:val="00190C95"/>
    <w:rPr>
      <w:vertAlign w:val="superscript"/>
    </w:rPr>
  </w:style>
  <w:style w:type="paragraph" w:customStyle="1" w:styleId="Normal0">
    <w:name w:val="Normal0"/>
    <w:uiPriority w:val="1"/>
    <w:qFormat/>
    <w:rsid w:val="00190C95"/>
    <w:pPr>
      <w:spacing w:after="0"/>
    </w:pPr>
    <w:rPr>
      <w:b/>
      <w:bCs/>
      <w:lang w:eastAsia="ja-JP"/>
    </w:rPr>
  </w:style>
  <w:style w:type="paragraph" w:styleId="Footer">
    <w:name w:val="footer"/>
    <w:basedOn w:val="Normal"/>
    <w:link w:val="FooterChar"/>
    <w:uiPriority w:val="99"/>
    <w:unhideWhenUsed/>
    <w:rsid w:val="00F904C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904CB"/>
    <w:rPr>
      <w:rFonts w:ascii="Times New Roman" w:hAnsi="Times New Roman"/>
      <w:sz w:val="24"/>
    </w:rPr>
  </w:style>
  <w:style w:type="character" w:customStyle="1" w:styleId="EndnoteTextChar">
    <w:name w:val="Endnote Text Char"/>
    <w:basedOn w:val="DefaultParagraphFont"/>
    <w:link w:val="EndnoteText"/>
    <w:uiPriority w:val="99"/>
    <w:rsid w:val="00F904CB"/>
    <w:rPr>
      <w:sz w:val="20"/>
      <w:szCs w:val="20"/>
    </w:rPr>
  </w:style>
  <w:style w:type="paragraph" w:styleId="EndnoteText">
    <w:name w:val="endnote text"/>
    <w:basedOn w:val="Normal"/>
    <w:link w:val="EndnoteTextChar"/>
    <w:uiPriority w:val="99"/>
    <w:unhideWhenUsed/>
    <w:rsid w:val="00F904CB"/>
    <w:pPr>
      <w:spacing w:before="0" w:after="0" w:line="240" w:lineRule="auto"/>
      <w:ind w:firstLine="0"/>
      <w:jc w:val="left"/>
    </w:pPr>
    <w:rPr>
      <w:rFonts w:asciiTheme="minorHAnsi" w:hAnsiTheme="minorHAnsi"/>
      <w:sz w:val="20"/>
      <w:szCs w:val="20"/>
    </w:rPr>
  </w:style>
  <w:style w:type="character" w:customStyle="1" w:styleId="EndnoteTextChar1">
    <w:name w:val="Endnote Text Char1"/>
    <w:basedOn w:val="DefaultParagraphFont"/>
    <w:uiPriority w:val="99"/>
    <w:semiHidden/>
    <w:rsid w:val="00F904CB"/>
    <w:rPr>
      <w:rFonts w:ascii="Times New Roman" w:hAnsi="Times New Roman"/>
      <w:sz w:val="20"/>
      <w:szCs w:val="20"/>
    </w:r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tblPr>
      <w:tblStyleRowBandSize w:val="1"/>
      <w:tblStyleColBandSize w:val="1"/>
      <w:tblCellMar>
        <w:left w:w="115" w:type="dxa"/>
        <w:right w:w="115" w:type="dxa"/>
      </w:tblCellMar>
    </w:tblPr>
  </w:style>
  <w:style w:type="table" w:customStyle="1" w:styleId="a7">
    <w:basedOn w:val="NormalTable0"/>
    <w:tblPr>
      <w:tblStyleRowBandSize w:val="1"/>
      <w:tblStyleColBandSize w:val="1"/>
      <w:tblCellMar>
        <w:left w:w="115" w:type="dxa"/>
        <w:right w:w="115" w:type="dxa"/>
      </w:tblCellMar>
    </w:tblPr>
  </w:style>
  <w:style w:type="table" w:customStyle="1" w:styleId="a8">
    <w:basedOn w:val="NormalTable0"/>
    <w:tblPr>
      <w:tblStyleRowBandSize w:val="1"/>
      <w:tblStyleColBandSize w:val="1"/>
      <w:tblCellMar>
        <w:left w:w="115" w:type="dxa"/>
        <w:right w:w="115" w:type="dxa"/>
      </w:tblCellMar>
    </w:tblPr>
  </w:style>
  <w:style w:type="table" w:customStyle="1" w:styleId="a9">
    <w:basedOn w:val="NormalTable0"/>
    <w:tblPr>
      <w:tblStyleRowBandSize w:val="1"/>
      <w:tblStyleColBandSize w:val="1"/>
      <w:tblCellMar>
        <w:left w:w="115" w:type="dxa"/>
        <w:right w:w="115"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tblPr>
      <w:tblStyleRowBandSize w:val="1"/>
      <w:tblStyleColBandSize w:val="1"/>
      <w:tblCellMar>
        <w:left w:w="115" w:type="dxa"/>
        <w:right w:w="115" w:type="dxa"/>
      </w:tblCellMar>
    </w:tblPr>
  </w:style>
  <w:style w:type="table" w:customStyle="1" w:styleId="ac">
    <w:basedOn w:val="NormalTable0"/>
    <w:tblPr>
      <w:tblStyleRowBandSize w:val="1"/>
      <w:tblStyleColBandSize w:val="1"/>
      <w:tblCellMar>
        <w:left w:w="115" w:type="dxa"/>
        <w:right w:w="115" w:type="dxa"/>
      </w:tblCellMar>
    </w:tblPr>
  </w:style>
  <w:style w:type="paragraph" w:styleId="Revision">
    <w:name w:val="Revision"/>
    <w:hidden/>
    <w:uiPriority w:val="99"/>
    <w:semiHidden/>
    <w:rsid w:val="001568FA"/>
    <w:pPr>
      <w:spacing w:before="0" w:after="0"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data.jrc.ec.europa.eu/dataset/919df040-0252-4e4e-ad82-c054896e1641"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ata.jrc.ec.europa.eu/dataset/919df040-0252-4e4e-ad82-c054896e1641" TargetMode="Externa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chart" Target="charts/chart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anik1\OneDrive\Desktop\&#1050;&#1053;&#1055;%20&#1055;&#1086;&#1076;&#1110;&#1083;&#1100;&#1089;&#1100;&#1082;&#1080;&#1081;\&#1064;&#1072;&#1073;&#1083;&#1086;&#1085;%20&#1076;&#1083;&#1103;%20&#1088;&#1086;&#1079;&#1088;&#1072;&#1093;&#1091;&#1085;&#1082;&#1110;&#107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ik1\OneDrive\Desktop\&#1050;&#1053;&#1055;%20&#1055;&#1086;&#1076;&#1110;&#1083;&#1100;&#1089;&#1100;&#1082;&#1080;&#1081;\&#1064;&#1072;&#1073;&#1083;&#1086;&#1085;%20&#1076;&#1083;&#1103;%20&#1088;&#1086;&#1079;&#1088;&#1072;&#1093;&#1091;&#1085;&#1082;&#1110;&#107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47;&#1072;&#1075;&#1088;&#1091;&#1079;&#1082;&#1080;\&#1064;&#1072;&#1073;&#1083;&#1086;&#1085;%20&#1076;&#1083;&#1103;%20&#1088;&#1086;&#1079;&#1088;&#1072;&#1093;&#1091;&#1085;&#1082;&#1110;&#1074;%20&#1087;&#1088;&#1080;&#1084;&#1110;&#1090;&#1082;&#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ik1\OneDrive\Desktop\&#1050;&#1053;&#1055;%20&#1055;&#1086;&#1076;&#1110;&#1083;&#1100;&#1089;&#1100;&#1082;&#1080;&#1081;\&#1064;&#1072;&#1073;&#1083;&#1086;&#1085;%20&#1076;&#1083;&#1103;%20&#1088;&#1086;&#1079;&#1088;&#1072;&#1093;&#1091;&#1085;&#1082;&#1110;&#1074;.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Аркуш1!$A$2</c:f>
              <c:strCache>
                <c:ptCount val="1"/>
                <c:pt idx="0">
                  <c:v>Споживання кВт·год</c:v>
                </c:pt>
              </c:strCache>
            </c:strRef>
          </c:tx>
          <c:spPr>
            <a:ln w="28575" cap="rnd">
              <a:solidFill>
                <a:schemeClr val="accent1"/>
              </a:solidFill>
              <a:round/>
            </a:ln>
            <a:effectLst/>
          </c:spPr>
          <c:marker>
            <c:symbol val="none"/>
          </c:marker>
          <c:cat>
            <c:numRef>
              <c:f>Аркуш1!$B$1:$M$1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Аркуш1!$B$2:$M$2</c:f>
              <c:numCache>
                <c:formatCode>General</c:formatCode>
                <c:ptCount val="12"/>
                <c:pt idx="0">
                  <c:v>4584</c:v>
                </c:pt>
                <c:pt idx="1">
                  <c:v>5631</c:v>
                </c:pt>
                <c:pt idx="2">
                  <c:v>4896</c:v>
                </c:pt>
                <c:pt idx="3">
                  <c:v>6912</c:v>
                </c:pt>
                <c:pt idx="4">
                  <c:v>3730</c:v>
                </c:pt>
                <c:pt idx="5">
                  <c:v>3351</c:v>
                </c:pt>
                <c:pt idx="6">
                  <c:v>516</c:v>
                </c:pt>
                <c:pt idx="7">
                  <c:v>683</c:v>
                </c:pt>
                <c:pt idx="8">
                  <c:v>5078</c:v>
                </c:pt>
                <c:pt idx="9">
                  <c:v>6722</c:v>
                </c:pt>
                <c:pt idx="10">
                  <c:v>5202</c:v>
                </c:pt>
                <c:pt idx="11">
                  <c:v>6571</c:v>
                </c:pt>
              </c:numCache>
            </c:numRef>
          </c:val>
          <c:smooth val="0"/>
          <c:extLst>
            <c:ext xmlns:c16="http://schemas.microsoft.com/office/drawing/2014/chart" uri="{C3380CC4-5D6E-409C-BE32-E72D297353CC}">
              <c16:uniqueId val="{00000000-F127-4B95-AC95-E0C58C7F022D}"/>
            </c:ext>
          </c:extLst>
        </c:ser>
        <c:dLbls>
          <c:showLegendKey val="0"/>
          <c:showVal val="0"/>
          <c:showCatName val="0"/>
          <c:showSerName val="0"/>
          <c:showPercent val="0"/>
          <c:showBubbleSize val="0"/>
        </c:dLbls>
        <c:smooth val="0"/>
        <c:axId val="638848624"/>
        <c:axId val="638856304"/>
      </c:lineChart>
      <c:catAx>
        <c:axId val="63884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8856304"/>
        <c:crosses val="autoZero"/>
        <c:auto val="1"/>
        <c:lblAlgn val="ctr"/>
        <c:lblOffset val="100"/>
        <c:noMultiLvlLbl val="0"/>
      </c:catAx>
      <c:valAx>
        <c:axId val="63885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8848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Аркуш1!$A$2</c:f>
              <c:strCache>
                <c:ptCount val="1"/>
                <c:pt idx="0">
                  <c:v>Споживання кВт·год</c:v>
                </c:pt>
              </c:strCache>
            </c:strRef>
          </c:tx>
          <c:spPr>
            <a:ln w="28575" cap="rnd">
              <a:solidFill>
                <a:schemeClr val="accent1"/>
              </a:solidFill>
              <a:round/>
            </a:ln>
            <a:effectLst/>
          </c:spPr>
          <c:marker>
            <c:symbol val="none"/>
          </c:marker>
          <c:cat>
            <c:numRef>
              <c:f>Аркуш1!$B$1:$M$1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Аркуш1!$B$2:$M$2</c:f>
              <c:numCache>
                <c:formatCode>General</c:formatCode>
                <c:ptCount val="12"/>
                <c:pt idx="0">
                  <c:v>4584</c:v>
                </c:pt>
                <c:pt idx="1">
                  <c:v>5631</c:v>
                </c:pt>
                <c:pt idx="2">
                  <c:v>4896</c:v>
                </c:pt>
                <c:pt idx="3">
                  <c:v>6912</c:v>
                </c:pt>
                <c:pt idx="4">
                  <c:v>3730</c:v>
                </c:pt>
                <c:pt idx="5">
                  <c:v>3351</c:v>
                </c:pt>
                <c:pt idx="6">
                  <c:v>516</c:v>
                </c:pt>
                <c:pt idx="7">
                  <c:v>683</c:v>
                </c:pt>
                <c:pt idx="8">
                  <c:v>5078</c:v>
                </c:pt>
                <c:pt idx="9">
                  <c:v>6722</c:v>
                </c:pt>
                <c:pt idx="10">
                  <c:v>5202</c:v>
                </c:pt>
                <c:pt idx="11">
                  <c:v>6571</c:v>
                </c:pt>
              </c:numCache>
            </c:numRef>
          </c:val>
          <c:smooth val="0"/>
          <c:extLst>
            <c:ext xmlns:c16="http://schemas.microsoft.com/office/drawing/2014/chart" uri="{C3380CC4-5D6E-409C-BE32-E72D297353CC}">
              <c16:uniqueId val="{00000000-FB19-434D-BAC8-E578DE0D4D22}"/>
            </c:ext>
          </c:extLst>
        </c:ser>
        <c:ser>
          <c:idx val="1"/>
          <c:order val="1"/>
          <c:tx>
            <c:strRef>
              <c:f>Аркуш1!$A$3</c:f>
              <c:strCache>
                <c:ptCount val="1"/>
                <c:pt idx="0">
                  <c:v>Генерація СЕС, кВт·год</c:v>
                </c:pt>
              </c:strCache>
            </c:strRef>
          </c:tx>
          <c:spPr>
            <a:ln w="28575" cap="rnd">
              <a:solidFill>
                <a:schemeClr val="accent2"/>
              </a:solidFill>
              <a:round/>
            </a:ln>
            <a:effectLst/>
          </c:spPr>
          <c:marker>
            <c:symbol val="none"/>
          </c:marker>
          <c:cat>
            <c:numRef>
              <c:f>Аркуш1!$B$1:$M$1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Аркуш1!$B$3:$M$3</c:f>
              <c:numCache>
                <c:formatCode>General</c:formatCode>
                <c:ptCount val="12"/>
                <c:pt idx="0">
                  <c:v>738</c:v>
                </c:pt>
                <c:pt idx="1">
                  <c:v>1061</c:v>
                </c:pt>
                <c:pt idx="2">
                  <c:v>2033</c:v>
                </c:pt>
                <c:pt idx="3">
                  <c:v>2643</c:v>
                </c:pt>
                <c:pt idx="4">
                  <c:v>3093</c:v>
                </c:pt>
                <c:pt idx="5">
                  <c:v>2886</c:v>
                </c:pt>
                <c:pt idx="6">
                  <c:v>2721</c:v>
                </c:pt>
                <c:pt idx="7">
                  <c:v>3356</c:v>
                </c:pt>
                <c:pt idx="8">
                  <c:v>1824</c:v>
                </c:pt>
                <c:pt idx="9">
                  <c:v>1641</c:v>
                </c:pt>
                <c:pt idx="10">
                  <c:v>926</c:v>
                </c:pt>
                <c:pt idx="11">
                  <c:v>293</c:v>
                </c:pt>
              </c:numCache>
            </c:numRef>
          </c:val>
          <c:smooth val="0"/>
          <c:extLst>
            <c:ext xmlns:c16="http://schemas.microsoft.com/office/drawing/2014/chart" uri="{C3380CC4-5D6E-409C-BE32-E72D297353CC}">
              <c16:uniqueId val="{00000001-FB19-434D-BAC8-E578DE0D4D22}"/>
            </c:ext>
          </c:extLst>
        </c:ser>
        <c:dLbls>
          <c:showLegendKey val="0"/>
          <c:showVal val="0"/>
          <c:showCatName val="0"/>
          <c:showSerName val="0"/>
          <c:showPercent val="0"/>
          <c:showBubbleSize val="0"/>
        </c:dLbls>
        <c:smooth val="0"/>
        <c:axId val="623643200"/>
        <c:axId val="623648000"/>
      </c:lineChart>
      <c:catAx>
        <c:axId val="6236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23648000"/>
        <c:crosses val="autoZero"/>
        <c:auto val="1"/>
        <c:lblAlgn val="ctr"/>
        <c:lblOffset val="100"/>
        <c:noMultiLvlLbl val="0"/>
      </c:catAx>
      <c:valAx>
        <c:axId val="62364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2364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Графік заміщення споживання згенерованою електроенергією,</a:t>
            </a:r>
            <a:r>
              <a:rPr lang="uk-UA" sz="1600" b="1" i="0" u="none" strike="noStrike" kern="1200" cap="none" spc="0" normalizeH="0" baseline="0">
                <a:solidFill>
                  <a:sysClr val="windowText" lastClr="000000">
                    <a:lumMod val="50000"/>
                    <a:lumOff val="50000"/>
                  </a:sysClr>
                </a:solidFill>
              </a:rPr>
              <a:t> кВт⸱год</a:t>
            </a:r>
            <a:endParaRPr lang="uk-UA"/>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uk-UA"/>
        </a:p>
      </c:txPr>
    </c:title>
    <c:autoTitleDeleted val="0"/>
    <c:plotArea>
      <c:layout/>
      <c:barChart>
        <c:barDir val="col"/>
        <c:grouping val="clustered"/>
        <c:varyColors val="0"/>
        <c:ser>
          <c:idx val="0"/>
          <c:order val="0"/>
          <c:spPr>
            <a:solidFill>
              <a:schemeClr val="accent1"/>
            </a:solidFill>
            <a:ln>
              <a:solidFill>
                <a:schemeClr val="tx1"/>
              </a:solidFill>
            </a:ln>
            <a:effectLst/>
          </c:spPr>
          <c:invertIfNegative val="0"/>
          <c:dPt>
            <c:idx val="1"/>
            <c:invertIfNegative val="0"/>
            <c:bubble3D val="0"/>
            <c:spPr>
              <a:solidFill>
                <a:srgbClr val="FFFF00"/>
              </a:solidFill>
              <a:ln>
                <a:solidFill>
                  <a:schemeClr val="tx1"/>
                </a:solidFill>
              </a:ln>
              <a:effectLst/>
            </c:spPr>
            <c:extLst>
              <c:ext xmlns:c16="http://schemas.microsoft.com/office/drawing/2014/chart" uri="{C3380CC4-5D6E-409C-BE32-E72D297353CC}">
                <c16:uniqueId val="{00000001-46E6-4F56-AD65-673353F66F11}"/>
              </c:ext>
            </c:extLst>
          </c:dPt>
          <c:cat>
            <c:strRef>
              <c:f>СЕС!$F$21:$G$21</c:f>
              <c:strCache>
                <c:ptCount val="2"/>
                <c:pt idx="0">
                  <c:v>споживання, кВт·год</c:v>
                </c:pt>
                <c:pt idx="1">
                  <c:v>генерація, кВт·год</c:v>
                </c:pt>
              </c:strCache>
            </c:strRef>
          </c:cat>
          <c:val>
            <c:numRef>
              <c:f>СЕС!$F$22:$G$22</c:f>
              <c:numCache>
                <c:formatCode>General</c:formatCode>
                <c:ptCount val="2"/>
                <c:pt idx="0" formatCode="0">
                  <c:v>26809.999999999996</c:v>
                </c:pt>
                <c:pt idx="1">
                  <c:v>16086.000000000002</c:v>
                </c:pt>
              </c:numCache>
            </c:numRef>
          </c:val>
          <c:extLst>
            <c:ext xmlns:c16="http://schemas.microsoft.com/office/drawing/2014/chart" uri="{C3380CC4-5D6E-409C-BE32-E72D297353CC}">
              <c16:uniqueId val="{00000002-46E6-4F56-AD65-673353F66F11}"/>
            </c:ext>
          </c:extLst>
        </c:ser>
        <c:dLbls>
          <c:showLegendKey val="0"/>
          <c:showVal val="0"/>
          <c:showCatName val="0"/>
          <c:showSerName val="0"/>
          <c:showPercent val="0"/>
          <c:showBubbleSize val="0"/>
        </c:dLbls>
        <c:gapWidth val="267"/>
        <c:overlap val="-43"/>
        <c:axId val="1813983680"/>
        <c:axId val="1813987520"/>
      </c:barChart>
      <c:catAx>
        <c:axId val="18139836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uk-UA"/>
          </a:p>
        </c:txPr>
        <c:crossAx val="1813987520"/>
        <c:crosses val="autoZero"/>
        <c:auto val="1"/>
        <c:lblAlgn val="ctr"/>
        <c:lblOffset val="100"/>
        <c:noMultiLvlLbl val="0"/>
      </c:catAx>
      <c:valAx>
        <c:axId val="181398752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18139836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00002018978803"/>
          <c:y val="0.17651473278037091"/>
          <c:w val="0.80833329141148103"/>
          <c:h val="0.6917407342179408"/>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EA6-4231-A4CE-65C6115E65FC}"/>
              </c:ext>
            </c:extLst>
          </c:dPt>
          <c:dPt>
            <c:idx val="1"/>
            <c:bubble3D val="0"/>
            <c:spPr>
              <a:solidFill>
                <a:srgbClr val="FFFF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EA6-4231-A4CE-65C6115E65FC}"/>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сес!$F$25:$G$26</c:f>
              <c:strCache>
                <c:ptCount val="2"/>
                <c:pt idx="0">
                  <c:v>Споживання з мережі </c:v>
                </c:pt>
                <c:pt idx="1">
                  <c:v>Покриття споживання за рахунок СЕС</c:v>
                </c:pt>
              </c:strCache>
            </c:strRef>
          </c:cat>
          <c:val>
            <c:numRef>
              <c:f>сес!$F$27:$G$27</c:f>
              <c:numCache>
                <c:formatCode>0%</c:formatCode>
                <c:ptCount val="2"/>
                <c:pt idx="0">
                  <c:v>0.76773864415989557</c:v>
                </c:pt>
                <c:pt idx="1">
                  <c:v>0.23226135584010443</c:v>
                </c:pt>
              </c:numCache>
            </c:numRef>
          </c:val>
          <c:extLst>
            <c:ext xmlns:c16="http://schemas.microsoft.com/office/drawing/2014/chart" uri="{C3380CC4-5D6E-409C-BE32-E72D297353CC}">
              <c16:uniqueId val="{00000004-1EA6-4231-A4CE-65C6115E65FC}"/>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6-1EA6-4231-A4CE-65C6115E65F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8-1EA6-4231-A4CE-65C6115E65F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сес!$F$25:$G$26</c:f>
              <c:strCache>
                <c:ptCount val="2"/>
                <c:pt idx="0">
                  <c:v>Споживання з мережі </c:v>
                </c:pt>
                <c:pt idx="1">
                  <c:v>Покриття споживання за рахунок СЕС</c:v>
                </c:pt>
              </c:strCache>
            </c:strRef>
          </c:cat>
          <c:val>
            <c:numRef>
              <c:f>сес!$P$28:$Q$28</c:f>
              <c:numCache>
                <c:formatCode>General</c:formatCode>
                <c:ptCount val="2"/>
              </c:numCache>
            </c:numRef>
          </c:val>
          <c:extLst>
            <c:ext xmlns:c16="http://schemas.microsoft.com/office/drawing/2014/chart" uri="{C3380CC4-5D6E-409C-BE32-E72D297353CC}">
              <c16:uniqueId val="{00000009-1EA6-4231-A4CE-65C6115E65F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6343888794266773"/>
          <c:y val="0.85061283227447038"/>
          <c:w val="0.67477223001035025"/>
          <c:h val="0.11304241175460544"/>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0.17925</cdr:x>
      <cdr:y>0.03689</cdr:y>
    </cdr:from>
    <cdr:to>
      <cdr:x>0.82386</cdr:x>
      <cdr:y>0.19259</cdr:y>
    </cdr:to>
    <cdr:sp macro="" textlink="">
      <cdr:nvSpPr>
        <cdr:cNvPr id="2" name="TextBox 1">
          <a:extLst xmlns:a="http://schemas.openxmlformats.org/drawingml/2006/main">
            <a:ext uri="{FF2B5EF4-FFF2-40B4-BE49-F238E27FC236}">
              <a16:creationId xmlns:a16="http://schemas.microsoft.com/office/drawing/2014/main" id="{15198CC8-C546-CC87-5884-3597B755147B}"/>
            </a:ext>
          </a:extLst>
        </cdr:cNvPr>
        <cdr:cNvSpPr txBox="1"/>
      </cdr:nvSpPr>
      <cdr:spPr>
        <a:xfrm xmlns:a="http://schemas.openxmlformats.org/drawingml/2006/main">
          <a:off x="938347" y="136071"/>
          <a:ext cx="3374371" cy="5743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1600" b="1" i="0" baseline="0">
              <a:solidFill>
                <a:schemeClr val="bg1">
                  <a:lumMod val="65000"/>
                </a:schemeClr>
              </a:solidFill>
              <a:latin typeface="Calibri Light" panose="020F0302020204030204" pitchFamily="34" charset="0"/>
              <a:cs typeface="Calibri Light" panose="020F0302020204030204" pitchFamily="34" charset="0"/>
            </a:rPr>
            <a:t>Частка покриття споживання генерацією СЕС</a:t>
          </a:r>
          <a:endParaRPr lang="uk-UA" sz="1600" b="1" i="0">
            <a:solidFill>
              <a:schemeClr val="bg1">
                <a:lumMod val="65000"/>
              </a:schemeClr>
            </a:solidFill>
            <a:latin typeface="Calibri Light" panose="020F0302020204030204" pitchFamily="34" charset="0"/>
            <a:cs typeface="Calibri Light" panose="020F03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65C8963FA9E04F8FD31727A2A9B924" ma:contentTypeVersion="17" ma:contentTypeDescription="Create a new document." ma:contentTypeScope="" ma:versionID="0ef4fa35e7125a90aecba610bf1d9237">
  <xsd:schema xmlns:xsd="http://www.w3.org/2001/XMLSchema" xmlns:xs="http://www.w3.org/2001/XMLSchema" xmlns:p="http://schemas.microsoft.com/office/2006/metadata/properties" xmlns:ns2="f687059b-3dc2-4006-9b0e-c610d2f2b1db" xmlns:ns3="87bf1afc-ba14-4ea7-a60e-ba7937bfb7cc" targetNamespace="http://schemas.microsoft.com/office/2006/metadata/properties" ma:root="true" ma:fieldsID="e16cfdc42a798837218d75df4a4d4584" ns2:_="" ns3:_="">
    <xsd:import namespace="f687059b-3dc2-4006-9b0e-c610d2f2b1db"/>
    <xsd:import namespace="87bf1afc-ba14-4ea7-a60e-ba7937bfb7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7059b-3dc2-4006-9b0e-c610d2f2b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d51a412-f6a3-4530-8da1-c0cb7f648d0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bf1afc-ba14-4ea7-a60e-ba7937bfb7c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c32bc75-c6db-491f-a05e-c75e760786da}" ma:internalName="TaxCatchAll" ma:showField="CatchAllData" ma:web="87bf1afc-ba14-4ea7-a60e-ba7937bfb7c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O7EnYQjY3QROdSCUYm5Shmlxw==">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</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687059b-3dc2-4006-9b0e-c610d2f2b1db">
      <Terms xmlns="http://schemas.microsoft.com/office/infopath/2007/PartnerControls"/>
    </lcf76f155ced4ddcb4097134ff3c332f>
    <TaxCatchAll xmlns="87bf1afc-ba14-4ea7-a60e-ba7937bfb7cc" xsi:nil="true"/>
  </documentManagement>
</p:properties>
</file>

<file path=customXml/itemProps1.xml><?xml version="1.0" encoding="utf-8"?>
<ds:datastoreItem xmlns:ds="http://schemas.openxmlformats.org/officeDocument/2006/customXml" ds:itemID="{F96C7B17-63FA-46A8-ABC9-249003F66597}">
  <ds:schemaRefs>
    <ds:schemaRef ds:uri="http://schemas.microsoft.com/sharepoint/v3/contenttype/forms"/>
  </ds:schemaRefs>
</ds:datastoreItem>
</file>

<file path=customXml/itemProps2.xml><?xml version="1.0" encoding="utf-8"?>
<ds:datastoreItem xmlns:ds="http://schemas.openxmlformats.org/officeDocument/2006/customXml" ds:itemID="{5F26BA00-45ED-4796-A8B6-D0FF20920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7059b-3dc2-4006-9b0e-c610d2f2b1db"/>
    <ds:schemaRef ds:uri="87bf1afc-ba14-4ea7-a60e-ba7937bfb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D5C3473-4D5E-49D7-B149-38C00B8B439C}">
  <ds:schemaRefs>
    <ds:schemaRef ds:uri="http://schemas.openxmlformats.org/officeDocument/2006/bibliography"/>
  </ds:schemaRefs>
</ds:datastoreItem>
</file>

<file path=customXml/itemProps5.xml><?xml version="1.0" encoding="utf-8"?>
<ds:datastoreItem xmlns:ds="http://schemas.openxmlformats.org/officeDocument/2006/customXml" ds:itemID="{0DD309C2-4B2E-4B77-AE71-0F0464E21894}">
  <ds:schemaRefs>
    <ds:schemaRef ds:uri="http://schemas.microsoft.com/office/2006/metadata/properties"/>
    <ds:schemaRef ds:uri="http://schemas.microsoft.com/office/infopath/2007/PartnerControls"/>
    <ds:schemaRef ds:uri="f687059b-3dc2-4006-9b0e-c610d2f2b1db"/>
    <ds:schemaRef ds:uri="87bf1afc-ba14-4ea7-a60e-ba7937bfb7cc"/>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16</Pages>
  <Words>3685</Words>
  <Characters>21010</Characters>
  <Application>Microsoft Office Word</Application>
  <DocSecurity>0</DocSecurity>
  <Lines>175</Lines>
  <Paragraphs>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Yura Sasko</dc:creator>
  <cp:lastModifiedBy>Natalia Lytvyn</cp:lastModifiedBy>
  <cp:revision>42</cp:revision>
  <dcterms:created xsi:type="dcterms:W3CDTF">2025-09-18T14:51:00Z</dcterms:created>
  <dcterms:modified xsi:type="dcterms:W3CDTF">2025-12-05T10:43:00Z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0x0101008865C8963FA9E04F8FD31727A2A9B924</vt:lpwstr>
  </property>
  <property fmtid="{D5CDD505-2E9C-101B-9397-08002B2CF9AE}" pid="3" name="MediaServiceImageTags">
    <vt:lpwstr>MediaServiceImageTags</vt:lpwstr>
  </property>
</Properties>
</file>